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1" w:rsidRDefault="00652681" w:rsidP="00652681">
      <w:pPr>
        <w:jc w:val="center"/>
        <w:rPr>
          <w:rFonts w:ascii="Arial" w:hAnsi="Arial" w:cs="Arial"/>
          <w:b/>
        </w:rPr>
      </w:pPr>
    </w:p>
    <w:p w:rsidR="008B5D57" w:rsidRDefault="009F14D7" w:rsidP="00A60AA5">
      <w:pPr>
        <w:ind w:left="-1134"/>
        <w:rPr>
          <w:rFonts w:ascii="Arial" w:hAnsi="Arial" w:cs="Arial"/>
          <w:b/>
        </w:rPr>
      </w:pPr>
      <w:r>
        <w:rPr>
          <w:rFonts w:ascii="Arial" w:hAnsi="Arial" w:cs="Arial"/>
          <w:noProof/>
          <w:lang w:val="en-IE" w:eastAsia="en-IE"/>
        </w:rPr>
        <w:drawing>
          <wp:inline distT="0" distB="0" distL="0" distR="0">
            <wp:extent cx="1628775" cy="809625"/>
            <wp:effectExtent l="19050" t="0" r="9525"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cstate="print"/>
                    <a:srcRect/>
                    <a:stretch>
                      <a:fillRect/>
                    </a:stretch>
                  </pic:blipFill>
                  <pic:spPr bwMode="auto">
                    <a:xfrm>
                      <a:off x="0" y="0"/>
                      <a:ext cx="1628775" cy="809625"/>
                    </a:xfrm>
                    <a:prstGeom prst="rect">
                      <a:avLst/>
                    </a:prstGeom>
                    <a:noFill/>
                    <a:ln w="9525">
                      <a:noFill/>
                      <a:miter lim="800000"/>
                      <a:headEnd/>
                      <a:tailEnd/>
                    </a:ln>
                  </pic:spPr>
                </pic:pic>
              </a:graphicData>
            </a:graphic>
          </wp:inline>
        </w:drawing>
      </w:r>
    </w:p>
    <w:p w:rsidR="00A60AA5" w:rsidRPr="00A60AA5" w:rsidRDefault="00A60AA5" w:rsidP="00B347E4">
      <w:pPr>
        <w:ind w:right="4"/>
        <w:jc w:val="right"/>
        <w:rPr>
          <w:rFonts w:ascii="Arial" w:hAnsi="Arial" w:cs="Arial"/>
          <w:b/>
          <w:sz w:val="22"/>
          <w:szCs w:val="22"/>
        </w:rPr>
      </w:pPr>
      <w:r w:rsidRPr="00A60AA5">
        <w:rPr>
          <w:rFonts w:ascii="Arial" w:hAnsi="Arial" w:cs="Arial"/>
          <w:b/>
          <w:sz w:val="22"/>
          <w:szCs w:val="22"/>
        </w:rPr>
        <w:t xml:space="preserve">Porter, </w:t>
      </w:r>
      <w:r w:rsidR="00B347E4">
        <w:rPr>
          <w:rFonts w:ascii="Arial" w:hAnsi="Arial" w:cs="Arial"/>
          <w:b/>
          <w:sz w:val="22"/>
          <w:szCs w:val="22"/>
        </w:rPr>
        <w:t>Head (</w:t>
      </w:r>
      <w:r w:rsidRPr="00A60AA5">
        <w:rPr>
          <w:rFonts w:ascii="Arial" w:hAnsi="Arial" w:cs="Arial"/>
          <w:b/>
          <w:sz w:val="22"/>
          <w:szCs w:val="22"/>
        </w:rPr>
        <w:t xml:space="preserve">Transport </w:t>
      </w:r>
      <w:r w:rsidR="00B347E4">
        <w:rPr>
          <w:rFonts w:ascii="Arial" w:hAnsi="Arial" w:cs="Arial"/>
          <w:b/>
          <w:sz w:val="22"/>
          <w:szCs w:val="22"/>
        </w:rPr>
        <w:t>Department)</w:t>
      </w:r>
    </w:p>
    <w:p w:rsidR="00652681" w:rsidRPr="00A60AA5" w:rsidRDefault="00652681" w:rsidP="00A60AA5">
      <w:pPr>
        <w:jc w:val="right"/>
        <w:rPr>
          <w:rFonts w:ascii="Arial" w:hAnsi="Arial" w:cs="Arial"/>
          <w:b/>
          <w:sz w:val="22"/>
          <w:szCs w:val="22"/>
        </w:rPr>
      </w:pPr>
      <w:r w:rsidRPr="00A60AA5">
        <w:rPr>
          <w:rFonts w:ascii="Arial" w:hAnsi="Arial" w:cs="Arial"/>
          <w:b/>
          <w:sz w:val="22"/>
          <w:szCs w:val="22"/>
        </w:rPr>
        <w:t>Job Specifi</w:t>
      </w:r>
      <w:r w:rsidR="00B347E4">
        <w:rPr>
          <w:rFonts w:ascii="Arial" w:hAnsi="Arial" w:cs="Arial"/>
          <w:b/>
          <w:sz w:val="22"/>
          <w:szCs w:val="22"/>
        </w:rPr>
        <w:t>cation and Terms and Conditions</w:t>
      </w:r>
    </w:p>
    <w:p w:rsidR="009D4252" w:rsidRPr="00A60AA5" w:rsidRDefault="009D4252">
      <w:pPr>
        <w:jc w:val="both"/>
        <w:rPr>
          <w:rFonts w:ascii="Arial" w:hAnsi="Arial" w:cs="Arial"/>
          <w:b/>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394"/>
      </w:tblGrid>
      <w:tr w:rsidR="009D4252" w:rsidRPr="00B53145" w:rsidTr="00363F42">
        <w:tc>
          <w:tcPr>
            <w:tcW w:w="2364" w:type="dxa"/>
          </w:tcPr>
          <w:p w:rsidR="009D4252" w:rsidRPr="00B53145" w:rsidRDefault="009D4252" w:rsidP="00B53145">
            <w:pPr>
              <w:rPr>
                <w:rFonts w:ascii="Arial" w:hAnsi="Arial" w:cs="Arial"/>
                <w:b/>
                <w:bCs/>
              </w:rPr>
            </w:pPr>
            <w:r w:rsidRPr="00B53145">
              <w:rPr>
                <w:rFonts w:ascii="Arial" w:hAnsi="Arial" w:cs="Arial"/>
                <w:b/>
                <w:bCs/>
              </w:rPr>
              <w:t>Job Title and Grade</w:t>
            </w:r>
          </w:p>
        </w:tc>
        <w:tc>
          <w:tcPr>
            <w:tcW w:w="8394" w:type="dxa"/>
          </w:tcPr>
          <w:p w:rsidR="00FF6837" w:rsidRPr="00A60AA5" w:rsidRDefault="008D1D17" w:rsidP="00B53145">
            <w:pPr>
              <w:tabs>
                <w:tab w:val="left" w:pos="283"/>
              </w:tabs>
              <w:rPr>
                <w:rFonts w:ascii="Arial" w:hAnsi="Arial" w:cs="Arial"/>
                <w:b/>
                <w:iCs/>
              </w:rPr>
            </w:pPr>
            <w:r w:rsidRPr="00A60AA5">
              <w:rPr>
                <w:rFonts w:ascii="Arial" w:hAnsi="Arial" w:cs="Arial"/>
                <w:b/>
                <w:iCs/>
              </w:rPr>
              <w:t>Porter</w:t>
            </w:r>
            <w:r w:rsidR="00D301A6" w:rsidRPr="00A60AA5">
              <w:rPr>
                <w:rFonts w:ascii="Arial" w:hAnsi="Arial" w:cs="Arial"/>
                <w:b/>
                <w:iCs/>
              </w:rPr>
              <w:t>,</w:t>
            </w:r>
            <w:r w:rsidR="00B347E4">
              <w:rPr>
                <w:rFonts w:ascii="Arial" w:hAnsi="Arial" w:cs="Arial"/>
                <w:b/>
                <w:iCs/>
              </w:rPr>
              <w:t xml:space="preserve"> Head (</w:t>
            </w:r>
            <w:r w:rsidR="00D301A6" w:rsidRPr="004A4282">
              <w:rPr>
                <w:rFonts w:ascii="Arial" w:hAnsi="Arial" w:cs="Arial"/>
                <w:b/>
                <w:iCs/>
              </w:rPr>
              <w:t>Transport Department</w:t>
            </w:r>
            <w:r w:rsidR="00D301A6" w:rsidRPr="00A60AA5">
              <w:rPr>
                <w:rFonts w:ascii="Arial" w:hAnsi="Arial" w:cs="Arial"/>
                <w:b/>
                <w:iCs/>
              </w:rPr>
              <w:t xml:space="preserve"> </w:t>
            </w:r>
            <w:r w:rsidR="00B347E4">
              <w:rPr>
                <w:rFonts w:ascii="Arial" w:hAnsi="Arial" w:cs="Arial"/>
                <w:b/>
                <w:iCs/>
              </w:rPr>
              <w:t>)</w:t>
            </w:r>
          </w:p>
          <w:p w:rsidR="00A60AA5" w:rsidRPr="00A60AA5" w:rsidRDefault="00A60AA5" w:rsidP="00B53145">
            <w:pPr>
              <w:tabs>
                <w:tab w:val="left" w:pos="283"/>
              </w:tabs>
              <w:rPr>
                <w:rFonts w:ascii="Arial" w:hAnsi="Arial" w:cs="Arial"/>
                <w:i/>
                <w:iCs/>
              </w:rPr>
            </w:pPr>
            <w:r w:rsidRPr="00A60AA5">
              <w:rPr>
                <w:rFonts w:ascii="Arial" w:hAnsi="Arial" w:cs="Arial"/>
                <w:i/>
                <w:iCs/>
              </w:rPr>
              <w:t>(Grade Code: 420Y)</w:t>
            </w:r>
          </w:p>
          <w:p w:rsidR="00A60AA5" w:rsidRPr="008534F4" w:rsidRDefault="00A60AA5" w:rsidP="00B53145">
            <w:pPr>
              <w:tabs>
                <w:tab w:val="left" w:pos="283"/>
              </w:tabs>
              <w:rPr>
                <w:rFonts w:ascii="Arial" w:hAnsi="Arial" w:cs="Arial"/>
                <w:iCs/>
              </w:rPr>
            </w:pPr>
          </w:p>
        </w:tc>
      </w:tr>
      <w:tr w:rsidR="009D4252" w:rsidRPr="00B53145" w:rsidTr="00363F42">
        <w:tc>
          <w:tcPr>
            <w:tcW w:w="2364" w:type="dxa"/>
          </w:tcPr>
          <w:p w:rsidR="009D4252" w:rsidRPr="00B53145" w:rsidRDefault="009D4252" w:rsidP="00B53145">
            <w:pPr>
              <w:rPr>
                <w:rFonts w:ascii="Arial" w:hAnsi="Arial" w:cs="Arial"/>
                <w:b/>
                <w:bCs/>
              </w:rPr>
            </w:pPr>
            <w:r w:rsidRPr="00B53145">
              <w:rPr>
                <w:rFonts w:ascii="Arial" w:hAnsi="Arial" w:cs="Arial"/>
                <w:b/>
                <w:bCs/>
              </w:rPr>
              <w:t>Campaign Reference</w:t>
            </w:r>
          </w:p>
        </w:tc>
        <w:tc>
          <w:tcPr>
            <w:tcW w:w="8394" w:type="dxa"/>
          </w:tcPr>
          <w:p w:rsidR="009D4252" w:rsidRDefault="00C429F5" w:rsidP="00A60AA5">
            <w:pPr>
              <w:tabs>
                <w:tab w:val="left" w:pos="960"/>
              </w:tabs>
              <w:rPr>
                <w:rFonts w:ascii="Arial" w:hAnsi="Arial" w:cs="Arial"/>
                <w:iCs/>
              </w:rPr>
            </w:pPr>
            <w:r>
              <w:rPr>
                <w:rFonts w:ascii="Arial" w:hAnsi="Arial" w:cs="Arial"/>
                <w:iCs/>
              </w:rPr>
              <w:t>HBS06793</w:t>
            </w:r>
          </w:p>
          <w:p w:rsidR="00A60AA5" w:rsidRPr="00B53145" w:rsidRDefault="00A60AA5" w:rsidP="00AE16DB">
            <w:pPr>
              <w:rPr>
                <w:rFonts w:ascii="Arial" w:hAnsi="Arial" w:cs="Arial"/>
                <w:iCs/>
              </w:rPr>
            </w:pPr>
          </w:p>
        </w:tc>
      </w:tr>
      <w:tr w:rsidR="009D4252" w:rsidRPr="00B53145" w:rsidTr="00363F42">
        <w:tc>
          <w:tcPr>
            <w:tcW w:w="2364" w:type="dxa"/>
          </w:tcPr>
          <w:p w:rsidR="009D4252" w:rsidRPr="00B53145" w:rsidRDefault="009D4252" w:rsidP="00B53145">
            <w:pPr>
              <w:rPr>
                <w:rFonts w:ascii="Arial" w:hAnsi="Arial" w:cs="Arial"/>
                <w:b/>
                <w:bCs/>
              </w:rPr>
            </w:pPr>
            <w:r w:rsidRPr="00B53145">
              <w:rPr>
                <w:rFonts w:ascii="Arial" w:hAnsi="Arial" w:cs="Arial"/>
                <w:b/>
                <w:bCs/>
              </w:rPr>
              <w:t>Closing Date</w:t>
            </w:r>
          </w:p>
        </w:tc>
        <w:tc>
          <w:tcPr>
            <w:tcW w:w="8394" w:type="dxa"/>
          </w:tcPr>
          <w:p w:rsidR="009D4252" w:rsidRDefault="002C7829" w:rsidP="00B53145">
            <w:pPr>
              <w:rPr>
                <w:rFonts w:ascii="Arial" w:hAnsi="Arial" w:cs="Arial"/>
                <w:iCs/>
              </w:rPr>
            </w:pPr>
            <w:r>
              <w:rPr>
                <w:rFonts w:ascii="Arial" w:hAnsi="Arial" w:cs="Arial"/>
                <w:iCs/>
              </w:rPr>
              <w:t>Thursday, 23</w:t>
            </w:r>
            <w:r w:rsidRPr="002C7829">
              <w:rPr>
                <w:rFonts w:ascii="Arial" w:hAnsi="Arial" w:cs="Arial"/>
                <w:iCs/>
                <w:vertAlign w:val="superscript"/>
              </w:rPr>
              <w:t>rd</w:t>
            </w:r>
            <w:r>
              <w:rPr>
                <w:rFonts w:ascii="Arial" w:hAnsi="Arial" w:cs="Arial"/>
                <w:iCs/>
              </w:rPr>
              <w:t xml:space="preserve"> May 2019 at 12 noon</w:t>
            </w:r>
          </w:p>
          <w:p w:rsidR="00A60AA5" w:rsidRPr="00B53145" w:rsidRDefault="00A60AA5" w:rsidP="00B53145">
            <w:pPr>
              <w:rPr>
                <w:rFonts w:ascii="Arial" w:hAnsi="Arial" w:cs="Arial"/>
                <w:iCs/>
              </w:rPr>
            </w:pPr>
          </w:p>
        </w:tc>
      </w:tr>
      <w:tr w:rsidR="009D4252" w:rsidRPr="00B53145" w:rsidTr="00363F42">
        <w:tc>
          <w:tcPr>
            <w:tcW w:w="2364" w:type="dxa"/>
          </w:tcPr>
          <w:p w:rsidR="009D4252" w:rsidRPr="00B53145" w:rsidRDefault="00652681" w:rsidP="00B53145">
            <w:pPr>
              <w:rPr>
                <w:rFonts w:ascii="Arial" w:hAnsi="Arial" w:cs="Arial"/>
                <w:b/>
                <w:bCs/>
              </w:rPr>
            </w:pPr>
            <w:r w:rsidRPr="00B53145">
              <w:rPr>
                <w:rFonts w:ascii="Arial" w:hAnsi="Arial" w:cs="Arial"/>
                <w:b/>
                <w:bCs/>
              </w:rPr>
              <w:t xml:space="preserve">Proposed </w:t>
            </w:r>
            <w:r w:rsidR="009D4252" w:rsidRPr="00B53145">
              <w:rPr>
                <w:rFonts w:ascii="Arial" w:hAnsi="Arial" w:cs="Arial"/>
                <w:b/>
                <w:bCs/>
              </w:rPr>
              <w:t>Interview Date (s)</w:t>
            </w:r>
          </w:p>
        </w:tc>
        <w:tc>
          <w:tcPr>
            <w:tcW w:w="8394" w:type="dxa"/>
          </w:tcPr>
          <w:p w:rsidR="009D4252" w:rsidRPr="00B53145" w:rsidRDefault="002C7829" w:rsidP="00B53145">
            <w:pPr>
              <w:rPr>
                <w:rFonts w:ascii="Arial" w:hAnsi="Arial" w:cs="Arial"/>
                <w:iCs/>
              </w:rPr>
            </w:pPr>
            <w:r>
              <w:rPr>
                <w:rFonts w:ascii="Arial" w:hAnsi="Arial" w:cs="Arial"/>
                <w:iCs/>
              </w:rPr>
              <w:t>Week commencing 24</w:t>
            </w:r>
            <w:r w:rsidRPr="002C7829">
              <w:rPr>
                <w:rFonts w:ascii="Arial" w:hAnsi="Arial" w:cs="Arial"/>
                <w:iCs/>
                <w:vertAlign w:val="superscript"/>
              </w:rPr>
              <w:t>th</w:t>
            </w:r>
            <w:r>
              <w:rPr>
                <w:rFonts w:ascii="Arial" w:hAnsi="Arial" w:cs="Arial"/>
                <w:iCs/>
              </w:rPr>
              <w:t xml:space="preserve"> June 2019</w:t>
            </w:r>
            <w:bookmarkStart w:id="0" w:name="_GoBack"/>
            <w:bookmarkEnd w:id="0"/>
          </w:p>
        </w:tc>
      </w:tr>
      <w:tr w:rsidR="009D4252" w:rsidRPr="00B53145" w:rsidTr="00363F42">
        <w:tc>
          <w:tcPr>
            <w:tcW w:w="2364" w:type="dxa"/>
          </w:tcPr>
          <w:p w:rsidR="009D4252" w:rsidRPr="00B53145" w:rsidRDefault="00652681" w:rsidP="00B53145">
            <w:pPr>
              <w:rPr>
                <w:rFonts w:ascii="Arial" w:hAnsi="Arial" w:cs="Arial"/>
                <w:b/>
                <w:bCs/>
              </w:rPr>
            </w:pPr>
            <w:r w:rsidRPr="00B53145">
              <w:rPr>
                <w:rFonts w:ascii="Arial" w:hAnsi="Arial" w:cs="Arial"/>
                <w:b/>
                <w:bCs/>
              </w:rPr>
              <w:t xml:space="preserve">Taking </w:t>
            </w:r>
            <w:r w:rsidR="009D4252" w:rsidRPr="00B53145">
              <w:rPr>
                <w:rFonts w:ascii="Arial" w:hAnsi="Arial" w:cs="Arial"/>
                <w:b/>
                <w:bCs/>
              </w:rPr>
              <w:t>up Appointment</w:t>
            </w:r>
          </w:p>
        </w:tc>
        <w:tc>
          <w:tcPr>
            <w:tcW w:w="8394" w:type="dxa"/>
          </w:tcPr>
          <w:p w:rsidR="009D4252" w:rsidRPr="00B53145" w:rsidRDefault="00A60AA5" w:rsidP="00B53145">
            <w:pPr>
              <w:rPr>
                <w:rFonts w:ascii="Arial" w:hAnsi="Arial" w:cs="Arial"/>
                <w:iCs/>
              </w:rPr>
            </w:pPr>
            <w:r w:rsidRPr="000425AC">
              <w:rPr>
                <w:rFonts w:ascii="Arial" w:hAnsi="Arial" w:cs="Arial"/>
                <w:iCs/>
              </w:rPr>
              <w:t>A start date will be indicated at job offer stage</w:t>
            </w:r>
          </w:p>
        </w:tc>
      </w:tr>
      <w:tr w:rsidR="009D4252" w:rsidRPr="00D34A41" w:rsidTr="00363F42">
        <w:tc>
          <w:tcPr>
            <w:tcW w:w="2364" w:type="dxa"/>
          </w:tcPr>
          <w:p w:rsidR="009D4252" w:rsidRPr="00B53145" w:rsidRDefault="009D4252" w:rsidP="00B53145">
            <w:pPr>
              <w:rPr>
                <w:rFonts w:ascii="Arial" w:hAnsi="Arial" w:cs="Arial"/>
                <w:b/>
                <w:bCs/>
              </w:rPr>
            </w:pPr>
            <w:r w:rsidRPr="00B53145">
              <w:rPr>
                <w:rFonts w:ascii="Arial" w:hAnsi="Arial" w:cs="Arial"/>
                <w:b/>
                <w:bCs/>
              </w:rPr>
              <w:t>Location of Post</w:t>
            </w:r>
          </w:p>
        </w:tc>
        <w:tc>
          <w:tcPr>
            <w:tcW w:w="8394" w:type="dxa"/>
          </w:tcPr>
          <w:p w:rsidR="009D4252" w:rsidRPr="00C429F5" w:rsidRDefault="00B53145" w:rsidP="00B347E4">
            <w:pPr>
              <w:spacing w:after="120"/>
              <w:jc w:val="both"/>
              <w:rPr>
                <w:rFonts w:ascii="Arial" w:hAnsi="Arial" w:cs="Arial"/>
                <w:iCs/>
              </w:rPr>
            </w:pPr>
            <w:r w:rsidRPr="00C429F5">
              <w:rPr>
                <w:rFonts w:ascii="Arial" w:hAnsi="Arial" w:cs="Arial"/>
                <w:iCs/>
              </w:rPr>
              <w:t xml:space="preserve">Initial assignment will be </w:t>
            </w:r>
            <w:r w:rsidR="008534F4" w:rsidRPr="00C429F5">
              <w:rPr>
                <w:rFonts w:ascii="Arial" w:hAnsi="Arial" w:cs="Arial"/>
                <w:iCs/>
              </w:rPr>
              <w:t>to</w:t>
            </w:r>
            <w:r w:rsidR="00B347E4">
              <w:rPr>
                <w:rFonts w:ascii="Arial" w:hAnsi="Arial" w:cs="Arial"/>
                <w:iCs/>
              </w:rPr>
              <w:t xml:space="preserve"> the Transport Department,</w:t>
            </w:r>
            <w:r w:rsidR="008534F4" w:rsidRPr="00C429F5">
              <w:rPr>
                <w:rFonts w:ascii="Arial" w:hAnsi="Arial" w:cs="Arial"/>
                <w:iCs/>
              </w:rPr>
              <w:t xml:space="preserve"> Merlin Park University Hospital.</w:t>
            </w:r>
            <w:r w:rsidR="009809C5">
              <w:rPr>
                <w:rFonts w:ascii="Arial" w:hAnsi="Arial" w:cs="Arial"/>
                <w:iCs/>
              </w:rPr>
              <w:t xml:space="preserve"> </w:t>
            </w:r>
            <w:r w:rsidR="00492C50" w:rsidRPr="00C429F5">
              <w:rPr>
                <w:rFonts w:ascii="Arial" w:hAnsi="Arial" w:cs="Arial"/>
                <w:iCs/>
              </w:rPr>
              <w:t>The successful candidate may be required to work in any service area within the vicinity as the need arises.</w:t>
            </w:r>
          </w:p>
          <w:p w:rsidR="00A60AA5" w:rsidRDefault="00A60AA5" w:rsidP="00B347E4">
            <w:pPr>
              <w:jc w:val="both"/>
              <w:rPr>
                <w:rFonts w:ascii="Arial" w:hAnsi="Arial" w:cs="Arial"/>
                <w:iCs/>
              </w:rPr>
            </w:pPr>
            <w:r w:rsidRPr="00C429F5">
              <w:rPr>
                <w:rFonts w:ascii="Arial" w:hAnsi="Arial" w:cs="Arial"/>
                <w:iCs/>
              </w:rPr>
              <w:t xml:space="preserve">A panel may be </w:t>
            </w:r>
            <w:r w:rsidR="009809C5">
              <w:rPr>
                <w:rFonts w:ascii="Arial" w:hAnsi="Arial" w:cs="Arial"/>
                <w:iCs/>
              </w:rPr>
              <w:t xml:space="preserve">created from this campaign for </w:t>
            </w:r>
            <w:r w:rsidRPr="009809C5">
              <w:rPr>
                <w:rFonts w:ascii="Arial" w:hAnsi="Arial" w:cs="Arial"/>
                <w:b/>
                <w:iCs/>
              </w:rPr>
              <w:t>Merlin Park University Hospital</w:t>
            </w:r>
            <w:r w:rsidR="009809C5">
              <w:rPr>
                <w:rFonts w:ascii="Arial" w:hAnsi="Arial" w:cs="Arial"/>
                <w:iCs/>
              </w:rPr>
              <w:t xml:space="preserve">, from which current and future permanent and specified purpose vacancies of full or part time duration may be filled. </w:t>
            </w:r>
          </w:p>
          <w:p w:rsidR="00C429F5" w:rsidRPr="00D34A41" w:rsidRDefault="00C429F5" w:rsidP="00854E73">
            <w:pPr>
              <w:rPr>
                <w:rFonts w:ascii="Arial" w:hAnsi="Arial" w:cs="Arial"/>
                <w:iCs/>
              </w:rPr>
            </w:pPr>
          </w:p>
        </w:tc>
      </w:tr>
      <w:tr w:rsidR="00A619F0" w:rsidRPr="00D34A41" w:rsidTr="00363F42">
        <w:tc>
          <w:tcPr>
            <w:tcW w:w="2364" w:type="dxa"/>
          </w:tcPr>
          <w:p w:rsidR="00A619F0" w:rsidRDefault="00A619F0" w:rsidP="00B53145">
            <w:pPr>
              <w:rPr>
                <w:rFonts w:ascii="Arial" w:hAnsi="Arial" w:cs="Arial"/>
                <w:b/>
                <w:bCs/>
              </w:rPr>
            </w:pPr>
            <w:r>
              <w:rPr>
                <w:rFonts w:ascii="Arial" w:hAnsi="Arial" w:cs="Arial"/>
                <w:b/>
                <w:bCs/>
              </w:rPr>
              <w:t>Informal Enquiries</w:t>
            </w:r>
          </w:p>
          <w:p w:rsidR="00A619F0" w:rsidRPr="00B53145" w:rsidRDefault="00A619F0" w:rsidP="00B53145">
            <w:pPr>
              <w:rPr>
                <w:rFonts w:ascii="Arial" w:hAnsi="Arial" w:cs="Arial"/>
                <w:b/>
                <w:bCs/>
              </w:rPr>
            </w:pPr>
          </w:p>
        </w:tc>
        <w:tc>
          <w:tcPr>
            <w:tcW w:w="8394" w:type="dxa"/>
          </w:tcPr>
          <w:p w:rsidR="000256BA" w:rsidRPr="000256BA" w:rsidRDefault="00A619F0" w:rsidP="00B53145">
            <w:pPr>
              <w:rPr>
                <w:rFonts w:ascii="Arial" w:hAnsi="Arial" w:cs="Arial"/>
                <w:iCs/>
              </w:rPr>
            </w:pPr>
            <w:r>
              <w:rPr>
                <w:rFonts w:ascii="Arial" w:hAnsi="Arial" w:cs="Arial"/>
                <w:b/>
                <w:iCs/>
              </w:rPr>
              <w:t>Name</w:t>
            </w:r>
            <w:r w:rsidR="000256BA">
              <w:rPr>
                <w:rFonts w:ascii="Arial" w:hAnsi="Arial" w:cs="Arial"/>
                <w:b/>
                <w:iCs/>
              </w:rPr>
              <w:t xml:space="preserve">: </w:t>
            </w:r>
            <w:r w:rsidR="000256BA" w:rsidRPr="000256BA">
              <w:rPr>
                <w:rFonts w:ascii="Arial" w:hAnsi="Arial" w:cs="Arial"/>
                <w:iCs/>
              </w:rPr>
              <w:t xml:space="preserve"> Margaret O’Toole, Business Manager, Medical Directorate, Merlin Park University Hospital</w:t>
            </w:r>
          </w:p>
          <w:p w:rsidR="00A619F0" w:rsidRPr="000256BA" w:rsidRDefault="00A619F0" w:rsidP="00B53145">
            <w:pPr>
              <w:rPr>
                <w:rFonts w:ascii="Arial" w:hAnsi="Arial" w:cs="Arial"/>
                <w:iCs/>
              </w:rPr>
            </w:pPr>
            <w:r>
              <w:rPr>
                <w:rFonts w:ascii="Arial" w:hAnsi="Arial" w:cs="Arial"/>
                <w:b/>
                <w:iCs/>
              </w:rPr>
              <w:t xml:space="preserve">Tel: </w:t>
            </w:r>
            <w:r w:rsidR="000256BA">
              <w:rPr>
                <w:rFonts w:ascii="Arial" w:hAnsi="Arial" w:cs="Arial"/>
                <w:b/>
                <w:iCs/>
              </w:rPr>
              <w:t xml:space="preserve">     </w:t>
            </w:r>
            <w:r w:rsidR="000256BA" w:rsidRPr="000256BA">
              <w:rPr>
                <w:rFonts w:ascii="Arial" w:hAnsi="Arial" w:cs="Arial"/>
                <w:iCs/>
              </w:rPr>
              <w:t>091 – 775685</w:t>
            </w:r>
          </w:p>
          <w:p w:rsidR="00A619F0" w:rsidRPr="000256BA" w:rsidRDefault="00A619F0" w:rsidP="00B53145">
            <w:pPr>
              <w:rPr>
                <w:rFonts w:ascii="Arial" w:hAnsi="Arial" w:cs="Arial"/>
                <w:iCs/>
              </w:rPr>
            </w:pPr>
            <w:r>
              <w:rPr>
                <w:rFonts w:ascii="Arial" w:hAnsi="Arial" w:cs="Arial"/>
                <w:b/>
                <w:iCs/>
              </w:rPr>
              <w:t xml:space="preserve">Email: </w:t>
            </w:r>
            <w:r w:rsidR="000256BA">
              <w:rPr>
                <w:rFonts w:ascii="Arial" w:hAnsi="Arial" w:cs="Arial"/>
                <w:b/>
                <w:iCs/>
              </w:rPr>
              <w:t xml:space="preserve"> </w:t>
            </w:r>
            <w:r w:rsidR="000256BA" w:rsidRPr="000256BA">
              <w:rPr>
                <w:rFonts w:ascii="Arial" w:hAnsi="Arial" w:cs="Arial"/>
                <w:iCs/>
              </w:rPr>
              <w:t>margaret.otoole@hse.ie</w:t>
            </w:r>
          </w:p>
          <w:p w:rsidR="00A619F0" w:rsidRPr="009809C5" w:rsidRDefault="00A619F0" w:rsidP="00B53145">
            <w:pPr>
              <w:rPr>
                <w:rFonts w:ascii="Arial" w:hAnsi="Arial" w:cs="Arial"/>
                <w:b/>
                <w:iCs/>
              </w:rPr>
            </w:pPr>
          </w:p>
        </w:tc>
      </w:tr>
      <w:tr w:rsidR="009D4252" w:rsidRPr="00D34A41" w:rsidTr="00363F42">
        <w:tc>
          <w:tcPr>
            <w:tcW w:w="2364" w:type="dxa"/>
          </w:tcPr>
          <w:p w:rsidR="009D4252" w:rsidRPr="00B53145" w:rsidRDefault="009D4252" w:rsidP="00B53145">
            <w:pPr>
              <w:rPr>
                <w:rFonts w:ascii="Arial" w:hAnsi="Arial" w:cs="Arial"/>
                <w:b/>
                <w:bCs/>
              </w:rPr>
            </w:pPr>
            <w:r w:rsidRPr="00B53145">
              <w:rPr>
                <w:rFonts w:ascii="Arial" w:hAnsi="Arial" w:cs="Arial"/>
                <w:b/>
                <w:bCs/>
              </w:rPr>
              <w:t>Details of Service</w:t>
            </w:r>
          </w:p>
          <w:p w:rsidR="009D4252" w:rsidRPr="00B53145" w:rsidRDefault="009D4252" w:rsidP="00B53145">
            <w:pPr>
              <w:rPr>
                <w:rFonts w:ascii="Arial" w:hAnsi="Arial" w:cs="Arial"/>
                <w:b/>
                <w:bCs/>
              </w:rPr>
            </w:pPr>
          </w:p>
        </w:tc>
        <w:tc>
          <w:tcPr>
            <w:tcW w:w="8394" w:type="dxa"/>
          </w:tcPr>
          <w:p w:rsidR="009809C5" w:rsidRPr="00CF60FF" w:rsidRDefault="009809C5" w:rsidP="009809C5">
            <w:pPr>
              <w:autoSpaceDE w:val="0"/>
              <w:autoSpaceDN w:val="0"/>
              <w:spacing w:after="120"/>
              <w:jc w:val="both"/>
              <w:rPr>
                <w:rFonts w:ascii="Arial" w:hAnsi="Arial" w:cs="Arial"/>
              </w:rPr>
            </w:pPr>
            <w:r w:rsidRPr="00CF60FF">
              <w:rPr>
                <w:rFonts w:ascii="Arial" w:hAnsi="Arial" w:cs="Arial"/>
              </w:rPr>
              <w:t>Saolta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Saolta University Health Care Group comprises of 7 hospitals:</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Letterkenny University Hospital</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Sligo University Hospital</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Mayo University Hospital</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Roscommon University Hospital</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Portiuncula University Hospital</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Merlin Park University Hospital Galway</w:t>
            </w:r>
          </w:p>
          <w:p w:rsidR="009809C5" w:rsidRPr="00CF60FF" w:rsidRDefault="009809C5" w:rsidP="009809C5">
            <w:pPr>
              <w:numPr>
                <w:ilvl w:val="0"/>
                <w:numId w:val="30"/>
              </w:numPr>
              <w:autoSpaceDE w:val="0"/>
              <w:autoSpaceDN w:val="0"/>
              <w:spacing w:after="120"/>
              <w:jc w:val="both"/>
              <w:rPr>
                <w:rFonts w:ascii="Arial" w:hAnsi="Arial" w:cs="Arial"/>
              </w:rPr>
            </w:pPr>
            <w:r w:rsidRPr="00CF60FF">
              <w:rPr>
                <w:rFonts w:ascii="Arial" w:hAnsi="Arial" w:cs="Arial"/>
              </w:rPr>
              <w:t>University Hospital Galway</w:t>
            </w:r>
          </w:p>
          <w:p w:rsidR="009809C5" w:rsidRPr="00CF60FF" w:rsidRDefault="009809C5" w:rsidP="009809C5">
            <w:pPr>
              <w:shd w:val="clear" w:color="auto" w:fill="FFFFFF"/>
              <w:spacing w:after="120"/>
              <w:jc w:val="both"/>
              <w:rPr>
                <w:rFonts w:ascii="Arial" w:hAnsi="Arial" w:cs="Arial"/>
              </w:rPr>
            </w:pPr>
            <w:r w:rsidRPr="00CF60FF">
              <w:rPr>
                <w:rFonts w:ascii="Arial" w:hAnsi="Arial" w:cs="Arial"/>
              </w:rPr>
              <w:t>The Group has one overall Group Management Team, turnover of €863 million and operates with 1,986 beds and 8,936 WTE (10,135 headcount in June 2018) staff.</w:t>
            </w:r>
          </w:p>
          <w:p w:rsidR="009809C5" w:rsidRPr="00CF60FF" w:rsidRDefault="009809C5" w:rsidP="009809C5">
            <w:pPr>
              <w:autoSpaceDE w:val="0"/>
              <w:autoSpaceDN w:val="0"/>
              <w:spacing w:after="120"/>
              <w:jc w:val="both"/>
              <w:rPr>
                <w:rFonts w:ascii="Arial" w:hAnsi="Arial" w:cs="Arial"/>
              </w:rPr>
            </w:pPr>
            <w:r w:rsidRPr="00CF60FF">
              <w:rPr>
                <w:rFonts w:ascii="Arial" w:hAnsi="Arial" w:cs="Arial"/>
              </w:rPr>
              <w:t>The objectives of the groups are to:</w:t>
            </w:r>
          </w:p>
          <w:p w:rsidR="009809C5" w:rsidRPr="00CF60FF" w:rsidRDefault="009809C5" w:rsidP="009809C5">
            <w:pPr>
              <w:numPr>
                <w:ilvl w:val="0"/>
                <w:numId w:val="31"/>
              </w:numPr>
              <w:autoSpaceDE w:val="0"/>
              <w:autoSpaceDN w:val="0"/>
              <w:jc w:val="both"/>
              <w:rPr>
                <w:rFonts w:ascii="Arial" w:hAnsi="Arial" w:cs="Arial"/>
              </w:rPr>
            </w:pPr>
            <w:r w:rsidRPr="00CF60FF">
              <w:rPr>
                <w:rFonts w:ascii="Arial" w:hAnsi="Arial" w:cs="Arial"/>
              </w:rPr>
              <w:t>Achieve the highest standard of quality and uniformity in care across the group</w:t>
            </w:r>
          </w:p>
          <w:p w:rsidR="009809C5" w:rsidRPr="00CF60FF" w:rsidRDefault="009809C5" w:rsidP="009809C5">
            <w:pPr>
              <w:numPr>
                <w:ilvl w:val="0"/>
                <w:numId w:val="31"/>
              </w:numPr>
              <w:autoSpaceDE w:val="0"/>
              <w:autoSpaceDN w:val="0"/>
              <w:jc w:val="both"/>
              <w:rPr>
                <w:rFonts w:ascii="Arial" w:hAnsi="Arial" w:cs="Arial"/>
              </w:rPr>
            </w:pPr>
            <w:r w:rsidRPr="00CF60FF">
              <w:rPr>
                <w:rFonts w:ascii="Arial" w:hAnsi="Arial" w:cs="Arial"/>
              </w:rPr>
              <w:t>Deliver cost effective hospital care in a timely and sustainable manner</w:t>
            </w:r>
          </w:p>
          <w:p w:rsidR="009809C5" w:rsidRPr="00CF60FF" w:rsidRDefault="009809C5" w:rsidP="009809C5">
            <w:pPr>
              <w:numPr>
                <w:ilvl w:val="0"/>
                <w:numId w:val="31"/>
              </w:numPr>
              <w:autoSpaceDE w:val="0"/>
              <w:autoSpaceDN w:val="0"/>
              <w:jc w:val="both"/>
              <w:rPr>
                <w:rFonts w:ascii="Arial" w:hAnsi="Arial" w:cs="Arial"/>
              </w:rPr>
            </w:pPr>
            <w:r w:rsidRPr="00CF60FF">
              <w:rPr>
                <w:rFonts w:ascii="Arial" w:hAnsi="Arial" w:cs="Arial"/>
              </w:rPr>
              <w:t>Encourage and support clinical and managerial leaders</w:t>
            </w:r>
          </w:p>
          <w:p w:rsidR="009809C5" w:rsidRPr="00CF60FF" w:rsidRDefault="009809C5" w:rsidP="009809C5">
            <w:pPr>
              <w:numPr>
                <w:ilvl w:val="0"/>
                <w:numId w:val="31"/>
              </w:numPr>
              <w:autoSpaceDE w:val="0"/>
              <w:autoSpaceDN w:val="0"/>
              <w:spacing w:after="120"/>
              <w:ind w:left="714" w:hanging="357"/>
              <w:jc w:val="both"/>
              <w:rPr>
                <w:rFonts w:ascii="Arial" w:hAnsi="Arial" w:cs="Arial"/>
              </w:rPr>
            </w:pPr>
            <w:r w:rsidRPr="00CF60FF">
              <w:rPr>
                <w:rFonts w:ascii="Arial" w:hAnsi="Arial" w:cs="Arial"/>
              </w:rPr>
              <w:t>Ensure high standards of governance, both clinical and corporate and recruit and retain high quality nurses, NCHDs, consultants, allied health professionals and administrators in all our hospitals.</w:t>
            </w:r>
          </w:p>
          <w:p w:rsidR="009809C5" w:rsidRPr="00CF60FF" w:rsidRDefault="009809C5" w:rsidP="009809C5">
            <w:pPr>
              <w:spacing w:after="120"/>
              <w:jc w:val="both"/>
              <w:rPr>
                <w:rFonts w:ascii="Arial" w:hAnsi="Arial" w:cs="Arial"/>
              </w:rPr>
            </w:pPr>
            <w:r w:rsidRPr="00CF60FF">
              <w:rPr>
                <w:rFonts w:ascii="Arial" w:hAnsi="Arial" w:cs="Arial"/>
              </w:rPr>
              <w:t>There is an evolving Group governance structure with 5 Clinical Directorates which manage the clinical specialities across each site:</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Medicine</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Perioperative</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Laboratories</w:t>
            </w:r>
          </w:p>
          <w:p w:rsidR="009809C5" w:rsidRPr="00CF60FF" w:rsidRDefault="009809C5" w:rsidP="009809C5">
            <w:pPr>
              <w:numPr>
                <w:ilvl w:val="0"/>
                <w:numId w:val="30"/>
              </w:numPr>
              <w:autoSpaceDE w:val="0"/>
              <w:autoSpaceDN w:val="0"/>
              <w:jc w:val="both"/>
              <w:rPr>
                <w:rFonts w:ascii="Arial" w:hAnsi="Arial" w:cs="Arial"/>
              </w:rPr>
            </w:pPr>
            <w:r w:rsidRPr="00CF60FF">
              <w:rPr>
                <w:rFonts w:ascii="Arial" w:hAnsi="Arial" w:cs="Arial"/>
              </w:rPr>
              <w:t>Radiology</w:t>
            </w:r>
          </w:p>
          <w:p w:rsidR="009809C5" w:rsidRPr="009809C5" w:rsidRDefault="009809C5" w:rsidP="009809C5">
            <w:pPr>
              <w:numPr>
                <w:ilvl w:val="0"/>
                <w:numId w:val="30"/>
              </w:numPr>
              <w:autoSpaceDE w:val="0"/>
              <w:autoSpaceDN w:val="0"/>
              <w:spacing w:after="120"/>
              <w:ind w:left="714" w:hanging="357"/>
              <w:jc w:val="both"/>
              <w:rPr>
                <w:rFonts w:ascii="Arial" w:hAnsi="Arial" w:cs="Arial"/>
              </w:rPr>
            </w:pPr>
            <w:r w:rsidRPr="00CF60FF">
              <w:rPr>
                <w:rFonts w:ascii="Arial" w:hAnsi="Arial" w:cs="Arial"/>
              </w:rPr>
              <w:lastRenderedPageBreak/>
              <w:t>Women and Children’s</w:t>
            </w:r>
          </w:p>
          <w:p w:rsidR="009809C5" w:rsidRPr="00CF60FF" w:rsidRDefault="009809C5" w:rsidP="009809C5">
            <w:pPr>
              <w:spacing w:after="120"/>
              <w:jc w:val="both"/>
              <w:rPr>
                <w:rFonts w:ascii="Arial" w:hAnsi="Arial" w:cs="Arial"/>
              </w:rPr>
            </w:pPr>
            <w:r w:rsidRPr="00CF60FF">
              <w:rPr>
                <w:rFonts w:ascii="Arial" w:hAnsi="Arial" w:cs="Arial"/>
              </w:rPr>
              <w:t>Each Directorate has a set of key performance indicators to improve quality, drive performance, and ensure efficiency.</w:t>
            </w:r>
          </w:p>
          <w:p w:rsidR="009809C5" w:rsidRPr="00CF60FF" w:rsidRDefault="009809C5" w:rsidP="009809C5">
            <w:pPr>
              <w:spacing w:after="120"/>
              <w:jc w:val="both"/>
              <w:rPr>
                <w:rFonts w:ascii="Arial" w:hAnsi="Arial" w:cs="Arial"/>
              </w:rPr>
            </w:pPr>
            <w:r w:rsidRPr="00CF60FF">
              <w:rPr>
                <w:rFonts w:ascii="Arial" w:hAnsi="Arial" w:cs="Arial"/>
              </w:rPr>
              <w:t xml:space="preserve">The </w:t>
            </w:r>
            <w:r w:rsidRPr="00D15190">
              <w:rPr>
                <w:rFonts w:ascii="Arial" w:hAnsi="Arial" w:cs="Arial"/>
              </w:rPr>
              <w:t>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9809C5" w:rsidRPr="00CF60FF" w:rsidRDefault="009809C5" w:rsidP="009809C5">
            <w:pPr>
              <w:spacing w:after="120"/>
              <w:jc w:val="both"/>
              <w:rPr>
                <w:rFonts w:ascii="Arial" w:hAnsi="Arial" w:cs="Arial"/>
              </w:rPr>
            </w:pPr>
            <w:r w:rsidRPr="00CF60FF">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9809C5" w:rsidRPr="00CF60FF" w:rsidRDefault="009809C5" w:rsidP="009809C5">
            <w:pPr>
              <w:pStyle w:val="Default"/>
              <w:spacing w:after="120"/>
              <w:jc w:val="both"/>
              <w:rPr>
                <w:rFonts w:ascii="Arial" w:hAnsi="Arial" w:cs="Arial"/>
                <w:b/>
                <w:bCs/>
                <w:sz w:val="20"/>
                <w:szCs w:val="20"/>
              </w:rPr>
            </w:pPr>
            <w:r w:rsidRPr="00CF60FF">
              <w:rPr>
                <w:rFonts w:ascii="Arial" w:hAnsi="Arial" w:cs="Arial"/>
                <w:b/>
                <w:bCs/>
                <w:sz w:val="20"/>
                <w:szCs w:val="20"/>
              </w:rPr>
              <w:t>Vision</w:t>
            </w:r>
          </w:p>
          <w:p w:rsidR="009809C5" w:rsidRPr="00CF60FF" w:rsidRDefault="009809C5" w:rsidP="009809C5">
            <w:pPr>
              <w:pStyle w:val="Default"/>
              <w:spacing w:after="120"/>
              <w:jc w:val="both"/>
              <w:rPr>
                <w:rFonts w:ascii="Arial" w:hAnsi="Arial" w:cs="Arial"/>
                <w:sz w:val="20"/>
                <w:szCs w:val="20"/>
              </w:rPr>
            </w:pPr>
            <w:r w:rsidRPr="00CF60FF">
              <w:rPr>
                <w:rFonts w:ascii="Arial" w:hAnsi="Arial" w:cs="Arial"/>
                <w:sz w:val="20"/>
                <w:szCs w:val="20"/>
              </w:rPr>
              <w:t>The formation of the hospitals groups, which will transition to independent hospital trusts, will change how hospitals relate to each other and integrate with the academic sector. Over time, the Group will deliver:</w:t>
            </w:r>
          </w:p>
          <w:p w:rsidR="009809C5" w:rsidRPr="00CF60FF" w:rsidRDefault="009809C5" w:rsidP="009809C5">
            <w:pPr>
              <w:pStyle w:val="Default"/>
              <w:numPr>
                <w:ilvl w:val="0"/>
                <w:numId w:val="29"/>
              </w:numPr>
              <w:adjustRightInd/>
              <w:jc w:val="both"/>
              <w:rPr>
                <w:rFonts w:ascii="Arial" w:hAnsi="Arial" w:cs="Arial"/>
                <w:sz w:val="20"/>
                <w:szCs w:val="20"/>
              </w:rPr>
            </w:pPr>
            <w:r w:rsidRPr="00CF60FF">
              <w:rPr>
                <w:rFonts w:ascii="Arial" w:hAnsi="Arial" w:cs="Arial"/>
                <w:sz w:val="20"/>
                <w:szCs w:val="20"/>
              </w:rPr>
              <w:t>Higher quality service</w:t>
            </w:r>
          </w:p>
          <w:p w:rsidR="009809C5" w:rsidRPr="00CF60FF" w:rsidRDefault="009809C5" w:rsidP="009809C5">
            <w:pPr>
              <w:pStyle w:val="Default"/>
              <w:numPr>
                <w:ilvl w:val="0"/>
                <w:numId w:val="29"/>
              </w:numPr>
              <w:adjustRightInd/>
              <w:jc w:val="both"/>
              <w:rPr>
                <w:rFonts w:ascii="Arial" w:hAnsi="Arial" w:cs="Arial"/>
                <w:sz w:val="20"/>
                <w:szCs w:val="20"/>
              </w:rPr>
            </w:pPr>
            <w:r w:rsidRPr="00CF60FF">
              <w:rPr>
                <w:rFonts w:ascii="Arial" w:hAnsi="Arial" w:cs="Arial"/>
                <w:sz w:val="20"/>
                <w:szCs w:val="20"/>
              </w:rPr>
              <w:t>More consistent standards of care</w:t>
            </w:r>
          </w:p>
          <w:p w:rsidR="009809C5" w:rsidRPr="00CF60FF" w:rsidRDefault="009809C5" w:rsidP="009809C5">
            <w:pPr>
              <w:pStyle w:val="Default"/>
              <w:numPr>
                <w:ilvl w:val="0"/>
                <w:numId w:val="29"/>
              </w:numPr>
              <w:adjustRightInd/>
              <w:jc w:val="both"/>
              <w:rPr>
                <w:rFonts w:ascii="Arial" w:hAnsi="Arial" w:cs="Arial"/>
                <w:sz w:val="20"/>
                <w:szCs w:val="20"/>
              </w:rPr>
            </w:pPr>
            <w:r w:rsidRPr="00CF60FF">
              <w:rPr>
                <w:rFonts w:ascii="Arial" w:hAnsi="Arial" w:cs="Arial"/>
                <w:sz w:val="20"/>
                <w:szCs w:val="20"/>
              </w:rPr>
              <w:t>More consistent access to care</w:t>
            </w:r>
          </w:p>
          <w:p w:rsidR="009809C5" w:rsidRPr="00CF60FF" w:rsidRDefault="009809C5" w:rsidP="009809C5">
            <w:pPr>
              <w:pStyle w:val="Default"/>
              <w:numPr>
                <w:ilvl w:val="0"/>
                <w:numId w:val="29"/>
              </w:numPr>
              <w:adjustRightInd/>
              <w:jc w:val="both"/>
              <w:rPr>
                <w:rFonts w:ascii="Arial" w:hAnsi="Arial" w:cs="Arial"/>
                <w:sz w:val="20"/>
                <w:szCs w:val="20"/>
              </w:rPr>
            </w:pPr>
            <w:r w:rsidRPr="00CF60FF">
              <w:rPr>
                <w:rFonts w:ascii="Arial" w:hAnsi="Arial" w:cs="Arial"/>
                <w:sz w:val="20"/>
                <w:szCs w:val="20"/>
              </w:rPr>
              <w:t>Stronger leadership</w:t>
            </w:r>
          </w:p>
          <w:p w:rsidR="009809C5" w:rsidRPr="00CF60FF" w:rsidRDefault="009809C5" w:rsidP="009809C5">
            <w:pPr>
              <w:pStyle w:val="Default"/>
              <w:numPr>
                <w:ilvl w:val="0"/>
                <w:numId w:val="29"/>
              </w:numPr>
              <w:adjustRightInd/>
              <w:spacing w:after="120"/>
              <w:ind w:left="714" w:hanging="357"/>
              <w:jc w:val="both"/>
              <w:rPr>
                <w:rFonts w:ascii="Arial" w:hAnsi="Arial" w:cs="Arial"/>
                <w:sz w:val="20"/>
                <w:szCs w:val="20"/>
              </w:rPr>
            </w:pPr>
            <w:r w:rsidRPr="00CF60FF">
              <w:rPr>
                <w:rFonts w:ascii="Arial" w:hAnsi="Arial" w:cs="Arial"/>
                <w:sz w:val="20"/>
                <w:szCs w:val="20"/>
              </w:rPr>
              <w:t>Greater integration between the healthcare agenda and the teaching, training, research and innovation agenda</w:t>
            </w:r>
          </w:p>
          <w:p w:rsidR="009D4252" w:rsidRDefault="009809C5" w:rsidP="009809C5">
            <w:pPr>
              <w:rPr>
                <w:rFonts w:ascii="Arial" w:hAnsi="Arial" w:cs="Arial"/>
                <w:lang w:val="en-IE" w:eastAsia="en-IE"/>
              </w:rPr>
            </w:pPr>
            <w:r w:rsidRPr="00CF60FF">
              <w:rPr>
                <w:rFonts w:ascii="Arial" w:hAnsi="Arial" w:cs="Arial"/>
              </w:rPr>
              <w:t>Our Academic Partner is the National University of Ireland, Galway and we are developing further international partnerships in the UK and the USA</w:t>
            </w:r>
            <w:r w:rsidRPr="00CF60FF">
              <w:rPr>
                <w:rFonts w:ascii="Arial" w:hAnsi="Arial" w:cs="Arial"/>
                <w:lang w:val="en-IE" w:eastAsia="en-IE"/>
              </w:rPr>
              <w:t>.</w:t>
            </w:r>
          </w:p>
          <w:p w:rsidR="009809C5" w:rsidRPr="00D34A41" w:rsidRDefault="009809C5" w:rsidP="009809C5">
            <w:pPr>
              <w:rPr>
                <w:rFonts w:ascii="Arial" w:hAnsi="Arial" w:cs="Arial"/>
                <w:lang w:val="en-IE" w:eastAsia="en-IE"/>
              </w:rPr>
            </w:pPr>
          </w:p>
        </w:tc>
      </w:tr>
      <w:tr w:rsidR="00FD0B32" w:rsidRPr="00D34A41" w:rsidTr="00363F42">
        <w:tc>
          <w:tcPr>
            <w:tcW w:w="2364" w:type="dxa"/>
          </w:tcPr>
          <w:p w:rsidR="00FD0B32" w:rsidRPr="00B53145" w:rsidRDefault="00FD0B32" w:rsidP="00B53145">
            <w:pPr>
              <w:rPr>
                <w:rFonts w:ascii="Arial" w:hAnsi="Arial" w:cs="Arial"/>
                <w:b/>
                <w:bCs/>
              </w:rPr>
            </w:pPr>
            <w:r w:rsidRPr="00B53145">
              <w:rPr>
                <w:rFonts w:ascii="Arial" w:hAnsi="Arial" w:cs="Arial"/>
                <w:b/>
                <w:bCs/>
              </w:rPr>
              <w:lastRenderedPageBreak/>
              <w:t>Mission Statement</w:t>
            </w:r>
          </w:p>
        </w:tc>
        <w:tc>
          <w:tcPr>
            <w:tcW w:w="8394" w:type="dxa"/>
          </w:tcPr>
          <w:p w:rsidR="009809C5" w:rsidRPr="00CF60FF" w:rsidRDefault="009809C5" w:rsidP="009809C5">
            <w:pPr>
              <w:widowControl w:val="0"/>
              <w:autoSpaceDE w:val="0"/>
              <w:autoSpaceDN w:val="0"/>
              <w:adjustRightInd w:val="0"/>
              <w:ind w:right="34"/>
              <w:jc w:val="both"/>
              <w:rPr>
                <w:rFonts w:ascii="Arial" w:hAnsi="Arial" w:cs="Arial"/>
              </w:rPr>
            </w:pPr>
            <w:r w:rsidRPr="00CF60FF">
              <w:rPr>
                <w:rFonts w:ascii="Arial" w:hAnsi="Arial" w:cs="Arial"/>
                <w:spacing w:val="9"/>
              </w:rPr>
              <w:t xml:space="preserve">Patients are at the heart of everything we do. Our mission </w:t>
            </w:r>
            <w:r w:rsidRPr="00CF60FF">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9809C5" w:rsidRPr="00D15190" w:rsidRDefault="009809C5" w:rsidP="009809C5">
            <w:pPr>
              <w:widowControl w:val="0"/>
              <w:autoSpaceDE w:val="0"/>
              <w:autoSpaceDN w:val="0"/>
              <w:adjustRightInd w:val="0"/>
              <w:spacing w:before="252"/>
              <w:ind w:right="34"/>
              <w:jc w:val="both"/>
              <w:rPr>
                <w:rFonts w:ascii="Arial" w:hAnsi="Arial" w:cs="Arial"/>
                <w:b/>
                <w:color w:val="000000"/>
              </w:rPr>
            </w:pPr>
            <w:r w:rsidRPr="00D15190">
              <w:rPr>
                <w:rFonts w:ascii="Arial" w:hAnsi="Arial" w:cs="Arial"/>
                <w:b/>
                <w:color w:val="000000"/>
              </w:rPr>
              <w:t xml:space="preserve">OUR VISION STATEMENT </w:t>
            </w:r>
          </w:p>
          <w:p w:rsidR="009809C5" w:rsidRPr="00CF60FF" w:rsidRDefault="009809C5" w:rsidP="009809C5">
            <w:pPr>
              <w:widowControl w:val="0"/>
              <w:autoSpaceDE w:val="0"/>
              <w:autoSpaceDN w:val="0"/>
              <w:adjustRightInd w:val="0"/>
              <w:ind w:right="34"/>
              <w:jc w:val="both"/>
              <w:rPr>
                <w:rFonts w:ascii="Arial" w:hAnsi="Arial" w:cs="Arial"/>
              </w:rPr>
            </w:pPr>
            <w:r w:rsidRPr="00CF60FF">
              <w:rPr>
                <w:rFonts w:ascii="Arial" w:hAnsi="Arial" w:cs="Arial"/>
              </w:rPr>
              <w:t>Our Vision is to build on excellent foundations already laid, further developing and integrating our Group, fulfilling our role as an exemplar, and becoming the first Trust in Ireland.</w:t>
            </w:r>
          </w:p>
          <w:p w:rsidR="009809C5" w:rsidRPr="00D15190" w:rsidRDefault="009809C5" w:rsidP="009809C5">
            <w:pPr>
              <w:widowControl w:val="0"/>
              <w:autoSpaceDE w:val="0"/>
              <w:autoSpaceDN w:val="0"/>
              <w:adjustRightInd w:val="0"/>
              <w:spacing w:before="252"/>
              <w:ind w:right="34"/>
              <w:jc w:val="both"/>
              <w:rPr>
                <w:rFonts w:ascii="Arial" w:hAnsi="Arial" w:cs="Arial"/>
                <w:b/>
                <w:color w:val="000000"/>
              </w:rPr>
            </w:pPr>
            <w:r w:rsidRPr="00D15190">
              <w:rPr>
                <w:rFonts w:ascii="Arial" w:hAnsi="Arial" w:cs="Arial"/>
                <w:b/>
                <w:color w:val="000000"/>
              </w:rPr>
              <w:t xml:space="preserve">OUR GUIDING VALUES   </w:t>
            </w:r>
          </w:p>
          <w:p w:rsidR="009809C5" w:rsidRPr="00D15190" w:rsidRDefault="009809C5" w:rsidP="009809C5">
            <w:pPr>
              <w:widowControl w:val="0"/>
              <w:autoSpaceDE w:val="0"/>
              <w:autoSpaceDN w:val="0"/>
              <w:adjustRightInd w:val="0"/>
              <w:ind w:right="34"/>
              <w:jc w:val="both"/>
              <w:rPr>
                <w:rFonts w:ascii="Arial" w:hAnsi="Arial" w:cs="Arial"/>
                <w:color w:val="000000"/>
                <w:spacing w:val="-6"/>
              </w:rPr>
            </w:pPr>
            <w:r w:rsidRPr="00D15190">
              <w:rPr>
                <w:rFonts w:ascii="Arial" w:hAnsi="Arial" w:cs="Arial"/>
                <w:b/>
                <w:color w:val="000000"/>
              </w:rPr>
              <w:t>Respect</w:t>
            </w:r>
            <w:r w:rsidRPr="00D15190">
              <w:rPr>
                <w:rFonts w:ascii="Arial" w:hAnsi="Arial" w:cs="Arial"/>
                <w:color w:val="000000"/>
              </w:rPr>
              <w:t xml:space="preserve"> - We aim to be an organisation where </w:t>
            </w:r>
            <w:r w:rsidRPr="00D15190">
              <w:rPr>
                <w:rFonts w:ascii="Arial" w:hAnsi="Arial" w:cs="Arial"/>
                <w:color w:val="000000"/>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9809C5" w:rsidRPr="00D15190" w:rsidRDefault="009809C5" w:rsidP="009809C5">
            <w:pPr>
              <w:widowControl w:val="0"/>
              <w:autoSpaceDE w:val="0"/>
              <w:autoSpaceDN w:val="0"/>
              <w:adjustRightInd w:val="0"/>
              <w:spacing w:before="252"/>
              <w:ind w:right="34"/>
              <w:jc w:val="both"/>
              <w:rPr>
                <w:rFonts w:ascii="Arial" w:hAnsi="Arial" w:cs="Arial"/>
                <w:color w:val="000000"/>
                <w:spacing w:val="-6"/>
              </w:rPr>
            </w:pPr>
            <w:r w:rsidRPr="00D15190">
              <w:rPr>
                <w:rFonts w:ascii="Arial" w:hAnsi="Arial" w:cs="Arial"/>
                <w:b/>
                <w:color w:val="000000"/>
                <w:spacing w:val="-6"/>
              </w:rPr>
              <w:t>Compassion</w:t>
            </w:r>
            <w:r w:rsidRPr="00D15190">
              <w:rPr>
                <w:rFonts w:ascii="Arial" w:hAnsi="Arial" w:cs="Arial"/>
                <w:color w:val="000000"/>
                <w:spacing w:val="-6"/>
              </w:rPr>
              <w:t xml:space="preserve"> - we will treat patients and family members with dignity, sensitivity and empathy.</w:t>
            </w:r>
          </w:p>
          <w:p w:rsidR="009809C5" w:rsidRPr="00D15190" w:rsidRDefault="009809C5" w:rsidP="009809C5">
            <w:pPr>
              <w:widowControl w:val="0"/>
              <w:autoSpaceDE w:val="0"/>
              <w:autoSpaceDN w:val="0"/>
              <w:adjustRightInd w:val="0"/>
              <w:spacing w:before="252"/>
              <w:ind w:right="34"/>
              <w:jc w:val="both"/>
              <w:rPr>
                <w:rFonts w:ascii="Arial" w:hAnsi="Arial" w:cs="Arial"/>
                <w:color w:val="000000"/>
                <w:spacing w:val="-6"/>
              </w:rPr>
            </w:pPr>
            <w:r w:rsidRPr="00D15190">
              <w:rPr>
                <w:rFonts w:ascii="Arial" w:hAnsi="Arial" w:cs="Arial"/>
                <w:b/>
                <w:color w:val="000000"/>
                <w:spacing w:val="-6"/>
              </w:rPr>
              <w:t>Kindness</w:t>
            </w:r>
            <w:r w:rsidRPr="00D15190">
              <w:rPr>
                <w:rFonts w:ascii="Arial" w:hAnsi="Arial" w:cs="Arial"/>
                <w:color w:val="000000"/>
                <w:spacing w:val="-6"/>
              </w:rPr>
              <w:t xml:space="preserve"> - </w:t>
            </w:r>
            <w:r w:rsidRPr="00445603">
              <w:rPr>
                <w:rFonts w:ascii="Arial" w:hAnsi="Arial" w:cs="Arial"/>
                <w:spacing w:val="-6"/>
              </w:rPr>
              <w:t>whilst we develop our organisation as a business, we will remember it is a service, and treat our patients and each other with kindness and humanity.</w:t>
            </w:r>
            <w:r w:rsidRPr="00D15190">
              <w:rPr>
                <w:rFonts w:ascii="Arial" w:hAnsi="Arial" w:cs="Arial"/>
                <w:color w:val="000000"/>
                <w:spacing w:val="-6"/>
              </w:rPr>
              <w:t xml:space="preserve"> </w:t>
            </w:r>
          </w:p>
          <w:p w:rsidR="009809C5" w:rsidRPr="00D15190" w:rsidRDefault="009809C5" w:rsidP="009809C5">
            <w:pPr>
              <w:widowControl w:val="0"/>
              <w:autoSpaceDE w:val="0"/>
              <w:autoSpaceDN w:val="0"/>
              <w:adjustRightInd w:val="0"/>
              <w:spacing w:before="252"/>
              <w:ind w:right="34"/>
              <w:jc w:val="both"/>
              <w:rPr>
                <w:rFonts w:ascii="Arial" w:hAnsi="Arial" w:cs="Arial"/>
                <w:color w:val="000000"/>
              </w:rPr>
            </w:pPr>
            <w:r w:rsidRPr="00D15190">
              <w:rPr>
                <w:rFonts w:ascii="Arial" w:hAnsi="Arial" w:cs="Arial"/>
                <w:b/>
                <w:color w:val="000000"/>
              </w:rPr>
              <w:t xml:space="preserve">Quality </w:t>
            </w:r>
            <w:r w:rsidRPr="00D15190">
              <w:rPr>
                <w:rFonts w:ascii="Arial" w:hAnsi="Arial" w:cs="Arial"/>
                <w:color w:val="000000"/>
              </w:rPr>
              <w:t xml:space="preserve">– we seek continuous quality improvement in all we do, through creativity, innovation, education and research. </w:t>
            </w:r>
          </w:p>
          <w:p w:rsidR="009809C5" w:rsidRPr="00D15190" w:rsidRDefault="009809C5" w:rsidP="009809C5">
            <w:pPr>
              <w:widowControl w:val="0"/>
              <w:autoSpaceDE w:val="0"/>
              <w:autoSpaceDN w:val="0"/>
              <w:adjustRightInd w:val="0"/>
              <w:spacing w:before="252"/>
              <w:ind w:right="34"/>
              <w:jc w:val="both"/>
              <w:rPr>
                <w:rFonts w:ascii="Arial" w:hAnsi="Arial" w:cs="Arial"/>
                <w:color w:val="000000"/>
              </w:rPr>
            </w:pPr>
            <w:r w:rsidRPr="00D15190">
              <w:rPr>
                <w:rFonts w:ascii="Arial" w:hAnsi="Arial" w:cs="Arial"/>
                <w:b/>
                <w:color w:val="000000"/>
              </w:rPr>
              <w:t xml:space="preserve">Learning </w:t>
            </w:r>
            <w:r w:rsidRPr="00D15190">
              <w:rPr>
                <w:rFonts w:ascii="Arial" w:hAnsi="Arial" w:cs="Arial"/>
                <w:color w:val="000000"/>
              </w:rPr>
              <w:t xml:space="preserve">- </w:t>
            </w:r>
            <w:r w:rsidRPr="00445603">
              <w:rPr>
                <w:rFonts w:ascii="Arial" w:hAnsi="Arial" w:cs="Arial"/>
                <w:spacing w:val="-6"/>
              </w:rPr>
              <w:t>we will nurture and encourage lifelong learning and continuous improvement, attracting, developing and retaining high quality staff, enabling them to fulfil their potential.</w:t>
            </w:r>
            <w:r w:rsidRPr="00D15190">
              <w:rPr>
                <w:rFonts w:ascii="Arial" w:hAnsi="Arial" w:cs="Arial"/>
                <w:color w:val="000000"/>
                <w:spacing w:val="-6"/>
              </w:rPr>
              <w:t xml:space="preserve"> </w:t>
            </w:r>
          </w:p>
          <w:p w:rsidR="009809C5" w:rsidRPr="00D15190" w:rsidRDefault="009809C5" w:rsidP="009809C5">
            <w:pPr>
              <w:widowControl w:val="0"/>
              <w:autoSpaceDE w:val="0"/>
              <w:autoSpaceDN w:val="0"/>
              <w:adjustRightInd w:val="0"/>
              <w:spacing w:before="252"/>
              <w:jc w:val="both"/>
              <w:rPr>
                <w:rFonts w:ascii="Arial" w:hAnsi="Arial" w:cs="Arial"/>
                <w:color w:val="000000"/>
              </w:rPr>
            </w:pPr>
            <w:r w:rsidRPr="00D15190">
              <w:rPr>
                <w:rFonts w:ascii="Arial" w:hAnsi="Arial" w:cs="Arial"/>
                <w:b/>
                <w:color w:val="000000"/>
              </w:rPr>
              <w:t>Integrity</w:t>
            </w:r>
            <w:r w:rsidRPr="00D15190">
              <w:rPr>
                <w:rFonts w:ascii="Arial" w:hAnsi="Arial" w:cs="Arial"/>
                <w:color w:val="000000"/>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9809C5" w:rsidRPr="00D15190" w:rsidRDefault="009809C5" w:rsidP="009809C5">
            <w:pPr>
              <w:widowControl w:val="0"/>
              <w:autoSpaceDE w:val="0"/>
              <w:autoSpaceDN w:val="0"/>
              <w:adjustRightInd w:val="0"/>
              <w:spacing w:before="252"/>
              <w:jc w:val="both"/>
              <w:rPr>
                <w:rFonts w:ascii="Arial" w:hAnsi="Arial" w:cs="Arial"/>
                <w:color w:val="000000"/>
              </w:rPr>
            </w:pPr>
            <w:r w:rsidRPr="00D15190">
              <w:rPr>
                <w:rFonts w:ascii="Arial" w:hAnsi="Arial" w:cs="Arial"/>
                <w:b/>
                <w:color w:val="000000"/>
              </w:rPr>
              <w:t>Teamworking</w:t>
            </w:r>
            <w:r w:rsidRPr="00D15190">
              <w:rPr>
                <w:rFonts w:ascii="Arial" w:hAnsi="Arial" w:cs="Arial"/>
                <w:color w:val="000000"/>
              </w:rPr>
              <w:t xml:space="preserve"> – we will engage and empower our staff, sharing best practice and strengthening relationships with our partners and patients to achieve our Mission. </w:t>
            </w:r>
          </w:p>
          <w:p w:rsidR="009809C5" w:rsidRPr="00CF60FF" w:rsidRDefault="009809C5" w:rsidP="009809C5">
            <w:pPr>
              <w:widowControl w:val="0"/>
              <w:autoSpaceDE w:val="0"/>
              <w:autoSpaceDN w:val="0"/>
              <w:adjustRightInd w:val="0"/>
              <w:spacing w:before="252"/>
              <w:jc w:val="both"/>
              <w:rPr>
                <w:rFonts w:ascii="Arial" w:hAnsi="Arial" w:cs="Arial"/>
              </w:rPr>
            </w:pPr>
            <w:r w:rsidRPr="00D15190">
              <w:rPr>
                <w:rFonts w:ascii="Arial" w:hAnsi="Arial" w:cs="Arial"/>
                <w:b/>
                <w:color w:val="000000"/>
              </w:rPr>
              <w:t>Communication</w:t>
            </w:r>
            <w:r w:rsidRPr="00D15190">
              <w:rPr>
                <w:rFonts w:ascii="Arial" w:hAnsi="Arial" w:cs="Arial"/>
                <w:color w:val="000000"/>
              </w:rPr>
              <w:t xml:space="preserve"> -</w:t>
            </w:r>
            <w:r w:rsidRPr="00CF60FF">
              <w:rPr>
                <w:rFonts w:ascii="Arial" w:hAnsi="Arial" w:cs="Arial"/>
              </w:rPr>
              <w:t xml:space="preserve"> we aim to communicate with patients, the public, our staff and stakeholders, </w:t>
            </w:r>
            <w:r w:rsidRPr="00CF60FF">
              <w:rPr>
                <w:rFonts w:ascii="Arial" w:hAnsi="Arial" w:cs="Arial"/>
                <w:spacing w:val="-6"/>
              </w:rPr>
              <w:t>empowering them to actively participate in all aspects of the service, encouraging inclusiveness, openness, and accountability.</w:t>
            </w:r>
          </w:p>
          <w:p w:rsidR="009809C5" w:rsidRPr="00CF60FF" w:rsidRDefault="009809C5" w:rsidP="009809C5">
            <w:pPr>
              <w:autoSpaceDE w:val="0"/>
              <w:autoSpaceDN w:val="0"/>
              <w:adjustRightInd w:val="0"/>
              <w:jc w:val="both"/>
              <w:rPr>
                <w:rFonts w:ascii="Arial" w:hAnsi="Arial" w:cs="Arial"/>
                <w:i/>
              </w:rPr>
            </w:pPr>
          </w:p>
          <w:p w:rsidR="009809C5" w:rsidRPr="00CF60FF" w:rsidRDefault="009809C5" w:rsidP="009809C5">
            <w:pPr>
              <w:autoSpaceDE w:val="0"/>
              <w:autoSpaceDN w:val="0"/>
              <w:adjustRightInd w:val="0"/>
              <w:rPr>
                <w:rFonts w:ascii="Arial" w:hAnsi="Arial" w:cs="Arial"/>
                <w:i/>
              </w:rPr>
            </w:pPr>
            <w:r w:rsidRPr="00CF60FF">
              <w:rPr>
                <w:rFonts w:ascii="Arial" w:hAnsi="Arial" w:cs="Arial"/>
                <w:i/>
              </w:rPr>
              <w:lastRenderedPageBreak/>
              <w:t xml:space="preserve">These Values shape our strategy to create an organisational culture and ethos to deliver high quality and safe services for all we serve and that staff are rightly proud of. </w:t>
            </w:r>
          </w:p>
          <w:p w:rsidR="00FD0B32" w:rsidRDefault="00FD0B32" w:rsidP="00B53145">
            <w:pPr>
              <w:pStyle w:val="Default"/>
              <w:rPr>
                <w:rFonts w:ascii="Arial" w:hAnsi="Arial" w:cs="Arial"/>
                <w:sz w:val="20"/>
                <w:szCs w:val="20"/>
              </w:rPr>
            </w:pPr>
          </w:p>
          <w:p w:rsidR="009809C5" w:rsidRPr="00D34A41" w:rsidRDefault="009809C5" w:rsidP="00B53145">
            <w:pPr>
              <w:pStyle w:val="Default"/>
              <w:rPr>
                <w:rFonts w:ascii="Arial" w:hAnsi="Arial" w:cs="Arial"/>
                <w:sz w:val="20"/>
                <w:szCs w:val="20"/>
              </w:rPr>
            </w:pPr>
          </w:p>
        </w:tc>
      </w:tr>
      <w:tr w:rsidR="009D4252" w:rsidRPr="00D34A41" w:rsidTr="00363F42">
        <w:tc>
          <w:tcPr>
            <w:tcW w:w="2364" w:type="dxa"/>
          </w:tcPr>
          <w:p w:rsidR="009D4252" w:rsidRPr="00B53145" w:rsidRDefault="009D4252" w:rsidP="00B53145">
            <w:pPr>
              <w:rPr>
                <w:rFonts w:ascii="Arial" w:hAnsi="Arial" w:cs="Arial"/>
                <w:b/>
                <w:bCs/>
              </w:rPr>
            </w:pPr>
            <w:r w:rsidRPr="00B53145">
              <w:rPr>
                <w:rFonts w:ascii="Arial" w:hAnsi="Arial" w:cs="Arial"/>
                <w:b/>
                <w:bCs/>
              </w:rPr>
              <w:lastRenderedPageBreak/>
              <w:t>Reporting Relationship</w:t>
            </w:r>
          </w:p>
        </w:tc>
        <w:tc>
          <w:tcPr>
            <w:tcW w:w="8394" w:type="dxa"/>
          </w:tcPr>
          <w:p w:rsidR="009D4252" w:rsidRPr="008534F4" w:rsidRDefault="008D1D17" w:rsidP="00B53145">
            <w:pPr>
              <w:rPr>
                <w:rFonts w:ascii="Arial" w:hAnsi="Arial" w:cs="Arial"/>
                <w:iCs/>
              </w:rPr>
            </w:pPr>
            <w:r w:rsidRPr="008534F4">
              <w:rPr>
                <w:rFonts w:ascii="Arial" w:hAnsi="Arial" w:cs="Arial"/>
                <w:iCs/>
              </w:rPr>
              <w:t>Report to Business Manager, Merlin Park University Hospital</w:t>
            </w:r>
            <w:r w:rsidR="008534F4">
              <w:rPr>
                <w:rFonts w:ascii="Arial" w:hAnsi="Arial" w:cs="Arial"/>
                <w:iCs/>
              </w:rPr>
              <w:t xml:space="preserve"> </w:t>
            </w:r>
          </w:p>
        </w:tc>
      </w:tr>
      <w:tr w:rsidR="009D4252" w:rsidRPr="00D34A41" w:rsidTr="00363F42">
        <w:tc>
          <w:tcPr>
            <w:tcW w:w="2364" w:type="dxa"/>
          </w:tcPr>
          <w:p w:rsidR="009D4252" w:rsidRPr="00B53145" w:rsidRDefault="009D4252" w:rsidP="00B53145">
            <w:pPr>
              <w:rPr>
                <w:rFonts w:ascii="Arial" w:hAnsi="Arial" w:cs="Arial"/>
                <w:b/>
                <w:bCs/>
              </w:rPr>
            </w:pPr>
            <w:r w:rsidRPr="00B53145">
              <w:rPr>
                <w:rFonts w:ascii="Arial" w:hAnsi="Arial" w:cs="Arial"/>
                <w:b/>
                <w:bCs/>
              </w:rPr>
              <w:t xml:space="preserve">Purpose of the Post </w:t>
            </w:r>
          </w:p>
          <w:p w:rsidR="009D4252" w:rsidRPr="00B53145" w:rsidRDefault="009D4252" w:rsidP="00B53145">
            <w:pPr>
              <w:rPr>
                <w:rFonts w:ascii="Arial" w:hAnsi="Arial" w:cs="Arial"/>
                <w:b/>
                <w:bCs/>
              </w:rPr>
            </w:pPr>
          </w:p>
        </w:tc>
        <w:tc>
          <w:tcPr>
            <w:tcW w:w="8394" w:type="dxa"/>
          </w:tcPr>
          <w:p w:rsidR="009D4252" w:rsidRPr="008534F4" w:rsidRDefault="008D1D17" w:rsidP="00AE16DB">
            <w:pPr>
              <w:rPr>
                <w:rFonts w:ascii="Arial" w:hAnsi="Arial" w:cs="Arial"/>
                <w:iCs/>
              </w:rPr>
            </w:pPr>
            <w:r w:rsidRPr="008534F4">
              <w:rPr>
                <w:rFonts w:ascii="Arial" w:hAnsi="Arial" w:cs="Arial"/>
                <w:iCs/>
              </w:rPr>
              <w:t>To manage the existing service of transporting patients on site, food / pharmacy / stores / clinical waste/ rubbish/ laundry / samples and other deliveries and collections</w:t>
            </w:r>
            <w:r w:rsidR="009809C5">
              <w:rPr>
                <w:rFonts w:ascii="Arial" w:hAnsi="Arial" w:cs="Arial"/>
                <w:iCs/>
              </w:rPr>
              <w:t xml:space="preserve"> as required.</w:t>
            </w:r>
            <w:r w:rsidRPr="008534F4">
              <w:rPr>
                <w:rFonts w:ascii="Arial" w:hAnsi="Arial" w:cs="Arial"/>
                <w:iCs/>
              </w:rPr>
              <w:t>. To assist with the booking of private ambulances and taxis etc as required. This post is a management role.</w:t>
            </w:r>
          </w:p>
          <w:p w:rsidR="008D1D17" w:rsidRPr="008534F4" w:rsidRDefault="008D1D17" w:rsidP="00AE16DB">
            <w:pPr>
              <w:rPr>
                <w:rFonts w:ascii="Arial" w:hAnsi="Arial" w:cs="Arial"/>
                <w:iCs/>
              </w:rPr>
            </w:pP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t>Principal Duties and Responsibilities</w:t>
            </w:r>
          </w:p>
          <w:p w:rsidR="00652681" w:rsidRPr="00B53145" w:rsidRDefault="00652681" w:rsidP="00B53145">
            <w:pPr>
              <w:rPr>
                <w:rFonts w:ascii="Arial" w:hAnsi="Arial" w:cs="Arial"/>
                <w:b/>
                <w:bCs/>
              </w:rPr>
            </w:pPr>
          </w:p>
        </w:tc>
        <w:tc>
          <w:tcPr>
            <w:tcW w:w="8394" w:type="dxa"/>
          </w:tcPr>
          <w:p w:rsidR="009809C5" w:rsidRDefault="009809C5" w:rsidP="009809C5">
            <w:pPr>
              <w:spacing w:after="120"/>
              <w:rPr>
                <w:rFonts w:ascii="Arial" w:hAnsi="Arial" w:cs="Arial"/>
                <w:lang w:val="en-IE"/>
              </w:rPr>
            </w:pPr>
            <w:r w:rsidRPr="00D34A41">
              <w:rPr>
                <w:rFonts w:ascii="Arial" w:hAnsi="Arial" w:cs="Arial"/>
                <w:lang w:val="en-IE"/>
              </w:rPr>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r>
              <w:rPr>
                <w:rFonts w:ascii="Arial" w:hAnsi="Arial" w:cs="Arial"/>
                <w:lang w:val="en-IE"/>
              </w:rPr>
              <w:t>.</w:t>
            </w:r>
          </w:p>
          <w:p w:rsidR="009809C5" w:rsidRPr="00582DD2" w:rsidRDefault="009809C5" w:rsidP="009809C5">
            <w:pPr>
              <w:rPr>
                <w:rFonts w:ascii="Arial" w:hAnsi="Arial" w:cs="Arial"/>
                <w:i/>
                <w:lang w:val="en-IE"/>
              </w:rPr>
            </w:pPr>
            <w:r w:rsidRPr="00582DD2">
              <w:rPr>
                <w:rFonts w:ascii="Arial" w:hAnsi="Arial" w:cs="Arial"/>
                <w:i/>
                <w:lang w:val="en-IE"/>
              </w:rPr>
              <w:t>The principal duties and responsibilities of the Head Porter include:</w:t>
            </w:r>
          </w:p>
          <w:p w:rsidR="009809C5" w:rsidRDefault="009809C5" w:rsidP="009809C5">
            <w:pPr>
              <w:rPr>
                <w:rFonts w:ascii="Arial" w:hAnsi="Arial" w:cs="Arial"/>
                <w:lang w:val="en-IE"/>
              </w:rPr>
            </w:pPr>
          </w:p>
          <w:p w:rsidR="009809C5" w:rsidRDefault="009809C5" w:rsidP="009809C5">
            <w:pPr>
              <w:rPr>
                <w:rFonts w:ascii="Arial" w:hAnsi="Arial" w:cs="Arial"/>
                <w:lang w:val="en-IE"/>
              </w:rPr>
            </w:pPr>
          </w:p>
          <w:p w:rsidR="009809C5" w:rsidRPr="00582DD2" w:rsidRDefault="009809C5" w:rsidP="009809C5">
            <w:pPr>
              <w:rPr>
                <w:rFonts w:ascii="Arial" w:hAnsi="Arial" w:cs="Arial"/>
                <w:b/>
                <w:u w:val="single"/>
                <w:lang w:val="en-IE"/>
              </w:rPr>
            </w:pPr>
            <w:r w:rsidRPr="00582DD2">
              <w:rPr>
                <w:rFonts w:ascii="Arial" w:hAnsi="Arial" w:cs="Arial"/>
                <w:b/>
                <w:u w:val="single"/>
                <w:lang w:val="en-IE"/>
              </w:rPr>
              <w:t>Professional</w:t>
            </w:r>
          </w:p>
          <w:p w:rsidR="009809C5" w:rsidRPr="00582DD2" w:rsidRDefault="009809C5" w:rsidP="009809C5">
            <w:pPr>
              <w:rPr>
                <w:rFonts w:ascii="Arial" w:hAnsi="Arial" w:cs="Arial"/>
                <w:lang w:val="en-IE"/>
              </w:rPr>
            </w:pPr>
            <w:r w:rsidRPr="00582DD2">
              <w:rPr>
                <w:rFonts w:ascii="Arial" w:hAnsi="Arial" w:cs="Arial"/>
                <w:lang w:val="en-IE"/>
              </w:rPr>
              <w:t xml:space="preserve">The </w:t>
            </w:r>
            <w:r w:rsidR="00B347E4" w:rsidRPr="00B347E4">
              <w:rPr>
                <w:rFonts w:ascii="Arial" w:hAnsi="Arial" w:cs="Arial"/>
                <w:lang w:val="en-IE"/>
              </w:rPr>
              <w:t>Porter, Head (Transport Department)</w:t>
            </w:r>
            <w:r w:rsidRPr="00582DD2">
              <w:rPr>
                <w:rFonts w:ascii="Arial" w:hAnsi="Arial" w:cs="Arial"/>
                <w:lang w:val="en-IE"/>
              </w:rPr>
              <w:t xml:space="preserve"> will:</w:t>
            </w:r>
          </w:p>
          <w:p w:rsidR="009809C5" w:rsidRPr="00582DD2" w:rsidRDefault="009809C5" w:rsidP="009809C5">
            <w:pPr>
              <w:rPr>
                <w:rFonts w:ascii="Arial" w:hAnsi="Arial" w:cs="Arial"/>
                <w:b/>
                <w:lang w:val="en-IE"/>
              </w:rPr>
            </w:pPr>
          </w:p>
          <w:p w:rsidR="009809C5" w:rsidRPr="009809C5" w:rsidRDefault="009809C5" w:rsidP="009809C5">
            <w:pPr>
              <w:numPr>
                <w:ilvl w:val="0"/>
                <w:numId w:val="8"/>
              </w:numPr>
              <w:spacing w:after="120"/>
              <w:ind w:left="714" w:hanging="357"/>
              <w:rPr>
                <w:rFonts w:ascii="Arial" w:hAnsi="Arial"/>
              </w:rPr>
            </w:pPr>
            <w:r w:rsidRPr="009809C5">
              <w:rPr>
                <w:rFonts w:ascii="Arial" w:hAnsi="Arial"/>
              </w:rPr>
              <w:t>Be responsible for all internal transport service in Merlin Park University Hospital- both scheduled and non scheduled service</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Liaise with heads of departments in relation to transport needs and feedback to line manager to agree changes etc.</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Managing transport staff duties to include rostering arrangements, workloads, assign daily duties, etc.</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Carry a bleep and/or mobile phone while on duty and to organise appropriate hand over arrangements for all transport staffs mobiles and bleeps</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for collection of all blood supplies from blood bank for MPUH and returns if required.</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 xml:space="preserve">Arrange for collection of all specimens, blood urine swabs etc from wards/OPD etc and delivery via shuttle bus /or designated van to the Laboratory as required. </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collection and delivery of agreed bulk charts to units in MPUH and to UHG</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internal post deliveries as required, post across site to and from UCHG via shuttle and internal distribution to Units and departments. Arrange cross cover for  postal porter as required.</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cross cover for postal porter for annual leave, sick leave as and when required.</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Assist with the booking recording and handover to night staff of private transport as required.</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delivery of supplies from stores to the wards (dry stores, nappies, towels etc)</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deliveries of medical gases to wards</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collection and delivery of soiled laundry to Laundry at UHG and return with clean laundry to all wards.</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Arranging delivery of food from the kitchen to all wards and return of containers at agreed timeframes.  Ensure transport of food is within HACCP guidelines.</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Arrange patient transport on site (x-ray, Imaging ctr, Physio etc). Ensure necessary documentation is recorded daily as per procedure.</w:t>
            </w:r>
          </w:p>
          <w:p w:rsidR="009809C5" w:rsidRPr="009809C5" w:rsidRDefault="009809C5" w:rsidP="009809C5">
            <w:pPr>
              <w:numPr>
                <w:ilvl w:val="0"/>
                <w:numId w:val="8"/>
              </w:numPr>
              <w:spacing w:after="120"/>
              <w:ind w:left="714" w:hanging="357"/>
              <w:rPr>
                <w:rFonts w:ascii="Arial" w:hAnsi="Arial"/>
              </w:rPr>
            </w:pPr>
            <w:r>
              <w:rPr>
                <w:rFonts w:ascii="Arial" w:hAnsi="Arial"/>
              </w:rPr>
              <w:t>Ensure</w:t>
            </w:r>
            <w:r w:rsidRPr="008534F4">
              <w:rPr>
                <w:rFonts w:ascii="Arial" w:hAnsi="Arial"/>
              </w:rPr>
              <w:t xml:space="preserve"> staff attend relevant training courses, manual handling, health and safety, waste management, ADR training</w:t>
            </w:r>
            <w:r w:rsidRPr="009809C5">
              <w:rPr>
                <w:rFonts w:ascii="Arial" w:hAnsi="Arial"/>
              </w:rPr>
              <w:t>, online training etc, and keep up to</w:t>
            </w:r>
            <w:r w:rsidRPr="00B22E8D">
              <w:rPr>
                <w:rFonts w:ascii="Arial" w:hAnsi="Arial"/>
                <w:color w:val="00B050"/>
              </w:rPr>
              <w:t xml:space="preserve"> </w:t>
            </w:r>
            <w:r w:rsidRPr="009809C5">
              <w:rPr>
                <w:rFonts w:ascii="Arial" w:hAnsi="Arial"/>
              </w:rPr>
              <w:t>date record of same</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Responsible for ensuring Mandatory training is attended within the correct timeframe</w:t>
            </w:r>
          </w:p>
          <w:p w:rsidR="009809C5" w:rsidRPr="008534F4" w:rsidRDefault="009809C5" w:rsidP="009809C5">
            <w:pPr>
              <w:numPr>
                <w:ilvl w:val="0"/>
                <w:numId w:val="8"/>
              </w:numPr>
              <w:spacing w:after="120"/>
              <w:ind w:left="714" w:hanging="357"/>
              <w:rPr>
                <w:rFonts w:ascii="Arial" w:hAnsi="Arial"/>
              </w:rPr>
            </w:pPr>
            <w:r>
              <w:rPr>
                <w:rFonts w:ascii="Arial" w:hAnsi="Arial"/>
              </w:rPr>
              <w:lastRenderedPageBreak/>
              <w:t>Organise</w:t>
            </w:r>
            <w:r w:rsidRPr="008534F4">
              <w:rPr>
                <w:rFonts w:ascii="Arial" w:hAnsi="Arial"/>
              </w:rPr>
              <w:t xml:space="preserve"> the collection of clinical waste and rubbish from the various units</w:t>
            </w:r>
          </w:p>
          <w:p w:rsidR="009809C5" w:rsidRPr="008534F4" w:rsidRDefault="009809C5" w:rsidP="009809C5">
            <w:pPr>
              <w:numPr>
                <w:ilvl w:val="0"/>
                <w:numId w:val="8"/>
              </w:numPr>
              <w:spacing w:after="120"/>
              <w:ind w:left="714" w:hanging="357"/>
              <w:rPr>
                <w:rFonts w:ascii="Arial" w:hAnsi="Arial"/>
              </w:rPr>
            </w:pPr>
            <w:r>
              <w:rPr>
                <w:rFonts w:ascii="Arial" w:hAnsi="Arial"/>
              </w:rPr>
              <w:t>Arrange</w:t>
            </w:r>
            <w:r w:rsidRPr="008534F4">
              <w:rPr>
                <w:rFonts w:ascii="Arial" w:hAnsi="Arial"/>
              </w:rPr>
              <w:t xml:space="preserve"> collectio</w:t>
            </w:r>
            <w:r>
              <w:rPr>
                <w:rFonts w:ascii="Arial" w:hAnsi="Arial"/>
              </w:rPr>
              <w:t>n of samples and post from SATU</w:t>
            </w:r>
          </w:p>
          <w:p w:rsidR="009809C5" w:rsidRPr="008534F4" w:rsidRDefault="009809C5" w:rsidP="009809C5">
            <w:pPr>
              <w:numPr>
                <w:ilvl w:val="0"/>
                <w:numId w:val="8"/>
              </w:numPr>
              <w:spacing w:after="120"/>
              <w:ind w:left="714" w:hanging="357"/>
              <w:rPr>
                <w:rFonts w:ascii="Arial" w:hAnsi="Arial"/>
              </w:rPr>
            </w:pPr>
            <w:r>
              <w:rPr>
                <w:rFonts w:ascii="Arial" w:hAnsi="Arial"/>
              </w:rPr>
              <w:t>Arrange</w:t>
            </w:r>
            <w:r w:rsidRPr="008534F4">
              <w:rPr>
                <w:rFonts w:ascii="Arial" w:hAnsi="Arial"/>
              </w:rPr>
              <w:t xml:space="preserve"> for cutting of</w:t>
            </w:r>
            <w:r>
              <w:rPr>
                <w:rFonts w:ascii="Arial" w:hAnsi="Arial"/>
              </w:rPr>
              <w:t xml:space="preserve"> grass during the summer months</w:t>
            </w:r>
          </w:p>
          <w:p w:rsidR="009809C5" w:rsidRPr="009809C5" w:rsidRDefault="009809C5" w:rsidP="009809C5">
            <w:pPr>
              <w:numPr>
                <w:ilvl w:val="0"/>
                <w:numId w:val="8"/>
              </w:numPr>
              <w:spacing w:after="120"/>
              <w:ind w:left="714" w:hanging="357"/>
              <w:rPr>
                <w:rFonts w:ascii="Arial" w:hAnsi="Arial"/>
              </w:rPr>
            </w:pPr>
            <w:r>
              <w:rPr>
                <w:rFonts w:ascii="Arial" w:hAnsi="Arial"/>
              </w:rPr>
              <w:t>Arrange</w:t>
            </w:r>
            <w:r w:rsidRPr="008534F4">
              <w:rPr>
                <w:rFonts w:ascii="Arial" w:hAnsi="Arial"/>
              </w:rPr>
              <w:t xml:space="preserve"> delivery of equi</w:t>
            </w:r>
            <w:r>
              <w:rPr>
                <w:rFonts w:ascii="Arial" w:hAnsi="Arial"/>
              </w:rPr>
              <w:t xml:space="preserve">pment on site and between </w:t>
            </w:r>
            <w:r w:rsidRPr="009809C5">
              <w:rPr>
                <w:rFonts w:ascii="Arial" w:hAnsi="Arial"/>
              </w:rPr>
              <w:t>sites as required</w:t>
            </w:r>
          </w:p>
          <w:p w:rsidR="009809C5" w:rsidRPr="004A4282" w:rsidRDefault="009809C5" w:rsidP="009809C5">
            <w:pPr>
              <w:pStyle w:val="ListParagraph"/>
              <w:numPr>
                <w:ilvl w:val="0"/>
                <w:numId w:val="8"/>
              </w:numPr>
              <w:autoSpaceDE w:val="0"/>
              <w:autoSpaceDN w:val="0"/>
              <w:adjustRightInd w:val="0"/>
              <w:spacing w:after="120"/>
              <w:ind w:left="714" w:hanging="357"/>
              <w:contextualSpacing w:val="0"/>
              <w:rPr>
                <w:rFonts w:ascii="Arial" w:hAnsi="Arial" w:cs="Arial"/>
                <w:color w:val="000000"/>
              </w:rPr>
            </w:pPr>
            <w:r w:rsidRPr="004A4282">
              <w:rPr>
                <w:rFonts w:ascii="Arial" w:hAnsi="Arial" w:cs="Arial"/>
                <w:color w:val="000000"/>
              </w:rPr>
              <w:t>Update Transport Staff on new Policies &amp; Procedures.</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Check and record mileage on vehicles, and monitor fuel usage and have efficient an appropriate payment and monitoring system in place. Ensure completion of daily vehicle checklist at the end of each day for each vehicle and other check lists as required.</w:t>
            </w:r>
          </w:p>
          <w:p w:rsidR="009809C5" w:rsidRPr="008534F4" w:rsidRDefault="009809C5" w:rsidP="009809C5">
            <w:pPr>
              <w:numPr>
                <w:ilvl w:val="0"/>
                <w:numId w:val="8"/>
              </w:numPr>
              <w:spacing w:after="120"/>
              <w:ind w:left="714" w:hanging="357"/>
              <w:rPr>
                <w:rFonts w:ascii="Arial" w:hAnsi="Arial"/>
              </w:rPr>
            </w:pPr>
            <w:r>
              <w:rPr>
                <w:rFonts w:ascii="Arial" w:hAnsi="Arial"/>
              </w:rPr>
              <w:t xml:space="preserve">Ensure </w:t>
            </w:r>
            <w:r w:rsidRPr="008534F4">
              <w:rPr>
                <w:rFonts w:ascii="Arial" w:hAnsi="Arial"/>
              </w:rPr>
              <w:t xml:space="preserve">change of oil in vehicles, servicing and maintenance of vehicles, DOE / Tax on vehicle etc. </w:t>
            </w:r>
          </w:p>
          <w:p w:rsidR="009809C5" w:rsidRPr="008534F4" w:rsidRDefault="009809C5" w:rsidP="009809C5">
            <w:pPr>
              <w:numPr>
                <w:ilvl w:val="0"/>
                <w:numId w:val="8"/>
              </w:numPr>
              <w:spacing w:after="120"/>
              <w:ind w:left="714" w:hanging="357"/>
              <w:rPr>
                <w:rFonts w:ascii="Arial" w:hAnsi="Arial"/>
              </w:rPr>
            </w:pPr>
            <w:r>
              <w:rPr>
                <w:rFonts w:ascii="Arial" w:hAnsi="Arial"/>
              </w:rPr>
              <w:t>Complete</w:t>
            </w:r>
            <w:r w:rsidRPr="008534F4">
              <w:rPr>
                <w:rFonts w:ascii="Arial" w:hAnsi="Arial"/>
              </w:rPr>
              <w:t xml:space="preserve"> daily and weekly activity report</w:t>
            </w:r>
          </w:p>
          <w:p w:rsidR="009809C5" w:rsidRDefault="009809C5" w:rsidP="009809C5">
            <w:pPr>
              <w:numPr>
                <w:ilvl w:val="0"/>
                <w:numId w:val="8"/>
              </w:numPr>
              <w:spacing w:after="120"/>
              <w:ind w:left="714" w:hanging="357"/>
              <w:rPr>
                <w:rFonts w:ascii="Arial" w:hAnsi="Arial"/>
              </w:rPr>
            </w:pPr>
            <w:r>
              <w:rPr>
                <w:rFonts w:ascii="Arial" w:hAnsi="Arial"/>
              </w:rPr>
              <w:t>Attend</w:t>
            </w:r>
            <w:r w:rsidRPr="008534F4">
              <w:rPr>
                <w:rFonts w:ascii="Arial" w:hAnsi="Arial"/>
              </w:rPr>
              <w:t xml:space="preserve"> weekly meeting with Business Manager providing daily and weekly activity report </w:t>
            </w:r>
          </w:p>
          <w:p w:rsidR="009809C5" w:rsidRPr="00D301A6" w:rsidRDefault="009809C5" w:rsidP="009809C5">
            <w:pPr>
              <w:numPr>
                <w:ilvl w:val="0"/>
                <w:numId w:val="8"/>
              </w:numPr>
              <w:spacing w:after="120"/>
              <w:ind w:left="714" w:hanging="357"/>
              <w:rPr>
                <w:rFonts w:ascii="Arial" w:hAnsi="Arial"/>
              </w:rPr>
            </w:pPr>
            <w:r>
              <w:rPr>
                <w:rFonts w:ascii="Arial" w:hAnsi="Arial"/>
              </w:rPr>
              <w:t>S</w:t>
            </w:r>
            <w:r w:rsidRPr="008534F4">
              <w:rPr>
                <w:rFonts w:ascii="Arial" w:hAnsi="Arial"/>
              </w:rPr>
              <w:t>chedule monthly team meetings with transport staff</w:t>
            </w:r>
          </w:p>
          <w:p w:rsidR="009809C5" w:rsidRDefault="009809C5" w:rsidP="009809C5">
            <w:pPr>
              <w:spacing w:after="120"/>
              <w:rPr>
                <w:rFonts w:ascii="Arial" w:hAnsi="Arial" w:cs="Arial"/>
                <w:lang w:val="en-IE"/>
              </w:rPr>
            </w:pPr>
          </w:p>
          <w:p w:rsidR="009809C5" w:rsidRPr="00582DD2" w:rsidRDefault="009809C5" w:rsidP="009809C5">
            <w:pPr>
              <w:spacing w:after="120"/>
              <w:rPr>
                <w:rFonts w:ascii="Arial" w:hAnsi="Arial" w:cs="Arial"/>
                <w:b/>
                <w:u w:val="single"/>
                <w:lang w:val="en-IE"/>
              </w:rPr>
            </w:pPr>
            <w:r w:rsidRPr="00582DD2">
              <w:rPr>
                <w:rFonts w:ascii="Arial" w:hAnsi="Arial" w:cs="Arial"/>
                <w:b/>
                <w:u w:val="single"/>
                <w:lang w:val="en-IE"/>
              </w:rPr>
              <w:t>Administration</w:t>
            </w:r>
          </w:p>
          <w:p w:rsidR="009809C5" w:rsidRPr="00582DD2" w:rsidRDefault="009809C5" w:rsidP="009809C5">
            <w:pPr>
              <w:spacing w:after="120"/>
              <w:rPr>
                <w:rFonts w:ascii="Arial" w:hAnsi="Arial" w:cs="Arial"/>
                <w:i/>
                <w:lang w:val="en-IE"/>
              </w:rPr>
            </w:pPr>
            <w:r w:rsidRPr="00582DD2">
              <w:rPr>
                <w:rFonts w:ascii="Arial" w:hAnsi="Arial" w:cs="Arial"/>
                <w:i/>
                <w:lang w:val="en-IE"/>
              </w:rPr>
              <w:t xml:space="preserve">The </w:t>
            </w:r>
            <w:r w:rsidR="00B347E4" w:rsidRPr="00B347E4">
              <w:rPr>
                <w:rFonts w:ascii="Arial" w:hAnsi="Arial" w:cs="Arial"/>
                <w:i/>
                <w:lang w:val="en-IE"/>
              </w:rPr>
              <w:t>Porter, Head (Transport Department)</w:t>
            </w:r>
            <w:r w:rsidR="00B347E4">
              <w:rPr>
                <w:rFonts w:ascii="Arial" w:hAnsi="Arial" w:cs="Arial"/>
                <w:i/>
                <w:lang w:val="en-IE"/>
              </w:rPr>
              <w:t xml:space="preserve"> </w:t>
            </w:r>
            <w:r w:rsidRPr="00582DD2">
              <w:rPr>
                <w:rFonts w:ascii="Arial" w:hAnsi="Arial" w:cs="Arial"/>
                <w:i/>
                <w:lang w:val="en-IE"/>
              </w:rPr>
              <w:t>will:</w:t>
            </w:r>
          </w:p>
          <w:p w:rsidR="009809C5" w:rsidRDefault="009809C5" w:rsidP="009809C5">
            <w:pPr>
              <w:numPr>
                <w:ilvl w:val="0"/>
                <w:numId w:val="8"/>
              </w:numPr>
              <w:spacing w:after="120"/>
              <w:ind w:left="714" w:hanging="357"/>
              <w:rPr>
                <w:rFonts w:ascii="Arial" w:hAnsi="Arial"/>
              </w:rPr>
            </w:pPr>
            <w:r>
              <w:rPr>
                <w:rFonts w:ascii="Arial" w:hAnsi="Arial"/>
              </w:rPr>
              <w:t>Organise</w:t>
            </w:r>
            <w:r w:rsidRPr="008534F4">
              <w:rPr>
                <w:rFonts w:ascii="Arial" w:hAnsi="Arial"/>
              </w:rPr>
              <w:t xml:space="preserve"> wor</w:t>
            </w:r>
            <w:r>
              <w:rPr>
                <w:rFonts w:ascii="Arial" w:hAnsi="Arial"/>
              </w:rPr>
              <w:t>k schedules for transport staff</w:t>
            </w:r>
          </w:p>
          <w:p w:rsidR="009809C5" w:rsidRPr="004A4282" w:rsidRDefault="009809C5" w:rsidP="009809C5">
            <w:pPr>
              <w:pStyle w:val="ListParagraph"/>
              <w:numPr>
                <w:ilvl w:val="0"/>
                <w:numId w:val="8"/>
              </w:numPr>
              <w:autoSpaceDE w:val="0"/>
              <w:autoSpaceDN w:val="0"/>
              <w:adjustRightInd w:val="0"/>
              <w:spacing w:after="120"/>
              <w:ind w:left="714" w:hanging="357"/>
              <w:contextualSpacing w:val="0"/>
              <w:rPr>
                <w:rFonts w:ascii="Arial" w:hAnsi="Arial" w:cs="Arial"/>
                <w:color w:val="000000"/>
              </w:rPr>
            </w:pPr>
            <w:r w:rsidRPr="004A4282">
              <w:rPr>
                <w:rFonts w:ascii="Arial" w:hAnsi="Arial" w:cs="Arial"/>
                <w:color w:val="000000"/>
              </w:rPr>
              <w:t>Record, monitor and approve all leave types</w:t>
            </w:r>
          </w:p>
          <w:p w:rsidR="009809C5" w:rsidRPr="004A4282" w:rsidRDefault="009809C5" w:rsidP="009809C5">
            <w:pPr>
              <w:pStyle w:val="ListParagraph"/>
              <w:numPr>
                <w:ilvl w:val="0"/>
                <w:numId w:val="8"/>
              </w:numPr>
              <w:autoSpaceDE w:val="0"/>
              <w:autoSpaceDN w:val="0"/>
              <w:adjustRightInd w:val="0"/>
              <w:spacing w:after="120"/>
              <w:ind w:left="714" w:hanging="357"/>
              <w:contextualSpacing w:val="0"/>
              <w:rPr>
                <w:rFonts w:ascii="Arial" w:hAnsi="Arial" w:cs="Arial"/>
                <w:color w:val="000000"/>
              </w:rPr>
            </w:pPr>
            <w:r w:rsidRPr="004A4282">
              <w:rPr>
                <w:rFonts w:ascii="Arial" w:hAnsi="Arial" w:cs="Arial"/>
                <w:color w:val="000000"/>
              </w:rPr>
              <w:t>Convening return to work meetings for staff following absenteeism.</w:t>
            </w:r>
          </w:p>
          <w:p w:rsidR="009809C5" w:rsidRPr="004A4282" w:rsidRDefault="009809C5" w:rsidP="009809C5">
            <w:pPr>
              <w:pStyle w:val="ListParagraph"/>
              <w:numPr>
                <w:ilvl w:val="0"/>
                <w:numId w:val="8"/>
              </w:numPr>
              <w:autoSpaceDE w:val="0"/>
              <w:autoSpaceDN w:val="0"/>
              <w:adjustRightInd w:val="0"/>
              <w:spacing w:after="120"/>
              <w:ind w:left="714" w:hanging="357"/>
              <w:contextualSpacing w:val="0"/>
              <w:rPr>
                <w:rFonts w:ascii="Arial" w:hAnsi="Arial" w:cs="Arial"/>
                <w:color w:val="000000"/>
              </w:rPr>
            </w:pPr>
            <w:r w:rsidRPr="004A4282">
              <w:rPr>
                <w:rFonts w:ascii="Arial" w:hAnsi="Arial" w:cs="Arial"/>
                <w:color w:val="000000"/>
              </w:rPr>
              <w:t>Completion of salary returns for staff in area</w:t>
            </w:r>
          </w:p>
          <w:p w:rsidR="009809C5" w:rsidRDefault="009809C5" w:rsidP="009809C5">
            <w:pPr>
              <w:numPr>
                <w:ilvl w:val="0"/>
                <w:numId w:val="8"/>
              </w:numPr>
              <w:spacing w:after="120"/>
              <w:ind w:left="714" w:hanging="357"/>
              <w:rPr>
                <w:rFonts w:ascii="Arial" w:hAnsi="Arial"/>
              </w:rPr>
            </w:pPr>
            <w:r>
              <w:rPr>
                <w:rFonts w:ascii="Arial" w:hAnsi="Arial"/>
              </w:rPr>
              <w:t>Preparing</w:t>
            </w:r>
            <w:r w:rsidRPr="008534F4">
              <w:rPr>
                <w:rFonts w:ascii="Arial" w:hAnsi="Arial"/>
              </w:rPr>
              <w:t xml:space="preserve"> risk management forms for all incidents.</w:t>
            </w:r>
          </w:p>
          <w:p w:rsidR="009809C5" w:rsidRDefault="009809C5" w:rsidP="009809C5">
            <w:pPr>
              <w:numPr>
                <w:ilvl w:val="0"/>
                <w:numId w:val="8"/>
              </w:numPr>
              <w:spacing w:after="120"/>
              <w:ind w:left="714" w:hanging="357"/>
              <w:rPr>
                <w:rFonts w:ascii="Arial" w:hAnsi="Arial"/>
              </w:rPr>
            </w:pPr>
            <w:r>
              <w:rPr>
                <w:rFonts w:ascii="Arial" w:hAnsi="Arial"/>
              </w:rPr>
              <w:t>Keep up to date Health and Safety file</w:t>
            </w:r>
          </w:p>
          <w:p w:rsidR="009809C5" w:rsidRPr="009809C5" w:rsidRDefault="009809C5" w:rsidP="009809C5">
            <w:pPr>
              <w:numPr>
                <w:ilvl w:val="0"/>
                <w:numId w:val="8"/>
              </w:numPr>
              <w:spacing w:after="120"/>
              <w:ind w:left="714" w:hanging="357"/>
              <w:rPr>
                <w:rFonts w:ascii="Arial" w:hAnsi="Arial"/>
              </w:rPr>
            </w:pPr>
            <w:r w:rsidRPr="009809C5">
              <w:rPr>
                <w:rFonts w:ascii="Arial" w:hAnsi="Arial"/>
              </w:rPr>
              <w:t>Team building</w:t>
            </w:r>
          </w:p>
          <w:p w:rsidR="009809C5" w:rsidRDefault="009809C5" w:rsidP="009809C5">
            <w:pPr>
              <w:spacing w:after="120"/>
              <w:rPr>
                <w:rFonts w:ascii="Arial" w:hAnsi="Arial" w:cs="Arial"/>
                <w:lang w:val="en-IE"/>
              </w:rPr>
            </w:pPr>
          </w:p>
          <w:p w:rsidR="009809C5" w:rsidRPr="00A60AA5" w:rsidRDefault="009809C5" w:rsidP="009809C5">
            <w:pPr>
              <w:spacing w:after="120"/>
              <w:rPr>
                <w:rFonts w:ascii="Arial" w:hAnsi="Arial" w:cs="Arial"/>
                <w:b/>
                <w:u w:val="single"/>
                <w:lang w:val="en-IE"/>
              </w:rPr>
            </w:pPr>
            <w:r w:rsidRPr="00A60AA5">
              <w:rPr>
                <w:rFonts w:ascii="Arial" w:hAnsi="Arial" w:cs="Arial"/>
                <w:b/>
                <w:u w:val="single"/>
                <w:lang w:val="en-IE"/>
              </w:rPr>
              <w:t>Education &amp; Training</w:t>
            </w:r>
          </w:p>
          <w:p w:rsidR="009809C5" w:rsidRPr="00A60AA5" w:rsidRDefault="009809C5" w:rsidP="009809C5">
            <w:pPr>
              <w:spacing w:after="120"/>
              <w:rPr>
                <w:rFonts w:ascii="Arial" w:hAnsi="Arial" w:cs="Arial"/>
                <w:i/>
                <w:lang w:val="en-IE"/>
              </w:rPr>
            </w:pPr>
            <w:r w:rsidRPr="00A60AA5">
              <w:rPr>
                <w:rFonts w:ascii="Arial" w:hAnsi="Arial" w:cs="Arial"/>
                <w:i/>
                <w:lang w:val="en-IE"/>
              </w:rPr>
              <w:t xml:space="preserve">The </w:t>
            </w:r>
            <w:r w:rsidR="00B347E4" w:rsidRPr="00B347E4">
              <w:rPr>
                <w:rFonts w:ascii="Arial" w:hAnsi="Arial" w:cs="Arial"/>
                <w:i/>
                <w:lang w:val="en-IE"/>
              </w:rPr>
              <w:t xml:space="preserve">Porter, Head (Transport Department) </w:t>
            </w:r>
            <w:r w:rsidRPr="00A60AA5">
              <w:rPr>
                <w:rFonts w:ascii="Arial" w:hAnsi="Arial" w:cs="Arial"/>
                <w:i/>
                <w:lang w:val="en-IE"/>
              </w:rPr>
              <w:t>will:</w:t>
            </w:r>
          </w:p>
          <w:p w:rsidR="009809C5" w:rsidRPr="00D34A41" w:rsidRDefault="009809C5" w:rsidP="009809C5">
            <w:pPr>
              <w:numPr>
                <w:ilvl w:val="0"/>
                <w:numId w:val="6"/>
              </w:numPr>
              <w:spacing w:after="120"/>
              <w:ind w:left="714" w:hanging="357"/>
              <w:rPr>
                <w:rFonts w:ascii="Arial" w:hAnsi="Arial" w:cs="Arial"/>
                <w:lang w:val="en-IE"/>
              </w:rPr>
            </w:pPr>
            <w:r w:rsidRPr="00D34A41">
              <w:rPr>
                <w:rFonts w:ascii="Arial" w:hAnsi="Arial" w:cs="Arial"/>
                <w:lang w:val="en-IE"/>
              </w:rPr>
              <w:t>Maintain throughout the Group’s awareness of the primacy of the patient in relation to all hospital activities.</w:t>
            </w:r>
          </w:p>
          <w:p w:rsidR="009809C5" w:rsidRDefault="009809C5" w:rsidP="009809C5">
            <w:pPr>
              <w:numPr>
                <w:ilvl w:val="0"/>
                <w:numId w:val="8"/>
              </w:numPr>
              <w:spacing w:after="120"/>
              <w:ind w:left="714" w:hanging="357"/>
              <w:rPr>
                <w:rFonts w:ascii="Arial" w:hAnsi="Arial" w:cs="Arial"/>
              </w:rPr>
            </w:pPr>
            <w:r w:rsidRPr="00D34A41">
              <w:rPr>
                <w:rFonts w:ascii="Arial" w:hAnsi="Arial" w:cs="Arial"/>
              </w:rPr>
              <w:t>Performance management systems are part of role and you will be required to participate in the Group’s performance management programme</w:t>
            </w:r>
            <w:r>
              <w:rPr>
                <w:rFonts w:ascii="Arial" w:hAnsi="Arial" w:cs="Arial"/>
              </w:rPr>
              <w:t>.</w:t>
            </w:r>
          </w:p>
          <w:p w:rsidR="009809C5" w:rsidRDefault="009809C5" w:rsidP="009809C5">
            <w:pPr>
              <w:spacing w:after="120"/>
              <w:rPr>
                <w:rFonts w:ascii="Arial" w:hAnsi="Arial" w:cs="Arial"/>
              </w:rPr>
            </w:pPr>
          </w:p>
          <w:p w:rsidR="009809C5" w:rsidRPr="00A60AA5" w:rsidRDefault="009809C5" w:rsidP="009809C5">
            <w:pPr>
              <w:pStyle w:val="ListParagraph"/>
              <w:autoSpaceDE w:val="0"/>
              <w:autoSpaceDN w:val="0"/>
              <w:adjustRightInd w:val="0"/>
              <w:spacing w:after="120"/>
              <w:ind w:left="64"/>
              <w:contextualSpacing w:val="0"/>
              <w:rPr>
                <w:rFonts w:ascii="Arial" w:hAnsi="Arial" w:cs="Arial"/>
                <w:b/>
                <w:color w:val="000000"/>
                <w:u w:val="single"/>
              </w:rPr>
            </w:pPr>
            <w:r w:rsidRPr="00A60AA5">
              <w:rPr>
                <w:rFonts w:ascii="Arial" w:hAnsi="Arial" w:cs="Arial"/>
                <w:b/>
                <w:color w:val="000000"/>
                <w:u w:val="single"/>
              </w:rPr>
              <w:t>Health &amp; Safety</w:t>
            </w:r>
          </w:p>
          <w:p w:rsidR="009809C5" w:rsidRPr="00A60AA5" w:rsidRDefault="009809C5" w:rsidP="009809C5">
            <w:pPr>
              <w:pStyle w:val="ListParagraph"/>
              <w:autoSpaceDE w:val="0"/>
              <w:autoSpaceDN w:val="0"/>
              <w:adjustRightInd w:val="0"/>
              <w:spacing w:after="120"/>
              <w:ind w:left="64"/>
              <w:contextualSpacing w:val="0"/>
              <w:rPr>
                <w:rFonts w:ascii="Arial" w:hAnsi="Arial" w:cs="Arial"/>
                <w:i/>
                <w:color w:val="000000"/>
              </w:rPr>
            </w:pPr>
            <w:r w:rsidRPr="00A60AA5">
              <w:rPr>
                <w:rFonts w:ascii="Arial" w:hAnsi="Arial" w:cs="Arial"/>
                <w:i/>
                <w:color w:val="000000"/>
              </w:rPr>
              <w:t xml:space="preserve">The </w:t>
            </w:r>
            <w:r w:rsidR="00B347E4" w:rsidRPr="00B347E4">
              <w:rPr>
                <w:rFonts w:ascii="Arial" w:hAnsi="Arial" w:cs="Arial"/>
                <w:i/>
                <w:color w:val="000000"/>
              </w:rPr>
              <w:t>Porter, Head (Transport Department)</w:t>
            </w:r>
            <w:r w:rsidR="00B347E4">
              <w:rPr>
                <w:rFonts w:ascii="Arial" w:hAnsi="Arial" w:cs="Arial"/>
                <w:i/>
                <w:color w:val="000000"/>
              </w:rPr>
              <w:t xml:space="preserve"> </w:t>
            </w:r>
            <w:r w:rsidRPr="00A60AA5">
              <w:rPr>
                <w:rFonts w:ascii="Arial" w:hAnsi="Arial" w:cs="Arial"/>
                <w:i/>
                <w:color w:val="000000"/>
              </w:rPr>
              <w:t>will:</w:t>
            </w:r>
          </w:p>
          <w:p w:rsidR="009809C5" w:rsidRPr="00582DD2" w:rsidRDefault="009809C5" w:rsidP="009809C5">
            <w:pPr>
              <w:numPr>
                <w:ilvl w:val="0"/>
                <w:numId w:val="8"/>
              </w:numPr>
              <w:spacing w:after="120"/>
              <w:ind w:left="714" w:hanging="357"/>
              <w:rPr>
                <w:rFonts w:ascii="Arial" w:hAnsi="Arial"/>
              </w:rPr>
            </w:pPr>
            <w:r>
              <w:rPr>
                <w:rFonts w:ascii="Arial" w:hAnsi="Arial"/>
              </w:rPr>
              <w:t xml:space="preserve"> C</w:t>
            </w:r>
            <w:r w:rsidRPr="008534F4">
              <w:rPr>
                <w:rFonts w:ascii="Arial" w:hAnsi="Arial"/>
              </w:rPr>
              <w:t>omply</w:t>
            </w:r>
            <w:r>
              <w:rPr>
                <w:rFonts w:ascii="Arial" w:hAnsi="Arial"/>
              </w:rPr>
              <w:t>ing</w:t>
            </w:r>
            <w:r w:rsidRPr="008534F4">
              <w:rPr>
                <w:rFonts w:ascii="Arial" w:hAnsi="Arial"/>
              </w:rPr>
              <w:t xml:space="preserve"> with Health &amp; Safety Legalisation and</w:t>
            </w:r>
            <w:r w:rsidRPr="008534F4">
              <w:rPr>
                <w:rFonts w:ascii="Arial" w:hAnsi="Arial"/>
                <w:color w:val="FF6600"/>
              </w:rPr>
              <w:t xml:space="preserve"> </w:t>
            </w:r>
            <w:r w:rsidRPr="008534F4">
              <w:rPr>
                <w:rFonts w:ascii="Arial" w:hAnsi="Arial"/>
              </w:rPr>
              <w:t>other policies and procedures in relation to transport of patients and services.</w:t>
            </w:r>
          </w:p>
          <w:p w:rsidR="009809C5" w:rsidRPr="008534F4" w:rsidRDefault="009809C5" w:rsidP="009809C5">
            <w:pPr>
              <w:numPr>
                <w:ilvl w:val="0"/>
                <w:numId w:val="8"/>
              </w:numPr>
              <w:spacing w:after="120"/>
              <w:ind w:left="714" w:hanging="357"/>
              <w:rPr>
                <w:rFonts w:ascii="Arial" w:hAnsi="Arial"/>
              </w:rPr>
            </w:pPr>
            <w:r>
              <w:rPr>
                <w:rFonts w:ascii="Arial" w:hAnsi="Arial"/>
              </w:rPr>
              <w:t>L</w:t>
            </w:r>
            <w:r w:rsidRPr="008534F4">
              <w:rPr>
                <w:rFonts w:ascii="Arial" w:hAnsi="Arial"/>
              </w:rPr>
              <w:t>iais</w:t>
            </w:r>
            <w:r>
              <w:rPr>
                <w:rFonts w:ascii="Arial" w:hAnsi="Arial"/>
              </w:rPr>
              <w:t>e</w:t>
            </w:r>
            <w:r w:rsidRPr="008534F4">
              <w:rPr>
                <w:rFonts w:ascii="Arial" w:hAnsi="Arial"/>
              </w:rPr>
              <w:t xml:space="preserve"> as required with infection control in relation to hand hygiene, infection control issues in relation to transporting patients, cleaning of vehicles etc.</w:t>
            </w:r>
          </w:p>
          <w:p w:rsidR="009809C5" w:rsidRPr="008534F4" w:rsidRDefault="009809C5" w:rsidP="009809C5">
            <w:pPr>
              <w:numPr>
                <w:ilvl w:val="0"/>
                <w:numId w:val="8"/>
              </w:numPr>
              <w:spacing w:after="120"/>
              <w:ind w:left="714" w:hanging="357"/>
              <w:rPr>
                <w:rFonts w:ascii="Arial" w:hAnsi="Arial"/>
              </w:rPr>
            </w:pPr>
            <w:r>
              <w:rPr>
                <w:rFonts w:ascii="Arial" w:hAnsi="Arial"/>
              </w:rPr>
              <w:t>Reporting</w:t>
            </w:r>
            <w:r w:rsidRPr="008534F4">
              <w:rPr>
                <w:rFonts w:ascii="Arial" w:hAnsi="Arial"/>
              </w:rPr>
              <w:t xml:space="preserve"> immediately in writing to Management any accidents involving transport vehicle or misappropriate use of vehicles, and to report on necessary repairs required on vehicles, or any incidents that occur. </w:t>
            </w:r>
          </w:p>
          <w:p w:rsidR="009809C5" w:rsidRPr="00401D1F" w:rsidRDefault="009809C5" w:rsidP="009809C5">
            <w:pPr>
              <w:numPr>
                <w:ilvl w:val="0"/>
                <w:numId w:val="8"/>
              </w:numPr>
              <w:spacing w:before="120" w:after="120"/>
              <w:jc w:val="both"/>
              <w:rPr>
                <w:rFonts w:ascii="Arial" w:hAnsi="Arial" w:cs="Arial"/>
                <w:lang w:val="en-IE"/>
              </w:rPr>
            </w:pPr>
            <w:r w:rsidRPr="00401D1F">
              <w:rPr>
                <w:rFonts w:ascii="Arial" w:hAnsi="Arial" w:cs="Arial"/>
              </w:rPr>
              <w:t>Use protective clothing and equipment as necessary during the course of duty in accordance with the Health and Welfare at Work Act 1989 and 1985 and observe all other safety procedures currently in force. S/he shall carry out such duties as may be assigned to him/her from time to time by the Chief Executive Officer or nominated officer.</w:t>
            </w:r>
          </w:p>
          <w:p w:rsidR="009809C5" w:rsidRPr="00401D1F" w:rsidRDefault="009809C5" w:rsidP="009809C5">
            <w:pPr>
              <w:numPr>
                <w:ilvl w:val="0"/>
                <w:numId w:val="8"/>
              </w:numPr>
              <w:spacing w:before="120" w:after="120"/>
              <w:jc w:val="both"/>
              <w:rPr>
                <w:rFonts w:ascii="Arial" w:hAnsi="Arial" w:cs="Arial"/>
                <w:iCs/>
              </w:rPr>
            </w:pPr>
            <w:r w:rsidRPr="00401D1F">
              <w:rPr>
                <w:rFonts w:ascii="Arial" w:hAnsi="Arial" w:cs="Arial"/>
                <w:iCs/>
              </w:rPr>
              <w:lastRenderedPageBreak/>
              <w:t xml:space="preserve">Have a working knowledge of Health &amp; Safety Legislation, including the Safety, Health &amp; Welfare at Work Act (2005), Safety, Health &amp; Welfare at Work (General Application) Regulations (2007) and a good level of knowledge regarding all other health and safety legislation. </w:t>
            </w:r>
          </w:p>
          <w:p w:rsidR="009809C5" w:rsidRPr="00401D1F" w:rsidRDefault="009809C5" w:rsidP="009809C5">
            <w:pPr>
              <w:numPr>
                <w:ilvl w:val="0"/>
                <w:numId w:val="8"/>
              </w:numPr>
              <w:spacing w:before="120" w:after="120"/>
              <w:jc w:val="both"/>
            </w:pPr>
            <w:r w:rsidRPr="00F070ED">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401D1F">
              <w:rPr>
                <w:rFonts w:ascii="Arial" w:hAnsi="Arial" w:cs="Arial"/>
                <w:iCs/>
              </w:rPr>
              <w:t>.</w:t>
            </w:r>
          </w:p>
          <w:p w:rsidR="009809C5" w:rsidRPr="00320AD0" w:rsidRDefault="009809C5" w:rsidP="009809C5">
            <w:pPr>
              <w:numPr>
                <w:ilvl w:val="0"/>
                <w:numId w:val="32"/>
              </w:numPr>
              <w:jc w:val="both"/>
              <w:rPr>
                <w:rFonts w:ascii="Arial" w:hAnsi="Arial" w:cs="Arial"/>
                <w:b/>
                <w:i/>
                <w:iCs/>
                <w:color w:val="FF0000"/>
              </w:rPr>
            </w:pPr>
            <w:r w:rsidRPr="00401D1F">
              <w:rPr>
                <w:rFonts w:ascii="Arial" w:hAnsi="Arial" w:cs="Arial"/>
                <w:lang w:val="en-IE" w:eastAsia="en-IE"/>
              </w:rPr>
              <w:t xml:space="preserve">Support, </w:t>
            </w:r>
            <w:r w:rsidRPr="00F070ED">
              <w:rPr>
                <w:rFonts w:ascii="Arial" w:hAnsi="Arial" w:cs="Arial"/>
                <w:color w:val="000000"/>
                <w:lang w:val="en-IE" w:eastAsia="en-IE"/>
              </w:rPr>
              <w:t>promote and actively participate in sustainable energy, water and waste initiatives to create a more sustainable, low carbon and efficient health service.</w:t>
            </w:r>
          </w:p>
          <w:p w:rsidR="009809C5" w:rsidRPr="00401D1F" w:rsidRDefault="009809C5" w:rsidP="009809C5">
            <w:pPr>
              <w:jc w:val="both"/>
              <w:rPr>
                <w:rFonts w:ascii="Arial" w:hAnsi="Arial" w:cs="Arial"/>
                <w:b/>
                <w:i/>
                <w:iCs/>
              </w:rPr>
            </w:pPr>
          </w:p>
          <w:p w:rsidR="009809C5" w:rsidRPr="00D34A41" w:rsidRDefault="009809C5" w:rsidP="009809C5">
            <w:pPr>
              <w:rPr>
                <w:rFonts w:ascii="Arial" w:hAnsi="Arial" w:cs="Arial"/>
                <w:b/>
                <w:color w:val="000000"/>
              </w:rPr>
            </w:pPr>
            <w:r w:rsidRPr="00D34A41">
              <w:rPr>
                <w:rFonts w:ascii="Arial" w:hAnsi="Arial" w:cs="Arial"/>
                <w:b/>
                <w:color w:val="000000"/>
              </w:rPr>
              <w:t>KPI’s</w:t>
            </w:r>
          </w:p>
          <w:p w:rsidR="009809C5" w:rsidRPr="00D34A41" w:rsidRDefault="009809C5" w:rsidP="009809C5">
            <w:pPr>
              <w:numPr>
                <w:ilvl w:val="0"/>
                <w:numId w:val="7"/>
              </w:numPr>
              <w:rPr>
                <w:rFonts w:ascii="Arial" w:hAnsi="Arial" w:cs="Arial"/>
              </w:rPr>
            </w:pPr>
            <w:r w:rsidRPr="00D34A41">
              <w:rPr>
                <w:rFonts w:ascii="Arial" w:hAnsi="Arial" w:cs="Arial"/>
              </w:rPr>
              <w:t>The identification and development of Key Performance Indicators (KPIs) which are congruent with the Hospital’s service plan targets.</w:t>
            </w:r>
          </w:p>
          <w:p w:rsidR="009809C5" w:rsidRPr="00D34A41" w:rsidRDefault="009809C5" w:rsidP="009809C5">
            <w:pPr>
              <w:numPr>
                <w:ilvl w:val="0"/>
                <w:numId w:val="7"/>
              </w:numPr>
              <w:rPr>
                <w:rFonts w:ascii="Arial" w:hAnsi="Arial" w:cs="Arial"/>
              </w:rPr>
            </w:pPr>
            <w:r w:rsidRPr="00D34A41">
              <w:rPr>
                <w:rFonts w:ascii="Arial" w:hAnsi="Arial" w:cs="Arial"/>
              </w:rPr>
              <w:t>The development of Action Plans to address KPI targets.</w:t>
            </w:r>
          </w:p>
          <w:p w:rsidR="009809C5" w:rsidRPr="00D34A41" w:rsidRDefault="009809C5" w:rsidP="009809C5">
            <w:pPr>
              <w:numPr>
                <w:ilvl w:val="0"/>
                <w:numId w:val="7"/>
              </w:numPr>
              <w:rPr>
                <w:rFonts w:ascii="Arial" w:hAnsi="Arial" w:cs="Arial"/>
                <w:b/>
                <w:u w:val="single"/>
              </w:rPr>
            </w:pPr>
            <w:r w:rsidRPr="00D34A41">
              <w:rPr>
                <w:rFonts w:ascii="Arial" w:hAnsi="Arial" w:cs="Arial"/>
              </w:rPr>
              <w:t>Driving and promoting a Performance Management culture.</w:t>
            </w:r>
          </w:p>
          <w:p w:rsidR="009809C5" w:rsidRPr="00D34A41" w:rsidRDefault="009809C5" w:rsidP="009809C5">
            <w:pPr>
              <w:numPr>
                <w:ilvl w:val="0"/>
                <w:numId w:val="7"/>
              </w:numPr>
              <w:rPr>
                <w:rFonts w:ascii="Arial" w:hAnsi="Arial" w:cs="Arial"/>
              </w:rPr>
            </w:pPr>
            <w:r w:rsidRPr="00D34A41">
              <w:rPr>
                <w:rFonts w:ascii="Arial" w:hAnsi="Arial" w:cs="Arial"/>
              </w:rPr>
              <w:t>In conjunction with line manager assist in the development of a Performance Management system for your profession.</w:t>
            </w:r>
          </w:p>
          <w:p w:rsidR="009809C5" w:rsidRPr="00D34A41" w:rsidRDefault="009809C5" w:rsidP="009809C5">
            <w:pPr>
              <w:numPr>
                <w:ilvl w:val="0"/>
                <w:numId w:val="7"/>
              </w:numPr>
              <w:rPr>
                <w:rFonts w:ascii="Arial" w:hAnsi="Arial" w:cs="Arial"/>
              </w:rPr>
            </w:pPr>
            <w:r w:rsidRPr="00D34A41">
              <w:rPr>
                <w:rFonts w:ascii="Arial" w:hAnsi="Arial" w:cs="Arial"/>
              </w:rPr>
              <w:t>The management and delivery of KPIs as a routine and core business objective.</w:t>
            </w:r>
          </w:p>
          <w:p w:rsidR="009809C5" w:rsidRPr="00D34A41" w:rsidRDefault="009809C5" w:rsidP="009809C5">
            <w:pPr>
              <w:rPr>
                <w:rFonts w:ascii="Arial" w:hAnsi="Arial" w:cs="Arial"/>
                <w:b/>
                <w:color w:val="000000"/>
              </w:rPr>
            </w:pPr>
          </w:p>
          <w:p w:rsidR="009809C5" w:rsidRPr="00D34A41" w:rsidRDefault="009809C5" w:rsidP="009809C5">
            <w:pPr>
              <w:rPr>
                <w:rFonts w:ascii="Arial" w:hAnsi="Arial" w:cs="Arial"/>
                <w:b/>
                <w:color w:val="000000"/>
              </w:rPr>
            </w:pPr>
            <w:r w:rsidRPr="00D34A41">
              <w:rPr>
                <w:rFonts w:ascii="Arial" w:hAnsi="Arial" w:cs="Arial"/>
                <w:b/>
                <w:color w:val="000000"/>
              </w:rPr>
              <w:t>PLEASE NOTE THE FOLLOWING GENERAL CONDITIONS:</w:t>
            </w:r>
          </w:p>
          <w:p w:rsidR="009809C5" w:rsidRPr="00D34A41" w:rsidRDefault="009809C5" w:rsidP="009809C5">
            <w:pPr>
              <w:numPr>
                <w:ilvl w:val="0"/>
                <w:numId w:val="1"/>
              </w:numPr>
              <w:tabs>
                <w:tab w:val="clear" w:pos="360"/>
                <w:tab w:val="num" w:pos="643"/>
              </w:tabs>
              <w:ind w:left="643"/>
              <w:rPr>
                <w:rFonts w:ascii="Arial" w:hAnsi="Arial" w:cs="Arial"/>
                <w:b/>
                <w:color w:val="000000"/>
              </w:rPr>
            </w:pPr>
            <w:r w:rsidRPr="00D34A41">
              <w:rPr>
                <w:rFonts w:ascii="Arial" w:hAnsi="Arial" w:cs="Arial"/>
                <w:color w:val="000000"/>
              </w:rPr>
              <w:t>Employees must attend fire lectures periodically and must observe fire orders.</w:t>
            </w:r>
          </w:p>
          <w:p w:rsidR="009809C5" w:rsidRPr="00D34A41" w:rsidRDefault="009809C5" w:rsidP="009809C5">
            <w:pPr>
              <w:numPr>
                <w:ilvl w:val="0"/>
                <w:numId w:val="1"/>
              </w:numPr>
              <w:tabs>
                <w:tab w:val="clear" w:pos="360"/>
                <w:tab w:val="num" w:pos="643"/>
              </w:tabs>
              <w:ind w:left="643"/>
              <w:rPr>
                <w:rFonts w:ascii="Arial" w:hAnsi="Arial" w:cs="Arial"/>
                <w:b/>
                <w:color w:val="000000"/>
              </w:rPr>
            </w:pPr>
            <w:r w:rsidRPr="00D34A41">
              <w:rPr>
                <w:rFonts w:ascii="Arial" w:hAnsi="Arial" w:cs="Arial"/>
                <w:color w:val="000000"/>
              </w:rPr>
              <w:t>All accidents within the Department must be reported immediately.</w:t>
            </w:r>
          </w:p>
          <w:p w:rsidR="009809C5" w:rsidRPr="00D34A41" w:rsidRDefault="009809C5" w:rsidP="009809C5">
            <w:pPr>
              <w:numPr>
                <w:ilvl w:val="0"/>
                <w:numId w:val="1"/>
              </w:numPr>
              <w:tabs>
                <w:tab w:val="clear" w:pos="360"/>
                <w:tab w:val="num" w:pos="643"/>
              </w:tabs>
              <w:ind w:left="643"/>
              <w:rPr>
                <w:rFonts w:ascii="Arial" w:hAnsi="Arial" w:cs="Arial"/>
                <w:b/>
                <w:color w:val="000000"/>
              </w:rPr>
            </w:pPr>
            <w:r w:rsidRPr="00D34A41">
              <w:rPr>
                <w:rFonts w:ascii="Arial" w:hAnsi="Arial" w:cs="Arial"/>
                <w:color w:val="000000"/>
              </w:rPr>
              <w:t>Infection Control Policies must be adhered to.</w:t>
            </w:r>
          </w:p>
          <w:p w:rsidR="009809C5" w:rsidRPr="00D34A41" w:rsidRDefault="009809C5" w:rsidP="009809C5">
            <w:pPr>
              <w:numPr>
                <w:ilvl w:val="0"/>
                <w:numId w:val="2"/>
              </w:numPr>
              <w:tabs>
                <w:tab w:val="clear" w:pos="360"/>
                <w:tab w:val="num" w:pos="643"/>
              </w:tabs>
              <w:ind w:left="643"/>
              <w:rPr>
                <w:rFonts w:ascii="Arial" w:hAnsi="Arial" w:cs="Arial"/>
                <w:b/>
              </w:rPr>
            </w:pPr>
            <w:r w:rsidRPr="00D34A41">
              <w:rPr>
                <w:rFonts w:ascii="Arial" w:hAnsi="Arial" w:cs="Arial"/>
              </w:rPr>
              <w:t>In line with the Safety, Health and Welfare at Work Act, 2005 all staff must comply with all safety regulations and audits.</w:t>
            </w:r>
          </w:p>
          <w:p w:rsidR="009809C5" w:rsidRPr="00D34A41" w:rsidRDefault="009809C5" w:rsidP="009809C5">
            <w:pPr>
              <w:pStyle w:val="NormalWeb"/>
              <w:numPr>
                <w:ilvl w:val="0"/>
                <w:numId w:val="2"/>
              </w:numPr>
              <w:tabs>
                <w:tab w:val="clear" w:pos="360"/>
                <w:tab w:val="num" w:pos="643"/>
              </w:tabs>
              <w:ind w:left="643"/>
              <w:rPr>
                <w:rFonts w:ascii="Arial" w:hAnsi="Arial" w:cs="Arial"/>
                <w:b/>
              </w:rPr>
            </w:pPr>
            <w:r w:rsidRPr="00D34A41">
              <w:rPr>
                <w:rFonts w:ascii="Arial" w:hAnsi="Arial" w:cs="Arial"/>
              </w:rPr>
              <w:t>In line with the Public Health (Tobacco) (Amendment) Act 2004, smoking within the Hospital Buildings is not permitted.</w:t>
            </w:r>
          </w:p>
          <w:p w:rsidR="009809C5" w:rsidRPr="00D34A41" w:rsidRDefault="009809C5" w:rsidP="009809C5">
            <w:pPr>
              <w:numPr>
                <w:ilvl w:val="0"/>
                <w:numId w:val="2"/>
              </w:numPr>
              <w:tabs>
                <w:tab w:val="clear" w:pos="360"/>
                <w:tab w:val="num" w:pos="643"/>
              </w:tabs>
              <w:ind w:hanging="77"/>
              <w:rPr>
                <w:rFonts w:ascii="Arial" w:hAnsi="Arial" w:cs="Arial"/>
                <w:b/>
                <w:color w:val="000000"/>
              </w:rPr>
            </w:pPr>
            <w:r w:rsidRPr="00D34A41">
              <w:rPr>
                <w:rFonts w:ascii="Arial" w:hAnsi="Arial" w:cs="Arial"/>
                <w:color w:val="000000"/>
              </w:rPr>
              <w:t>Hospital uniform code must be adhered to.</w:t>
            </w:r>
          </w:p>
          <w:p w:rsidR="009809C5" w:rsidRPr="00D34A41" w:rsidRDefault="009809C5" w:rsidP="009809C5">
            <w:pPr>
              <w:numPr>
                <w:ilvl w:val="0"/>
                <w:numId w:val="2"/>
              </w:numPr>
              <w:tabs>
                <w:tab w:val="clear" w:pos="360"/>
                <w:tab w:val="num" w:pos="643"/>
              </w:tabs>
              <w:ind w:left="643"/>
              <w:rPr>
                <w:rFonts w:ascii="Arial" w:hAnsi="Arial" w:cs="Arial"/>
                <w:b/>
                <w:color w:val="000000"/>
              </w:rPr>
            </w:pPr>
            <w:r w:rsidRPr="00D34A41">
              <w:rPr>
                <w:rFonts w:ascii="Arial" w:hAnsi="Arial" w:cs="Arial"/>
                <w:color w:val="000000"/>
              </w:rPr>
              <w:t>Provide information that meets the need of Senior Management.</w:t>
            </w:r>
          </w:p>
          <w:p w:rsidR="009809C5" w:rsidRPr="00D34A41" w:rsidRDefault="009809C5" w:rsidP="009809C5">
            <w:pPr>
              <w:rPr>
                <w:rFonts w:ascii="Arial" w:hAnsi="Arial" w:cs="Arial"/>
                <w:b/>
                <w:color w:val="000000"/>
              </w:rPr>
            </w:pPr>
          </w:p>
          <w:p w:rsidR="009809C5" w:rsidRPr="00D34A41" w:rsidRDefault="009809C5" w:rsidP="009809C5">
            <w:pPr>
              <w:rPr>
                <w:rFonts w:ascii="Arial" w:hAnsi="Arial" w:cs="Arial"/>
                <w:b/>
                <w:color w:val="000000"/>
              </w:rPr>
            </w:pPr>
            <w:r w:rsidRPr="00D34A41">
              <w:rPr>
                <w:rFonts w:ascii="Arial" w:hAnsi="Arial" w:cs="Arial"/>
                <w:b/>
                <w:color w:val="000000"/>
              </w:rPr>
              <w:t>Risk Management, Infection Control, Hygiene Services and Health &amp; Safety</w:t>
            </w:r>
          </w:p>
          <w:p w:rsidR="009809C5" w:rsidRPr="00D34A41" w:rsidRDefault="009809C5" w:rsidP="009809C5">
            <w:pPr>
              <w:numPr>
                <w:ilvl w:val="0"/>
                <w:numId w:val="5"/>
              </w:numPr>
              <w:rPr>
                <w:rFonts w:ascii="Arial" w:hAnsi="Arial" w:cs="Arial"/>
                <w:color w:val="000000"/>
              </w:rPr>
            </w:pPr>
            <w:r w:rsidRPr="00D34A41">
              <w:rPr>
                <w:rFonts w:ascii="Arial" w:hAnsi="Arial" w:cs="Arial"/>
                <w:color w:val="000000"/>
              </w:rPr>
              <w:t xml:space="preserve">The management of Risk, Infection Control, Hygiene Services and Health &amp; Safety is the responsibility of everyone and will be achieved within a progressive, honest and open environment. </w:t>
            </w:r>
          </w:p>
          <w:p w:rsidR="009809C5" w:rsidRPr="00D34A41" w:rsidRDefault="009809C5" w:rsidP="009809C5">
            <w:pPr>
              <w:numPr>
                <w:ilvl w:val="0"/>
                <w:numId w:val="5"/>
              </w:numPr>
              <w:rPr>
                <w:rFonts w:ascii="Arial" w:hAnsi="Arial" w:cs="Arial"/>
                <w:color w:val="000000"/>
              </w:rPr>
            </w:pPr>
            <w:r w:rsidRPr="00D34A41">
              <w:rPr>
                <w:rFonts w:ascii="Arial" w:hAnsi="Arial" w:cs="Arial"/>
                <w:color w:val="000000"/>
              </w:rPr>
              <w:t xml:space="preserve">The post holder must be familiar with the necessary education, training and support to enable them to meet this responsibility. </w:t>
            </w:r>
          </w:p>
          <w:p w:rsidR="009809C5" w:rsidRPr="00D34A41" w:rsidRDefault="009809C5" w:rsidP="009809C5">
            <w:pPr>
              <w:numPr>
                <w:ilvl w:val="0"/>
                <w:numId w:val="5"/>
              </w:numPr>
              <w:rPr>
                <w:rFonts w:ascii="Arial" w:hAnsi="Arial" w:cs="Arial"/>
                <w:color w:val="000000"/>
              </w:rPr>
            </w:pPr>
            <w:r w:rsidRPr="00D34A41">
              <w:rPr>
                <w:rFonts w:ascii="Arial" w:hAnsi="Arial" w:cs="Arial"/>
                <w:color w:val="000000"/>
              </w:rPr>
              <w:t>The post holder has a duty to familiarise themselves with the relevant Organisational Policies, Procedures &amp; Standards and attend training as appropriate in the following areas:</w:t>
            </w:r>
          </w:p>
          <w:p w:rsidR="009809C5" w:rsidRPr="00D34A41" w:rsidRDefault="009809C5" w:rsidP="009809C5">
            <w:pPr>
              <w:ind w:left="643"/>
              <w:rPr>
                <w:rFonts w:ascii="Arial" w:hAnsi="Arial" w:cs="Arial"/>
                <w:color w:val="000000"/>
              </w:rPr>
            </w:pP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Continuous Quality Improvement Initiatives</w:t>
            </w: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Document Control Information Management Systems</w:t>
            </w: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Risk Management Strategy and Policies</w:t>
            </w: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Hygiene Related Policies, Procedures and Standards</w:t>
            </w: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Decontamination Code of Practice</w:t>
            </w: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Infection Control Policies</w:t>
            </w: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Safety Statement, Health &amp; Safety Policies and Fire Procedure</w:t>
            </w:r>
          </w:p>
          <w:p w:rsidR="009809C5" w:rsidRPr="00D34A41" w:rsidRDefault="009809C5" w:rsidP="009809C5">
            <w:pPr>
              <w:numPr>
                <w:ilvl w:val="1"/>
                <w:numId w:val="3"/>
              </w:numPr>
              <w:rPr>
                <w:rFonts w:ascii="Arial" w:hAnsi="Arial" w:cs="Arial"/>
                <w:color w:val="000000"/>
              </w:rPr>
            </w:pPr>
            <w:r w:rsidRPr="00D34A41">
              <w:rPr>
                <w:rFonts w:ascii="Arial" w:hAnsi="Arial" w:cs="Arial"/>
                <w:color w:val="000000"/>
              </w:rPr>
              <w:t>Data Protection and confidentiality Policies</w:t>
            </w:r>
          </w:p>
          <w:p w:rsidR="009809C5" w:rsidRPr="00D34A41" w:rsidRDefault="009809C5" w:rsidP="009809C5">
            <w:pPr>
              <w:ind w:left="643"/>
              <w:rPr>
                <w:rFonts w:ascii="Arial" w:hAnsi="Arial" w:cs="Arial"/>
                <w:color w:val="000000"/>
              </w:rPr>
            </w:pPr>
          </w:p>
          <w:p w:rsidR="009809C5" w:rsidRPr="00D34A41" w:rsidRDefault="009809C5" w:rsidP="009809C5">
            <w:pPr>
              <w:numPr>
                <w:ilvl w:val="0"/>
                <w:numId w:val="4"/>
              </w:numPr>
              <w:spacing w:after="120"/>
              <w:ind w:left="357" w:hanging="357"/>
              <w:rPr>
                <w:rFonts w:ascii="Arial" w:hAnsi="Arial" w:cs="Arial"/>
                <w:color w:val="000000"/>
              </w:rPr>
            </w:pPr>
            <w:r w:rsidRPr="00D34A41">
              <w:rPr>
                <w:rFonts w:ascii="Arial" w:hAnsi="Arial" w:cs="Arial"/>
                <w:color w:val="000000"/>
              </w:rPr>
              <w:t>The post holder is responsible for ensuring that they become familiar with the requirements stated within the Risk Management Strategy and that they comply with the Group’s Risk Management Incident/Near miss reporting Policies and Procedures.</w:t>
            </w:r>
          </w:p>
          <w:p w:rsidR="009809C5" w:rsidRPr="00D34A41" w:rsidRDefault="009809C5" w:rsidP="009809C5">
            <w:pPr>
              <w:numPr>
                <w:ilvl w:val="0"/>
                <w:numId w:val="4"/>
              </w:numPr>
              <w:spacing w:after="120"/>
              <w:ind w:left="357" w:hanging="357"/>
              <w:rPr>
                <w:rFonts w:ascii="Arial" w:hAnsi="Arial" w:cs="Arial"/>
                <w:color w:val="000000"/>
              </w:rPr>
            </w:pPr>
            <w:r w:rsidRPr="00D34A41">
              <w:rPr>
                <w:rFonts w:ascii="Arial" w:hAnsi="Arial" w:cs="Arial"/>
                <w:color w:val="000000"/>
              </w:rPr>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9809C5" w:rsidRPr="00D34A41" w:rsidRDefault="009809C5" w:rsidP="009809C5">
            <w:pPr>
              <w:numPr>
                <w:ilvl w:val="0"/>
                <w:numId w:val="4"/>
              </w:numPr>
              <w:spacing w:after="120"/>
              <w:ind w:left="357" w:hanging="357"/>
              <w:rPr>
                <w:rFonts w:ascii="Arial" w:hAnsi="Arial" w:cs="Arial"/>
                <w:color w:val="000000"/>
              </w:rPr>
            </w:pPr>
            <w:r w:rsidRPr="00D34A41">
              <w:rPr>
                <w:rFonts w:ascii="Arial" w:hAnsi="Arial" w:cs="Arial"/>
                <w:color w:val="000000"/>
              </w:rPr>
              <w:t>The post holder must foster and support a quality improvement culture through-out your area of responsibility in relation to hygiene services.</w:t>
            </w:r>
          </w:p>
          <w:p w:rsidR="009809C5" w:rsidRPr="00D34A41" w:rsidRDefault="009809C5" w:rsidP="009809C5">
            <w:pPr>
              <w:numPr>
                <w:ilvl w:val="0"/>
                <w:numId w:val="4"/>
              </w:numPr>
              <w:spacing w:after="120"/>
              <w:ind w:left="357" w:hanging="357"/>
              <w:rPr>
                <w:rFonts w:ascii="Arial" w:hAnsi="Arial" w:cs="Arial"/>
                <w:color w:val="000000"/>
              </w:rPr>
            </w:pPr>
            <w:r w:rsidRPr="00D34A41">
              <w:rPr>
                <w:rFonts w:ascii="Arial" w:hAnsi="Arial" w:cs="Arial"/>
                <w:color w:val="000000"/>
              </w:rPr>
              <w:t xml:space="preserve">It is the post holders’ specific responsibility for Quality &amp; Risk Management, Hygiene </w:t>
            </w:r>
            <w:r w:rsidRPr="00D34A41">
              <w:rPr>
                <w:rFonts w:ascii="Arial" w:hAnsi="Arial" w:cs="Arial"/>
                <w:color w:val="000000"/>
              </w:rPr>
              <w:lastRenderedPageBreak/>
              <w:t>Services and Health &amp; Safety will be clarified to you in the induction process and by your line manager.</w:t>
            </w:r>
          </w:p>
          <w:p w:rsidR="009809C5" w:rsidRPr="00D34A41" w:rsidRDefault="009809C5" w:rsidP="009809C5">
            <w:pPr>
              <w:numPr>
                <w:ilvl w:val="0"/>
                <w:numId w:val="4"/>
              </w:numPr>
              <w:spacing w:after="120"/>
              <w:ind w:left="357" w:hanging="357"/>
              <w:rPr>
                <w:rFonts w:ascii="Arial" w:hAnsi="Arial" w:cs="Arial"/>
                <w:color w:val="000000"/>
              </w:rPr>
            </w:pPr>
            <w:r w:rsidRPr="00D34A41">
              <w:rPr>
                <w:rFonts w:ascii="Arial" w:hAnsi="Arial" w:cs="Arial"/>
                <w:color w:val="000000"/>
              </w:rPr>
              <w:t>The post holder must take reasonable care for his or her own actions and the effect that these may have upon the safety of others.</w:t>
            </w:r>
          </w:p>
          <w:p w:rsidR="009809C5" w:rsidRPr="00D34A41" w:rsidRDefault="009809C5" w:rsidP="009809C5">
            <w:pPr>
              <w:numPr>
                <w:ilvl w:val="0"/>
                <w:numId w:val="4"/>
              </w:numPr>
              <w:spacing w:after="120"/>
              <w:ind w:left="357" w:hanging="357"/>
              <w:rPr>
                <w:rFonts w:ascii="Arial" w:hAnsi="Arial" w:cs="Arial"/>
                <w:color w:val="000000"/>
              </w:rPr>
            </w:pPr>
            <w:r w:rsidRPr="00D34A41">
              <w:rPr>
                <w:rFonts w:ascii="Arial" w:hAnsi="Arial" w:cs="Arial"/>
                <w:color w:val="000000"/>
              </w:rPr>
              <w:t>The post holder must cooperate with management, attend Health &amp; Safety related training and not undertake any task for which they have not been authorised and adequately trained.</w:t>
            </w:r>
          </w:p>
          <w:p w:rsidR="009809C5" w:rsidRPr="00D34A41" w:rsidRDefault="009809C5" w:rsidP="009809C5">
            <w:pPr>
              <w:numPr>
                <w:ilvl w:val="0"/>
                <w:numId w:val="4"/>
              </w:numPr>
              <w:spacing w:after="120"/>
              <w:ind w:left="357" w:hanging="357"/>
              <w:rPr>
                <w:rFonts w:ascii="Arial" w:hAnsi="Arial" w:cs="Arial"/>
                <w:b/>
                <w:color w:val="000000"/>
              </w:rPr>
            </w:pPr>
            <w:r w:rsidRPr="00D34A41">
              <w:rPr>
                <w:rFonts w:ascii="Arial" w:hAnsi="Arial" w:cs="Arial"/>
                <w:color w:val="000000"/>
              </w:rPr>
              <w:t>The post holder is required to bring to the attention of a responsible person any perceived shortcoming in our safety arrangements or any defects in work equipment.</w:t>
            </w:r>
          </w:p>
          <w:p w:rsidR="009809C5" w:rsidRPr="00D34A41" w:rsidRDefault="009809C5" w:rsidP="009809C5">
            <w:pPr>
              <w:numPr>
                <w:ilvl w:val="0"/>
                <w:numId w:val="4"/>
              </w:numPr>
              <w:spacing w:after="120"/>
              <w:ind w:left="357" w:hanging="357"/>
              <w:rPr>
                <w:rFonts w:ascii="Arial" w:hAnsi="Arial" w:cs="Arial"/>
                <w:lang w:val="en-US" w:eastAsia="en-US"/>
              </w:rPr>
            </w:pPr>
            <w:r w:rsidRPr="00D34A41">
              <w:rPr>
                <w:rFonts w:ascii="Arial" w:hAnsi="Arial" w:cs="Arial"/>
                <w:lang w:val="en-US" w:eastAsia="en-US"/>
              </w:rPr>
              <w:t xml:space="preserve">It is the post holder’s responsibility to be aware of and comply with the </w:t>
            </w:r>
            <w:smartTag w:uri="urn:schemas-microsoft-com:office:smarttags" w:element="stockticker">
              <w:r w:rsidRPr="00D34A41">
                <w:rPr>
                  <w:rFonts w:ascii="Arial" w:hAnsi="Arial" w:cs="Arial"/>
                  <w:lang w:val="en-US" w:eastAsia="en-US"/>
                </w:rPr>
                <w:t>HSE</w:t>
              </w:r>
            </w:smartTag>
            <w:r w:rsidRPr="00D34A41">
              <w:rPr>
                <w:rFonts w:ascii="Arial" w:hAnsi="Arial" w:cs="Arial"/>
                <w:lang w:val="en-US" w:eastAsia="en-US"/>
              </w:rPr>
              <w:t xml:space="preserve"> Health Care Records Management/Integrated Discharge Planning (HCRM / IDP) Code of Practice.</w:t>
            </w:r>
          </w:p>
          <w:p w:rsidR="009809C5" w:rsidRPr="00D34A41" w:rsidRDefault="009809C5" w:rsidP="009809C5">
            <w:pPr>
              <w:ind w:left="360"/>
              <w:rPr>
                <w:rFonts w:ascii="Arial" w:hAnsi="Arial" w:cs="Arial"/>
                <w:lang w:val="en-US" w:eastAsia="en-US"/>
              </w:rPr>
            </w:pPr>
          </w:p>
          <w:p w:rsidR="009809C5" w:rsidRDefault="009809C5" w:rsidP="009809C5">
            <w:pPr>
              <w:rPr>
                <w:rFonts w:ascii="Arial" w:hAnsi="Arial" w:cs="Arial"/>
                <w:b/>
              </w:rPr>
            </w:pPr>
            <w:r w:rsidRPr="00D34A41">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D34A41">
              <w:rPr>
                <w:rFonts w:ascii="Arial" w:hAnsi="Arial" w:cs="Arial"/>
                <w:b/>
              </w:rPr>
              <w:t xml:space="preserve">  </w:t>
            </w:r>
          </w:p>
          <w:p w:rsidR="00534BE6" w:rsidRPr="00D34A41" w:rsidRDefault="00534BE6" w:rsidP="009809C5">
            <w:pPr>
              <w:rPr>
                <w:rFonts w:ascii="Arial" w:hAnsi="Arial" w:cs="Arial"/>
                <w:lang w:val="en-US" w:eastAsia="en-US"/>
              </w:rPr>
            </w:pPr>
          </w:p>
        </w:tc>
      </w:tr>
      <w:tr w:rsidR="00652681" w:rsidRPr="00D34A41" w:rsidTr="00C429F5">
        <w:trPr>
          <w:trHeight w:val="6562"/>
        </w:trPr>
        <w:tc>
          <w:tcPr>
            <w:tcW w:w="2364" w:type="dxa"/>
          </w:tcPr>
          <w:p w:rsidR="00652681" w:rsidRPr="00B53145" w:rsidRDefault="00652681" w:rsidP="00B53145">
            <w:pPr>
              <w:rPr>
                <w:rFonts w:ascii="Arial" w:hAnsi="Arial" w:cs="Arial"/>
                <w:b/>
                <w:bCs/>
              </w:rPr>
            </w:pPr>
            <w:r w:rsidRPr="00B53145">
              <w:rPr>
                <w:rFonts w:ascii="Arial" w:hAnsi="Arial" w:cs="Arial"/>
                <w:b/>
                <w:bCs/>
              </w:rPr>
              <w:lastRenderedPageBreak/>
              <w:t>Eligibility Criteria</w:t>
            </w:r>
          </w:p>
          <w:p w:rsidR="00652681" w:rsidRPr="00B53145" w:rsidRDefault="00652681" w:rsidP="00B53145">
            <w:pPr>
              <w:rPr>
                <w:rFonts w:ascii="Arial" w:hAnsi="Arial" w:cs="Arial"/>
                <w:b/>
                <w:bCs/>
              </w:rPr>
            </w:pPr>
          </w:p>
          <w:p w:rsidR="00652681" w:rsidRPr="00B53145" w:rsidRDefault="00652681" w:rsidP="00B53145">
            <w:pPr>
              <w:rPr>
                <w:rFonts w:ascii="Arial" w:hAnsi="Arial" w:cs="Arial"/>
                <w:b/>
                <w:bCs/>
              </w:rPr>
            </w:pPr>
            <w:r w:rsidRPr="00B53145">
              <w:rPr>
                <w:rFonts w:ascii="Arial" w:hAnsi="Arial" w:cs="Arial"/>
                <w:b/>
                <w:bCs/>
              </w:rPr>
              <w:t>Qualifications and/ or experience</w:t>
            </w:r>
          </w:p>
          <w:p w:rsidR="00652681" w:rsidRPr="00B53145" w:rsidRDefault="00652681" w:rsidP="00B53145">
            <w:pPr>
              <w:rPr>
                <w:rFonts w:ascii="Arial" w:hAnsi="Arial" w:cs="Arial"/>
                <w:b/>
                <w:bCs/>
              </w:rPr>
            </w:pPr>
          </w:p>
        </w:tc>
        <w:tc>
          <w:tcPr>
            <w:tcW w:w="8394" w:type="dxa"/>
          </w:tcPr>
          <w:p w:rsidR="00612084" w:rsidRPr="004B1C4D" w:rsidRDefault="00612084" w:rsidP="00612084">
            <w:pPr>
              <w:pStyle w:val="Default"/>
              <w:rPr>
                <w:rFonts w:ascii="Arial" w:hAnsi="Arial" w:cs="Arial"/>
                <w:sz w:val="20"/>
                <w:szCs w:val="20"/>
                <w:lang w:val="en-US" w:eastAsia="en-US"/>
              </w:rPr>
            </w:pPr>
            <w:r w:rsidRPr="004B1C4D">
              <w:rPr>
                <w:rFonts w:ascii="Arial" w:hAnsi="Arial" w:cs="Arial"/>
                <w:sz w:val="20"/>
                <w:szCs w:val="20"/>
                <w:lang w:val="en-US" w:eastAsia="en-US"/>
              </w:rPr>
              <w:t>Candidates must on the closing date:</w:t>
            </w:r>
          </w:p>
          <w:p w:rsidR="004B1C4D" w:rsidRPr="004B1C4D" w:rsidRDefault="004B1C4D" w:rsidP="00612084">
            <w:pPr>
              <w:pStyle w:val="Default"/>
              <w:rPr>
                <w:rFonts w:ascii="Arial" w:hAnsi="Arial" w:cs="Arial"/>
                <w:sz w:val="20"/>
                <w:szCs w:val="20"/>
              </w:rPr>
            </w:pPr>
          </w:p>
          <w:p w:rsidR="004B1C4D" w:rsidRDefault="004B1C4D" w:rsidP="00B53145">
            <w:pPr>
              <w:rPr>
                <w:rFonts w:ascii="Arial" w:hAnsi="Arial" w:cs="Arial"/>
                <w:b/>
              </w:rPr>
            </w:pPr>
            <w:r w:rsidRPr="004B1C4D">
              <w:rPr>
                <w:rFonts w:ascii="Arial" w:hAnsi="Arial" w:cs="Arial"/>
                <w:b/>
              </w:rPr>
              <w:t>1. Professional Qualification and Experience</w:t>
            </w:r>
          </w:p>
          <w:p w:rsidR="004B1C4D" w:rsidRPr="004B1C4D" w:rsidRDefault="004B1C4D" w:rsidP="004B1C4D">
            <w:pPr>
              <w:pStyle w:val="ListParagraph"/>
              <w:numPr>
                <w:ilvl w:val="0"/>
                <w:numId w:val="34"/>
              </w:numPr>
              <w:spacing w:before="120" w:after="120"/>
              <w:rPr>
                <w:rFonts w:ascii="Arial" w:hAnsi="Arial" w:cs="Arial"/>
                <w:lang w:val="en-IE" w:eastAsia="en-IE"/>
              </w:rPr>
            </w:pPr>
            <w:r w:rsidRPr="004B1C4D">
              <w:rPr>
                <w:rFonts w:ascii="Arial" w:hAnsi="Arial" w:cs="Arial"/>
                <w:lang w:val="en-IE" w:eastAsia="en-IE"/>
              </w:rPr>
              <w:t>Possess a Junior Certificate or equivalent qualification.</w:t>
            </w:r>
          </w:p>
          <w:p w:rsidR="004B1C4D" w:rsidRPr="004B1C4D" w:rsidRDefault="004B1C4D" w:rsidP="004B1C4D">
            <w:pPr>
              <w:spacing w:before="120" w:after="120"/>
              <w:jc w:val="center"/>
              <w:rPr>
                <w:rFonts w:ascii="Arial" w:hAnsi="Arial" w:cs="Arial"/>
                <w:b/>
                <w:bCs/>
                <w:lang w:val="en-IE" w:eastAsia="en-IE"/>
              </w:rPr>
            </w:pPr>
            <w:r w:rsidRPr="004B1C4D">
              <w:rPr>
                <w:rFonts w:ascii="Arial" w:hAnsi="Arial" w:cs="Arial"/>
                <w:b/>
                <w:bCs/>
                <w:lang w:val="en-IE" w:eastAsia="en-IE"/>
              </w:rPr>
              <w:t>OR</w:t>
            </w:r>
          </w:p>
          <w:p w:rsidR="004B1C4D" w:rsidRPr="004B1C4D" w:rsidRDefault="004B1C4D" w:rsidP="004B1C4D">
            <w:pPr>
              <w:pStyle w:val="ListParagraph"/>
              <w:numPr>
                <w:ilvl w:val="0"/>
                <w:numId w:val="34"/>
              </w:numPr>
              <w:spacing w:before="120" w:after="120"/>
              <w:rPr>
                <w:rFonts w:ascii="Arial" w:hAnsi="Arial" w:cs="Arial"/>
                <w:lang w:val="en-IE" w:eastAsia="en-IE"/>
              </w:rPr>
            </w:pPr>
            <w:r w:rsidRPr="004B1C4D">
              <w:rPr>
                <w:rFonts w:ascii="Arial" w:hAnsi="Arial" w:cs="Arial"/>
                <w:lang w:val="en-IE" w:eastAsia="en-IE"/>
              </w:rPr>
              <w:t>Possess and equivalent qualification from another jurisdiction similar to (i) above.</w:t>
            </w:r>
          </w:p>
          <w:p w:rsidR="004B1C4D" w:rsidRPr="004B1C4D" w:rsidRDefault="004B1C4D" w:rsidP="004B1C4D">
            <w:pPr>
              <w:spacing w:before="120" w:after="120"/>
              <w:jc w:val="center"/>
              <w:rPr>
                <w:rFonts w:ascii="Arial" w:hAnsi="Arial" w:cs="Arial"/>
                <w:b/>
                <w:bCs/>
                <w:lang w:val="en-IE" w:eastAsia="en-IE"/>
              </w:rPr>
            </w:pPr>
            <w:r w:rsidRPr="004B1C4D">
              <w:rPr>
                <w:rFonts w:ascii="Arial" w:hAnsi="Arial" w:cs="Arial"/>
                <w:b/>
                <w:bCs/>
                <w:lang w:val="en-IE" w:eastAsia="en-IE"/>
              </w:rPr>
              <w:t>AND</w:t>
            </w:r>
          </w:p>
          <w:p w:rsidR="004B1C4D" w:rsidRPr="004B1C4D" w:rsidRDefault="004B1C4D" w:rsidP="004B1C4D">
            <w:pPr>
              <w:numPr>
                <w:ilvl w:val="0"/>
                <w:numId w:val="34"/>
              </w:numPr>
              <w:spacing w:before="120" w:after="120"/>
              <w:rPr>
                <w:rFonts w:ascii="Arial" w:hAnsi="Arial" w:cs="Arial"/>
                <w:lang w:val="en-IE" w:eastAsia="en-IE"/>
              </w:rPr>
            </w:pPr>
            <w:r w:rsidRPr="004B1C4D">
              <w:rPr>
                <w:rFonts w:ascii="Arial" w:hAnsi="Arial" w:cs="Arial"/>
                <w:lang w:val="en-IE" w:eastAsia="en-IE"/>
              </w:rPr>
              <w:t xml:space="preserve">Have relevant experience within a healthcare setting within the last 5 years, which includes demonstrable experience in the management and supervision of staff including management of rotas. </w:t>
            </w:r>
          </w:p>
          <w:p w:rsidR="004B1C4D" w:rsidRPr="004B1C4D" w:rsidRDefault="004B1C4D" w:rsidP="004B1C4D">
            <w:pPr>
              <w:spacing w:before="120" w:after="120"/>
              <w:jc w:val="center"/>
              <w:rPr>
                <w:rFonts w:ascii="Arial" w:hAnsi="Arial" w:cs="Arial"/>
                <w:b/>
                <w:bCs/>
                <w:lang w:val="en-IE" w:eastAsia="en-IE"/>
              </w:rPr>
            </w:pPr>
            <w:r w:rsidRPr="004B1C4D">
              <w:rPr>
                <w:rFonts w:ascii="Arial" w:hAnsi="Arial" w:cs="Arial"/>
                <w:b/>
                <w:bCs/>
                <w:lang w:val="en-IE" w:eastAsia="en-IE"/>
              </w:rPr>
              <w:t>AND</w:t>
            </w:r>
          </w:p>
          <w:p w:rsidR="004B1C4D" w:rsidRPr="004B1C4D" w:rsidRDefault="004B1C4D" w:rsidP="004B1C4D">
            <w:pPr>
              <w:numPr>
                <w:ilvl w:val="0"/>
                <w:numId w:val="34"/>
              </w:numPr>
              <w:spacing w:before="120" w:after="120"/>
              <w:rPr>
                <w:rFonts w:ascii="Arial" w:hAnsi="Arial" w:cs="Arial"/>
                <w:lang w:val="en-IE" w:eastAsia="en-IE"/>
              </w:rPr>
            </w:pPr>
            <w:r w:rsidRPr="004B1C4D">
              <w:rPr>
                <w:rFonts w:ascii="Arial" w:hAnsi="Arial" w:cs="Arial"/>
                <w:lang w:val="en-IE" w:eastAsia="en-IE"/>
              </w:rPr>
              <w:t>Candidates must possess the requisite knowledge and ability, including a high standard of suitability and administrative</w:t>
            </w:r>
            <w:r w:rsidRPr="004B1C4D">
              <w:rPr>
                <w:rFonts w:ascii="Arial" w:hAnsi="Arial" w:cs="Arial"/>
                <w:color w:val="FF0000"/>
                <w:lang w:val="en-IE" w:eastAsia="en-IE"/>
              </w:rPr>
              <w:t xml:space="preserve"> </w:t>
            </w:r>
            <w:r w:rsidRPr="004B1C4D">
              <w:rPr>
                <w:rFonts w:ascii="Arial" w:hAnsi="Arial" w:cs="Arial"/>
                <w:lang w:val="en-IE" w:eastAsia="en-IE"/>
              </w:rPr>
              <w:t xml:space="preserve">ability), for the proper discharge of the duties of the office. </w:t>
            </w:r>
          </w:p>
          <w:p w:rsidR="004B1C4D" w:rsidRPr="004B1C4D" w:rsidRDefault="004B1C4D" w:rsidP="004B1C4D">
            <w:pPr>
              <w:ind w:right="-766"/>
              <w:rPr>
                <w:rFonts w:ascii="Arial" w:hAnsi="Arial" w:cs="Arial"/>
                <w:b/>
              </w:rPr>
            </w:pPr>
            <w:r>
              <w:rPr>
                <w:rFonts w:ascii="Arial" w:hAnsi="Arial" w:cs="Arial"/>
                <w:b/>
              </w:rPr>
              <w:t xml:space="preserve">2. </w:t>
            </w:r>
            <w:r w:rsidRPr="004B1C4D">
              <w:rPr>
                <w:rFonts w:ascii="Arial" w:hAnsi="Arial" w:cs="Arial"/>
                <w:b/>
              </w:rPr>
              <w:t>Age</w:t>
            </w:r>
          </w:p>
          <w:p w:rsidR="004B1C4D" w:rsidRPr="004B1C4D" w:rsidRDefault="004B1C4D" w:rsidP="004B1C4D">
            <w:pPr>
              <w:jc w:val="both"/>
              <w:rPr>
                <w:rFonts w:ascii="Arial" w:hAnsi="Arial" w:cs="Arial"/>
              </w:rPr>
            </w:pPr>
            <w:r w:rsidRPr="004B1C4D">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4B1C4D" w:rsidRDefault="004B1C4D" w:rsidP="00B53145">
            <w:pPr>
              <w:rPr>
                <w:rFonts w:ascii="Arial" w:hAnsi="Arial" w:cs="Arial"/>
                <w:b/>
              </w:rPr>
            </w:pPr>
          </w:p>
          <w:p w:rsidR="00652681" w:rsidRPr="004B1C4D" w:rsidRDefault="004B1C4D" w:rsidP="00B53145">
            <w:pPr>
              <w:rPr>
                <w:rFonts w:ascii="Arial" w:hAnsi="Arial" w:cs="Arial"/>
                <w:b/>
              </w:rPr>
            </w:pPr>
            <w:r>
              <w:rPr>
                <w:rFonts w:ascii="Arial" w:hAnsi="Arial" w:cs="Arial"/>
                <w:b/>
              </w:rPr>
              <w:t xml:space="preserve">3. </w:t>
            </w:r>
            <w:r w:rsidR="00652681" w:rsidRPr="004B1C4D">
              <w:rPr>
                <w:rFonts w:ascii="Arial" w:hAnsi="Arial" w:cs="Arial"/>
                <w:b/>
              </w:rPr>
              <w:t>Health</w:t>
            </w:r>
          </w:p>
          <w:p w:rsidR="00652681" w:rsidRPr="004B1C4D" w:rsidRDefault="00652681" w:rsidP="004B1C4D">
            <w:pPr>
              <w:jc w:val="both"/>
              <w:rPr>
                <w:rFonts w:ascii="Arial" w:hAnsi="Arial" w:cs="Arial"/>
              </w:rPr>
            </w:pPr>
            <w:r w:rsidRPr="004B1C4D">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74C49" w:rsidRPr="004B1C4D" w:rsidRDefault="00F74C49" w:rsidP="00B53145">
            <w:pPr>
              <w:ind w:right="-766"/>
              <w:rPr>
                <w:rFonts w:ascii="Arial" w:hAnsi="Arial" w:cs="Arial"/>
                <w:b/>
                <w:bCs/>
              </w:rPr>
            </w:pPr>
          </w:p>
          <w:p w:rsidR="00652681" w:rsidRPr="004B1C4D" w:rsidRDefault="004B1C4D" w:rsidP="00B53145">
            <w:pPr>
              <w:ind w:right="-766"/>
              <w:rPr>
                <w:rFonts w:ascii="Arial" w:hAnsi="Arial" w:cs="Arial"/>
                <w:iCs/>
              </w:rPr>
            </w:pPr>
            <w:r>
              <w:rPr>
                <w:rFonts w:ascii="Arial" w:hAnsi="Arial" w:cs="Arial"/>
                <w:b/>
                <w:bCs/>
              </w:rPr>
              <w:t xml:space="preserve">4. </w:t>
            </w:r>
            <w:r w:rsidR="00652681" w:rsidRPr="004B1C4D">
              <w:rPr>
                <w:rFonts w:ascii="Arial" w:hAnsi="Arial" w:cs="Arial"/>
                <w:b/>
                <w:bCs/>
              </w:rPr>
              <w:t>Character</w:t>
            </w:r>
          </w:p>
          <w:p w:rsidR="00652681" w:rsidRPr="004B1C4D" w:rsidRDefault="00652681" w:rsidP="00B53145">
            <w:pPr>
              <w:ind w:right="-766"/>
              <w:rPr>
                <w:rFonts w:ascii="Arial" w:hAnsi="Arial" w:cs="Arial"/>
              </w:rPr>
            </w:pPr>
            <w:r w:rsidRPr="004B1C4D">
              <w:rPr>
                <w:rFonts w:ascii="Arial" w:hAnsi="Arial" w:cs="Arial"/>
              </w:rPr>
              <w:t>Each candidate for and any person holding the office must be of good character</w:t>
            </w:r>
          </w:p>
          <w:p w:rsidR="00363F42" w:rsidRPr="00D34A41" w:rsidRDefault="00363F42" w:rsidP="004B1C4D">
            <w:pPr>
              <w:rPr>
                <w:rFonts w:ascii="Arial" w:hAnsi="Arial" w:cs="Arial"/>
                <w:iCs/>
              </w:rPr>
            </w:pPr>
          </w:p>
        </w:tc>
      </w:tr>
      <w:tr w:rsidR="00345B6D" w:rsidRPr="00D34A41" w:rsidTr="00363F42">
        <w:tc>
          <w:tcPr>
            <w:tcW w:w="2364" w:type="dxa"/>
          </w:tcPr>
          <w:p w:rsidR="00345B6D" w:rsidRDefault="00345B6D" w:rsidP="00B53145">
            <w:pPr>
              <w:rPr>
                <w:rFonts w:ascii="Arial" w:hAnsi="Arial" w:cs="Arial"/>
                <w:b/>
                <w:bCs/>
              </w:rPr>
            </w:pPr>
            <w:r>
              <w:rPr>
                <w:rFonts w:ascii="Arial" w:hAnsi="Arial" w:cs="Arial"/>
                <w:b/>
                <w:bCs/>
              </w:rPr>
              <w:t>Post Specific Requirements</w:t>
            </w:r>
          </w:p>
          <w:p w:rsidR="00345B6D" w:rsidRPr="00B53145" w:rsidRDefault="00345B6D" w:rsidP="00B53145">
            <w:pPr>
              <w:rPr>
                <w:rFonts w:ascii="Arial" w:hAnsi="Arial" w:cs="Arial"/>
                <w:b/>
                <w:bCs/>
              </w:rPr>
            </w:pPr>
          </w:p>
        </w:tc>
        <w:tc>
          <w:tcPr>
            <w:tcW w:w="8394" w:type="dxa"/>
          </w:tcPr>
          <w:p w:rsidR="00345B6D" w:rsidRDefault="005D0906" w:rsidP="00C429F5">
            <w:pPr>
              <w:rPr>
                <w:rFonts w:ascii="Arial" w:hAnsi="Arial" w:cs="Arial"/>
              </w:rPr>
            </w:pPr>
            <w:r>
              <w:rPr>
                <w:rFonts w:ascii="Helv" w:hAnsi="Helv" w:cs="Helv"/>
                <w:color w:val="000000"/>
                <w:lang w:val="en-IE" w:eastAsia="en-IE"/>
              </w:rPr>
              <w:t>Demonstrate depth and breadth of experience as relevant to the role</w:t>
            </w:r>
          </w:p>
          <w:p w:rsidR="005D0906" w:rsidRDefault="005D0906" w:rsidP="00C429F5">
            <w:pPr>
              <w:rPr>
                <w:rFonts w:ascii="Arial" w:hAnsi="Arial" w:cs="Arial"/>
              </w:rPr>
            </w:pPr>
          </w:p>
          <w:p w:rsidR="005D0906" w:rsidRPr="00C429F5" w:rsidRDefault="005D0906" w:rsidP="00C429F5">
            <w:pPr>
              <w:rPr>
                <w:rFonts w:ascii="Arial" w:hAnsi="Arial" w:cs="Arial"/>
                <w:highlight w:val="yellow"/>
              </w:rPr>
            </w:pPr>
          </w:p>
        </w:tc>
      </w:tr>
      <w:tr w:rsidR="00345B6D" w:rsidRPr="00D34A41" w:rsidTr="00363F42">
        <w:tc>
          <w:tcPr>
            <w:tcW w:w="2364" w:type="dxa"/>
          </w:tcPr>
          <w:p w:rsidR="00345B6D" w:rsidRDefault="00345B6D" w:rsidP="00B53145">
            <w:pPr>
              <w:rPr>
                <w:rFonts w:ascii="Arial" w:hAnsi="Arial" w:cs="Arial"/>
                <w:b/>
                <w:bCs/>
              </w:rPr>
            </w:pPr>
            <w:r>
              <w:rPr>
                <w:rFonts w:ascii="Arial" w:hAnsi="Arial" w:cs="Arial"/>
                <w:b/>
                <w:bCs/>
              </w:rPr>
              <w:t>Other requirements specific to the post</w:t>
            </w:r>
          </w:p>
          <w:p w:rsidR="00345B6D" w:rsidRPr="00B53145" w:rsidRDefault="00345B6D" w:rsidP="00B53145">
            <w:pPr>
              <w:rPr>
                <w:rFonts w:ascii="Arial" w:hAnsi="Arial" w:cs="Arial"/>
                <w:b/>
                <w:bCs/>
              </w:rPr>
            </w:pPr>
          </w:p>
        </w:tc>
        <w:tc>
          <w:tcPr>
            <w:tcW w:w="8394" w:type="dxa"/>
          </w:tcPr>
          <w:p w:rsidR="00345B6D" w:rsidRPr="008534F4" w:rsidRDefault="00345B6D" w:rsidP="00345B6D">
            <w:pPr>
              <w:spacing w:after="120"/>
              <w:rPr>
                <w:rFonts w:ascii="Arial" w:hAnsi="Arial"/>
              </w:rPr>
            </w:pPr>
            <w:r>
              <w:rPr>
                <w:rFonts w:ascii="Arial" w:hAnsi="Arial"/>
              </w:rPr>
              <w:t xml:space="preserve">To work Public Holidays if </w:t>
            </w:r>
            <w:r w:rsidRPr="008534F4">
              <w:rPr>
                <w:rFonts w:ascii="Arial" w:hAnsi="Arial"/>
              </w:rPr>
              <w:t>required</w:t>
            </w:r>
          </w:p>
          <w:p w:rsidR="00345B6D" w:rsidRPr="008534F4" w:rsidRDefault="00345B6D" w:rsidP="008534F4">
            <w:pPr>
              <w:jc w:val="both"/>
              <w:rPr>
                <w:rFonts w:ascii="Arial" w:hAnsi="Arial" w:cs="Arial"/>
                <w:b/>
                <w:highlight w:val="yellow"/>
                <w:u w:val="single"/>
              </w:rPr>
            </w:pP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t>Skills, competencies and/or knowledge</w:t>
            </w:r>
          </w:p>
          <w:p w:rsidR="00652681" w:rsidRPr="00B53145" w:rsidRDefault="00652681" w:rsidP="00B53145">
            <w:pPr>
              <w:rPr>
                <w:rFonts w:ascii="Arial" w:hAnsi="Arial" w:cs="Arial"/>
                <w:b/>
                <w:bCs/>
              </w:rPr>
            </w:pPr>
          </w:p>
          <w:p w:rsidR="00652681" w:rsidRPr="00B53145" w:rsidRDefault="00652681" w:rsidP="00B53145">
            <w:pPr>
              <w:rPr>
                <w:rFonts w:ascii="Arial" w:hAnsi="Arial" w:cs="Arial"/>
                <w:b/>
                <w:bCs/>
              </w:rPr>
            </w:pPr>
          </w:p>
        </w:tc>
        <w:tc>
          <w:tcPr>
            <w:tcW w:w="8394" w:type="dxa"/>
          </w:tcPr>
          <w:p w:rsidR="008534F4" w:rsidRPr="004A4282" w:rsidRDefault="008534F4" w:rsidP="008534F4">
            <w:pPr>
              <w:jc w:val="both"/>
              <w:rPr>
                <w:rFonts w:ascii="Arial" w:hAnsi="Arial" w:cs="Arial"/>
                <w:b/>
                <w:u w:val="single"/>
              </w:rPr>
            </w:pPr>
            <w:r w:rsidRPr="004A4282">
              <w:rPr>
                <w:rFonts w:ascii="Arial" w:hAnsi="Arial" w:cs="Arial"/>
                <w:b/>
                <w:u w:val="single"/>
              </w:rPr>
              <w:t>Professional Knowledge and Experience</w:t>
            </w:r>
          </w:p>
          <w:p w:rsidR="008534F4" w:rsidRPr="004A4282" w:rsidRDefault="008534F4" w:rsidP="008534F4">
            <w:pPr>
              <w:jc w:val="both"/>
              <w:rPr>
                <w:rFonts w:ascii="Arial" w:hAnsi="Arial" w:cs="Arial"/>
                <w:i/>
              </w:rPr>
            </w:pPr>
            <w:r w:rsidRPr="004A4282">
              <w:rPr>
                <w:rFonts w:ascii="Arial" w:hAnsi="Arial" w:cs="Arial"/>
                <w:i/>
              </w:rPr>
              <w:t>Demonstrate:</w:t>
            </w:r>
          </w:p>
          <w:p w:rsidR="008534F4" w:rsidRPr="004A4282" w:rsidRDefault="008534F4" w:rsidP="005E0DAD">
            <w:pPr>
              <w:pStyle w:val="ListParagraph"/>
              <w:numPr>
                <w:ilvl w:val="0"/>
                <w:numId w:val="14"/>
              </w:numPr>
              <w:contextualSpacing w:val="0"/>
              <w:jc w:val="both"/>
              <w:rPr>
                <w:rFonts w:ascii="Arial" w:hAnsi="Arial" w:cs="Arial"/>
              </w:rPr>
            </w:pPr>
            <w:r w:rsidRPr="004A4282">
              <w:rPr>
                <w:rFonts w:ascii="Arial" w:hAnsi="Arial" w:cs="Arial"/>
              </w:rPr>
              <w:t>Sufficient knowledge &amp; expertise to carry out the functions of the post.</w:t>
            </w:r>
          </w:p>
          <w:p w:rsidR="008534F4" w:rsidRPr="004A4282" w:rsidRDefault="008534F4" w:rsidP="005E0DAD">
            <w:pPr>
              <w:pStyle w:val="ListParagraph"/>
              <w:numPr>
                <w:ilvl w:val="0"/>
                <w:numId w:val="14"/>
              </w:numPr>
              <w:contextualSpacing w:val="0"/>
              <w:rPr>
                <w:rFonts w:ascii="Arial" w:hAnsi="Arial" w:cs="Arial"/>
              </w:rPr>
            </w:pPr>
            <w:r w:rsidRPr="004A4282">
              <w:rPr>
                <w:rFonts w:ascii="Arial" w:hAnsi="Arial" w:cs="Arial"/>
              </w:rPr>
              <w:t xml:space="preserve">Comprehensive skill in IT and communications to effectively manage deadlines and prioritise accordingly </w:t>
            </w:r>
          </w:p>
          <w:p w:rsidR="008534F4" w:rsidRPr="004A4282" w:rsidRDefault="008534F4" w:rsidP="005E0DAD">
            <w:pPr>
              <w:pStyle w:val="ListParagraph"/>
              <w:numPr>
                <w:ilvl w:val="0"/>
                <w:numId w:val="14"/>
              </w:numPr>
              <w:contextualSpacing w:val="0"/>
              <w:rPr>
                <w:rFonts w:ascii="Arial" w:hAnsi="Arial" w:cs="Arial"/>
              </w:rPr>
            </w:pPr>
            <w:r w:rsidRPr="004A4282">
              <w:rPr>
                <w:rFonts w:ascii="Arial" w:hAnsi="Arial" w:cs="Arial"/>
              </w:rPr>
              <w:lastRenderedPageBreak/>
              <w:t>Demonstrate effective analytical and decision making skills.</w:t>
            </w:r>
          </w:p>
          <w:p w:rsidR="008534F4" w:rsidRPr="008534F4" w:rsidRDefault="008534F4" w:rsidP="008534F4">
            <w:pPr>
              <w:jc w:val="both"/>
              <w:rPr>
                <w:rFonts w:ascii="Arial" w:hAnsi="Arial" w:cs="Arial"/>
                <w:b/>
                <w:highlight w:val="yellow"/>
                <w:u w:val="single"/>
              </w:rPr>
            </w:pPr>
          </w:p>
          <w:p w:rsidR="00345B6D" w:rsidRPr="00566505" w:rsidRDefault="00345B6D" w:rsidP="00345B6D">
            <w:pPr>
              <w:spacing w:before="120" w:after="120"/>
              <w:rPr>
                <w:rFonts w:ascii="Arial" w:hAnsi="Arial" w:cs="Arial"/>
                <w:b/>
                <w:iCs/>
                <w:u w:val="single"/>
              </w:rPr>
            </w:pPr>
            <w:r>
              <w:rPr>
                <w:rFonts w:ascii="Arial" w:hAnsi="Arial" w:cs="Arial"/>
                <w:b/>
                <w:iCs/>
                <w:u w:val="single"/>
              </w:rPr>
              <w:t>Planning &amp; Managing Resources</w:t>
            </w:r>
          </w:p>
          <w:p w:rsidR="00345B6D" w:rsidRPr="00566505" w:rsidRDefault="00345B6D" w:rsidP="00345B6D">
            <w:pPr>
              <w:numPr>
                <w:ilvl w:val="0"/>
                <w:numId w:val="25"/>
              </w:numPr>
              <w:spacing w:before="120" w:after="120"/>
              <w:jc w:val="both"/>
              <w:rPr>
                <w:rFonts w:ascii="Arial" w:hAnsi="Arial" w:cs="Arial"/>
                <w:iCs/>
              </w:rPr>
            </w:pPr>
            <w:r w:rsidRPr="00566505">
              <w:rPr>
                <w:rFonts w:ascii="Arial" w:hAnsi="Arial" w:cs="Arial"/>
                <w:iCs/>
              </w:rPr>
              <w:t>Demonstrate effective planning and organising skills.</w:t>
            </w:r>
          </w:p>
          <w:p w:rsidR="00345B6D" w:rsidRPr="00566505" w:rsidRDefault="00345B6D" w:rsidP="00345B6D">
            <w:pPr>
              <w:numPr>
                <w:ilvl w:val="0"/>
                <w:numId w:val="25"/>
              </w:numPr>
              <w:spacing w:before="120" w:after="120"/>
              <w:jc w:val="both"/>
              <w:rPr>
                <w:rFonts w:ascii="Arial" w:hAnsi="Arial" w:cs="Arial"/>
                <w:iCs/>
              </w:rPr>
            </w:pPr>
            <w:r w:rsidRPr="00566505">
              <w:rPr>
                <w:rFonts w:ascii="Arial" w:hAnsi="Arial" w:cs="Arial"/>
                <w:iCs/>
              </w:rPr>
              <w:t xml:space="preserve">Demonstrate the ability to implement work schedules. </w:t>
            </w:r>
          </w:p>
          <w:p w:rsidR="00345B6D" w:rsidRPr="00566505" w:rsidRDefault="00345B6D" w:rsidP="00345B6D">
            <w:pPr>
              <w:numPr>
                <w:ilvl w:val="0"/>
                <w:numId w:val="25"/>
              </w:numPr>
              <w:spacing w:before="120" w:after="120"/>
              <w:jc w:val="both"/>
              <w:rPr>
                <w:rFonts w:ascii="Arial" w:hAnsi="Arial" w:cs="Arial"/>
                <w:iCs/>
              </w:rPr>
            </w:pPr>
            <w:r w:rsidRPr="00566505">
              <w:rPr>
                <w:rFonts w:ascii="Arial" w:hAnsi="Arial" w:cs="Arial"/>
                <w:iCs/>
              </w:rPr>
              <w:t>Demonstrate an understanding of the importance of value for money in the performance of work.</w:t>
            </w:r>
          </w:p>
          <w:p w:rsidR="00345B6D" w:rsidRPr="00566505" w:rsidRDefault="00345B6D" w:rsidP="00345B6D">
            <w:pPr>
              <w:numPr>
                <w:ilvl w:val="0"/>
                <w:numId w:val="25"/>
              </w:numPr>
              <w:spacing w:before="120" w:after="120"/>
              <w:jc w:val="both"/>
              <w:rPr>
                <w:rFonts w:ascii="Arial" w:hAnsi="Arial" w:cs="Arial"/>
                <w:iCs/>
              </w:rPr>
            </w:pPr>
            <w:r w:rsidRPr="00566505">
              <w:rPr>
                <w:rFonts w:ascii="Arial" w:hAnsi="Arial" w:cs="Arial"/>
                <w:iCs/>
              </w:rPr>
              <w:t>Demonstrate an ability to manage deadlines and handle multiple tasks effectively.</w:t>
            </w:r>
          </w:p>
          <w:p w:rsidR="00345B6D" w:rsidRPr="00566505" w:rsidRDefault="00345B6D" w:rsidP="00345B6D">
            <w:pPr>
              <w:numPr>
                <w:ilvl w:val="0"/>
                <w:numId w:val="25"/>
              </w:numPr>
              <w:spacing w:before="120" w:after="120"/>
              <w:jc w:val="both"/>
              <w:rPr>
                <w:rFonts w:ascii="Arial" w:hAnsi="Arial" w:cs="Arial"/>
                <w:iCs/>
              </w:rPr>
            </w:pPr>
            <w:r w:rsidRPr="00566505">
              <w:rPr>
                <w:rFonts w:ascii="Arial" w:hAnsi="Arial" w:cs="Arial"/>
                <w:iCs/>
              </w:rPr>
              <w:t xml:space="preserve">Demonstrate experience in working effectively under pressure. </w:t>
            </w:r>
          </w:p>
          <w:p w:rsidR="00FD1A88" w:rsidRPr="00345B6D" w:rsidRDefault="00FD1A88" w:rsidP="00FD1A88">
            <w:pPr>
              <w:ind w:left="720"/>
              <w:jc w:val="both"/>
              <w:rPr>
                <w:rFonts w:ascii="Arial" w:hAnsi="Arial" w:cs="Arial"/>
                <w:b/>
                <w:iCs/>
                <w:sz w:val="16"/>
                <w:szCs w:val="16"/>
                <w:u w:val="single"/>
              </w:rPr>
            </w:pPr>
          </w:p>
          <w:p w:rsidR="00FD1A88" w:rsidRPr="00FD1A88" w:rsidRDefault="00FD1A88" w:rsidP="00FD1A88">
            <w:pPr>
              <w:spacing w:before="120" w:after="120"/>
              <w:jc w:val="both"/>
              <w:rPr>
                <w:rFonts w:ascii="Arial" w:hAnsi="Arial" w:cs="Arial"/>
                <w:b/>
                <w:u w:val="single"/>
              </w:rPr>
            </w:pPr>
            <w:r w:rsidRPr="00FD1A88">
              <w:rPr>
                <w:rFonts w:ascii="Arial" w:hAnsi="Arial" w:cs="Arial"/>
                <w:b/>
                <w:u w:val="single"/>
              </w:rPr>
              <w:t>Leadership &amp; Teamwork</w:t>
            </w:r>
          </w:p>
          <w:p w:rsidR="00FD1A88" w:rsidRPr="00FD1A88" w:rsidRDefault="00FD1A88" w:rsidP="00FD1A88">
            <w:pPr>
              <w:numPr>
                <w:ilvl w:val="0"/>
                <w:numId w:val="21"/>
              </w:numPr>
              <w:tabs>
                <w:tab w:val="clear" w:pos="720"/>
              </w:tabs>
              <w:spacing w:before="120" w:after="120"/>
              <w:ind w:left="346" w:hanging="346"/>
              <w:jc w:val="both"/>
              <w:rPr>
                <w:rFonts w:ascii="Arial" w:hAnsi="Arial" w:cs="Arial"/>
                <w:b/>
                <w:iCs/>
                <w:u w:val="single"/>
              </w:rPr>
            </w:pPr>
            <w:r w:rsidRPr="00FD1A88">
              <w:rPr>
                <w:rFonts w:ascii="Arial" w:hAnsi="Arial" w:cs="Arial"/>
                <w:iCs/>
              </w:rPr>
              <w:t>Demonstrate evidence of experience of working with multidisciplinary teams.</w:t>
            </w:r>
          </w:p>
          <w:p w:rsidR="00FD1A88" w:rsidRPr="00FD1A88" w:rsidRDefault="00FD1A88" w:rsidP="00FD1A88">
            <w:pPr>
              <w:numPr>
                <w:ilvl w:val="0"/>
                <w:numId w:val="24"/>
              </w:numPr>
              <w:tabs>
                <w:tab w:val="clear" w:pos="720"/>
              </w:tabs>
              <w:spacing w:before="120" w:after="120"/>
              <w:ind w:left="346" w:hanging="346"/>
              <w:jc w:val="both"/>
              <w:rPr>
                <w:rFonts w:ascii="Arial" w:hAnsi="Arial" w:cs="Arial"/>
                <w:iCs/>
              </w:rPr>
            </w:pPr>
            <w:r w:rsidRPr="00FD1A88">
              <w:rPr>
                <w:rFonts w:ascii="Arial" w:hAnsi="Arial" w:cs="Arial"/>
              </w:rPr>
              <w:t xml:space="preserve">Demonstrate the ability to work independently and on their own initiative, as well as part of a multi disciplinary team. </w:t>
            </w:r>
          </w:p>
          <w:p w:rsidR="00345B6D" w:rsidRPr="00345B6D" w:rsidRDefault="00345B6D" w:rsidP="00345B6D">
            <w:pPr>
              <w:jc w:val="both"/>
              <w:rPr>
                <w:rFonts w:ascii="Arial" w:hAnsi="Arial" w:cs="Arial"/>
                <w:b/>
                <w:sz w:val="16"/>
                <w:szCs w:val="16"/>
                <w:u w:val="single"/>
              </w:rPr>
            </w:pPr>
          </w:p>
          <w:p w:rsidR="00345B6D" w:rsidRPr="00566505" w:rsidRDefault="00345B6D" w:rsidP="00345B6D">
            <w:pPr>
              <w:spacing w:before="120" w:after="120"/>
              <w:jc w:val="both"/>
              <w:rPr>
                <w:rFonts w:ascii="Arial" w:hAnsi="Arial" w:cs="Arial"/>
                <w:b/>
                <w:iCs/>
                <w:u w:val="single"/>
              </w:rPr>
            </w:pPr>
            <w:r w:rsidRPr="00566505">
              <w:rPr>
                <w:rFonts w:ascii="Arial" w:hAnsi="Arial" w:cs="Arial"/>
                <w:b/>
                <w:iCs/>
                <w:u w:val="single"/>
              </w:rPr>
              <w:t>Problem Solving &amp; Decision Making</w:t>
            </w:r>
          </w:p>
          <w:p w:rsidR="00345B6D" w:rsidRPr="00566505" w:rsidRDefault="00345B6D" w:rsidP="00345B6D">
            <w:pPr>
              <w:numPr>
                <w:ilvl w:val="0"/>
                <w:numId w:val="27"/>
              </w:numPr>
              <w:spacing w:before="120" w:after="120"/>
              <w:ind w:left="357" w:hanging="357"/>
              <w:jc w:val="both"/>
              <w:rPr>
                <w:rFonts w:ascii="Arial" w:hAnsi="Arial" w:cs="Arial"/>
                <w:iCs/>
              </w:rPr>
            </w:pPr>
            <w:r w:rsidRPr="00566505">
              <w:rPr>
                <w:rFonts w:ascii="Arial" w:hAnsi="Arial" w:cs="Arial"/>
                <w:iCs/>
              </w:rPr>
              <w:t>Demonstrate the ability to evaluate information, solve problems and make decisions in a timely manner.</w:t>
            </w:r>
          </w:p>
          <w:p w:rsidR="00345B6D" w:rsidRPr="00566505" w:rsidRDefault="00345B6D" w:rsidP="00345B6D">
            <w:pPr>
              <w:numPr>
                <w:ilvl w:val="0"/>
                <w:numId w:val="27"/>
              </w:numPr>
              <w:spacing w:before="120" w:after="120"/>
              <w:ind w:left="357" w:hanging="357"/>
              <w:jc w:val="both"/>
              <w:rPr>
                <w:rFonts w:ascii="Arial" w:hAnsi="Arial" w:cs="Arial"/>
                <w:iCs/>
              </w:rPr>
            </w:pPr>
            <w:r w:rsidRPr="00566505">
              <w:rPr>
                <w:rFonts w:ascii="Arial" w:hAnsi="Arial" w:cs="Arial"/>
                <w:iCs/>
              </w:rPr>
              <w:t xml:space="preserve">Demonstrate the ability to work within a multi disciplinary team to resolve problems and implement solutions. </w:t>
            </w:r>
          </w:p>
          <w:p w:rsidR="00345B6D" w:rsidRPr="00345B6D" w:rsidRDefault="00345B6D" w:rsidP="00345B6D">
            <w:pPr>
              <w:jc w:val="both"/>
              <w:rPr>
                <w:rFonts w:ascii="Arial" w:hAnsi="Arial" w:cs="Arial"/>
                <w:b/>
                <w:sz w:val="16"/>
                <w:szCs w:val="16"/>
                <w:u w:val="single"/>
              </w:rPr>
            </w:pPr>
          </w:p>
          <w:p w:rsidR="00345B6D" w:rsidRPr="00566505" w:rsidRDefault="00345B6D" w:rsidP="00345B6D">
            <w:pPr>
              <w:spacing w:before="120" w:after="120"/>
              <w:jc w:val="both"/>
              <w:rPr>
                <w:rFonts w:ascii="Arial" w:hAnsi="Arial" w:cs="Arial"/>
                <w:b/>
                <w:iCs/>
                <w:u w:val="single"/>
              </w:rPr>
            </w:pPr>
            <w:r w:rsidRPr="00566505">
              <w:rPr>
                <w:rFonts w:ascii="Arial" w:hAnsi="Arial" w:cs="Arial"/>
                <w:b/>
                <w:iCs/>
                <w:u w:val="single"/>
              </w:rPr>
              <w:t>Commitment to Providing a Quality Service</w:t>
            </w:r>
          </w:p>
          <w:p w:rsidR="00345B6D" w:rsidRPr="00566505" w:rsidRDefault="00345B6D" w:rsidP="00345B6D">
            <w:pPr>
              <w:numPr>
                <w:ilvl w:val="0"/>
                <w:numId w:val="28"/>
              </w:numPr>
              <w:spacing w:before="120" w:after="120"/>
              <w:ind w:left="357" w:hanging="357"/>
              <w:jc w:val="both"/>
              <w:rPr>
                <w:rFonts w:ascii="Arial" w:hAnsi="Arial" w:cs="Arial"/>
                <w:iCs/>
              </w:rPr>
            </w:pPr>
            <w:r w:rsidRPr="00566505">
              <w:rPr>
                <w:rFonts w:ascii="Arial" w:hAnsi="Arial" w:cs="Arial"/>
                <w:iCs/>
              </w:rPr>
              <w:t>Demonstrate a commitment to providing a quality service; including an awareness and appreciation of the service user such as patients, the general public, medical and non-medical staff.</w:t>
            </w:r>
          </w:p>
          <w:p w:rsidR="00345B6D" w:rsidRPr="00345B6D" w:rsidRDefault="00345B6D" w:rsidP="00345B6D">
            <w:pPr>
              <w:jc w:val="both"/>
              <w:rPr>
                <w:rFonts w:ascii="Arial" w:hAnsi="Arial" w:cs="Arial"/>
                <w:b/>
                <w:sz w:val="16"/>
                <w:szCs w:val="16"/>
                <w:u w:val="single"/>
              </w:rPr>
            </w:pPr>
          </w:p>
          <w:p w:rsidR="00345B6D" w:rsidRPr="00566505" w:rsidRDefault="00345B6D" w:rsidP="00345B6D">
            <w:pPr>
              <w:spacing w:before="120" w:after="120"/>
              <w:jc w:val="both"/>
              <w:rPr>
                <w:rFonts w:ascii="Arial" w:hAnsi="Arial" w:cs="Arial"/>
                <w:b/>
                <w:u w:val="single"/>
              </w:rPr>
            </w:pPr>
            <w:r w:rsidRPr="00566505">
              <w:rPr>
                <w:rFonts w:ascii="Arial" w:hAnsi="Arial" w:cs="Arial"/>
                <w:b/>
                <w:u w:val="single"/>
              </w:rPr>
              <w:t>Communication &amp; Interpersonal Skills</w:t>
            </w:r>
          </w:p>
          <w:p w:rsidR="00345B6D" w:rsidRPr="00566505" w:rsidRDefault="00345B6D" w:rsidP="00345B6D">
            <w:pPr>
              <w:numPr>
                <w:ilvl w:val="0"/>
                <w:numId w:val="26"/>
              </w:numPr>
              <w:spacing w:before="120" w:after="120"/>
              <w:jc w:val="both"/>
              <w:rPr>
                <w:rFonts w:ascii="Arial" w:hAnsi="Arial" w:cs="Arial"/>
                <w:iCs/>
              </w:rPr>
            </w:pPr>
            <w:r w:rsidRPr="00566505">
              <w:rPr>
                <w:rFonts w:ascii="Arial" w:hAnsi="Arial" w:cs="Arial"/>
                <w:iCs/>
              </w:rPr>
              <w:t>Demonstrate effective communication skills including the ability to present information in a clear and concise manner, written and verbal.</w:t>
            </w:r>
          </w:p>
          <w:p w:rsidR="00345B6D" w:rsidRPr="00566505" w:rsidRDefault="00345B6D" w:rsidP="00345B6D">
            <w:pPr>
              <w:numPr>
                <w:ilvl w:val="0"/>
                <w:numId w:val="26"/>
              </w:numPr>
              <w:spacing w:before="120" w:after="120"/>
              <w:jc w:val="both"/>
              <w:rPr>
                <w:rFonts w:ascii="Arial" w:hAnsi="Arial" w:cs="Arial"/>
                <w:iCs/>
              </w:rPr>
            </w:pPr>
            <w:r w:rsidRPr="00566505">
              <w:rPr>
                <w:rFonts w:ascii="Arial" w:hAnsi="Arial" w:cs="Arial"/>
                <w:iCs/>
              </w:rPr>
              <w:t xml:space="preserve">Demonstrate the ability to receive and implement instructions in an effective and efficient manner. </w:t>
            </w:r>
          </w:p>
          <w:p w:rsidR="00345B6D" w:rsidRPr="00566505" w:rsidRDefault="00345B6D" w:rsidP="00345B6D">
            <w:pPr>
              <w:numPr>
                <w:ilvl w:val="0"/>
                <w:numId w:val="26"/>
              </w:numPr>
              <w:spacing w:before="120" w:after="120"/>
              <w:jc w:val="both"/>
              <w:rPr>
                <w:rFonts w:ascii="Arial" w:hAnsi="Arial" w:cs="Arial"/>
                <w:iCs/>
              </w:rPr>
            </w:pPr>
            <w:r w:rsidRPr="00566505">
              <w:rPr>
                <w:rFonts w:ascii="Arial" w:hAnsi="Arial" w:cs="Arial"/>
              </w:rPr>
              <w:t>Demonstrate the ability to communicate with other staff members to coordinate works and update on progress of works.</w:t>
            </w:r>
          </w:p>
          <w:p w:rsidR="00345B6D" w:rsidRPr="00566505" w:rsidRDefault="00345B6D" w:rsidP="00345B6D">
            <w:pPr>
              <w:numPr>
                <w:ilvl w:val="0"/>
                <w:numId w:val="23"/>
              </w:numPr>
              <w:tabs>
                <w:tab w:val="clear" w:pos="720"/>
              </w:tabs>
              <w:spacing w:before="120" w:after="120"/>
              <w:ind w:left="348" w:hanging="348"/>
              <w:jc w:val="both"/>
              <w:rPr>
                <w:rFonts w:ascii="Arial" w:hAnsi="Arial" w:cs="Arial"/>
                <w:b/>
                <w:u w:val="single"/>
              </w:rPr>
            </w:pPr>
            <w:r w:rsidRPr="00566505">
              <w:rPr>
                <w:rFonts w:ascii="Arial" w:hAnsi="Arial" w:cs="Arial"/>
                <w:iCs/>
              </w:rPr>
              <w:t>De</w:t>
            </w:r>
            <w:r w:rsidRPr="00566505">
              <w:rPr>
                <w:rFonts w:ascii="Arial" w:hAnsi="Arial" w:cs="Arial"/>
              </w:rPr>
              <w:t>monstrate evidence of computer skills e.g. email etc., as relevant to the role.</w:t>
            </w:r>
          </w:p>
          <w:p w:rsidR="00854E73" w:rsidRPr="00345B6D" w:rsidRDefault="00854E73" w:rsidP="008534F4">
            <w:pPr>
              <w:rPr>
                <w:rFonts w:ascii="Arial" w:hAnsi="Arial" w:cs="Arial"/>
                <w:iCs/>
                <w:sz w:val="12"/>
                <w:szCs w:val="12"/>
              </w:rPr>
            </w:pP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lastRenderedPageBreak/>
              <w:t>Campaign Specific Selection Process</w:t>
            </w:r>
          </w:p>
          <w:p w:rsidR="00652681" w:rsidRPr="00B53145" w:rsidRDefault="00652681" w:rsidP="00B53145">
            <w:pPr>
              <w:rPr>
                <w:rFonts w:ascii="Arial" w:hAnsi="Arial" w:cs="Arial"/>
                <w:b/>
                <w:bCs/>
              </w:rPr>
            </w:pPr>
          </w:p>
          <w:p w:rsidR="00652681" w:rsidRPr="00B53145" w:rsidRDefault="009B223A" w:rsidP="00B53145">
            <w:pPr>
              <w:rPr>
                <w:rFonts w:ascii="Arial" w:hAnsi="Arial" w:cs="Arial"/>
                <w:b/>
                <w:bCs/>
              </w:rPr>
            </w:pPr>
            <w:r>
              <w:rPr>
                <w:rFonts w:ascii="Arial" w:hAnsi="Arial" w:cs="Arial"/>
                <w:b/>
                <w:bCs/>
              </w:rPr>
              <w:t>Ranking/Shortlisting</w:t>
            </w:r>
            <w:r w:rsidR="00652681" w:rsidRPr="00B53145">
              <w:rPr>
                <w:rFonts w:ascii="Arial" w:hAnsi="Arial" w:cs="Arial"/>
                <w:b/>
                <w:bCs/>
              </w:rPr>
              <w:t>/ Interview</w:t>
            </w:r>
          </w:p>
        </w:tc>
        <w:tc>
          <w:tcPr>
            <w:tcW w:w="8394" w:type="dxa"/>
          </w:tcPr>
          <w:p w:rsidR="00652681" w:rsidRPr="00D34A41" w:rsidRDefault="00652681" w:rsidP="00B53145">
            <w:pPr>
              <w:rPr>
                <w:rFonts w:ascii="Arial" w:hAnsi="Arial" w:cs="Arial"/>
              </w:rPr>
            </w:pPr>
            <w:r w:rsidRPr="00D34A41">
              <w:rPr>
                <w:rFonts w:ascii="Arial" w:hAnsi="Arial" w:cs="Arial"/>
              </w:rPr>
              <w:t>A ranking and or short</w:t>
            </w:r>
            <w:r w:rsidR="009B223A" w:rsidRPr="00D34A41">
              <w:rPr>
                <w:rFonts w:ascii="Arial" w:hAnsi="Arial" w:cs="Arial"/>
              </w:rPr>
              <w:t>-</w:t>
            </w:r>
            <w:r w:rsidRPr="00D34A41">
              <w:rPr>
                <w:rFonts w:ascii="Arial" w:hAnsi="Arial" w:cs="Arial"/>
              </w:rPr>
              <w:t>listing exercise may be carried out on the basis of information supplied in your application form.  The criteria for ranking and or short</w:t>
            </w:r>
            <w:r w:rsidR="00612084" w:rsidRPr="00D34A41">
              <w:rPr>
                <w:rFonts w:ascii="Arial" w:hAnsi="Arial" w:cs="Arial"/>
              </w:rPr>
              <w:t>-</w:t>
            </w:r>
            <w:r w:rsidRPr="00D34A41">
              <w:rPr>
                <w:rFonts w:ascii="Arial" w:hAnsi="Arial" w:cs="Arial"/>
              </w:rPr>
              <w:t xml:space="preserve">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652681" w:rsidRPr="00345B6D" w:rsidRDefault="00652681" w:rsidP="00B53145">
            <w:pPr>
              <w:rPr>
                <w:rFonts w:ascii="Arial" w:hAnsi="Arial" w:cs="Arial"/>
                <w:sz w:val="12"/>
                <w:szCs w:val="12"/>
              </w:rPr>
            </w:pPr>
          </w:p>
          <w:p w:rsidR="00652681" w:rsidRPr="00D34A41" w:rsidRDefault="00652681" w:rsidP="00B53145">
            <w:pPr>
              <w:rPr>
                <w:rFonts w:ascii="Arial" w:hAnsi="Arial" w:cs="Arial"/>
                <w:u w:val="single"/>
              </w:rPr>
            </w:pPr>
            <w:r w:rsidRPr="00D34A41">
              <w:rPr>
                <w:rFonts w:ascii="Arial" w:hAnsi="Arial" w:cs="Arial"/>
                <w:u w:val="single"/>
              </w:rPr>
              <w:t xml:space="preserve">Failure to include information regarding these requirements may result in you not being called forward to the next stage of the selection process.  </w:t>
            </w:r>
          </w:p>
          <w:p w:rsidR="00652681" w:rsidRPr="00345B6D" w:rsidRDefault="00652681" w:rsidP="00B53145">
            <w:pPr>
              <w:rPr>
                <w:rFonts w:ascii="Arial" w:hAnsi="Arial" w:cs="Arial"/>
                <w:i/>
                <w:iCs/>
                <w:sz w:val="12"/>
                <w:szCs w:val="12"/>
              </w:rPr>
            </w:pPr>
          </w:p>
          <w:p w:rsidR="00652681" w:rsidRDefault="00652681" w:rsidP="00B53145">
            <w:pPr>
              <w:rPr>
                <w:rFonts w:ascii="Arial" w:hAnsi="Arial" w:cs="Arial"/>
                <w:iCs/>
              </w:rPr>
            </w:pPr>
            <w:r w:rsidRPr="00D34A41">
              <w:rPr>
                <w:rFonts w:ascii="Arial" w:hAnsi="Arial" w:cs="Arial"/>
                <w:iCs/>
              </w:rPr>
              <w:t>Those successful at the ranking stage of this process (where applied) will be placed on an order of merit and will be called to interview in ‘bands’ depending on the service needs of the organisation.</w:t>
            </w:r>
          </w:p>
          <w:p w:rsidR="00FD1A88" w:rsidRPr="00D34A41" w:rsidRDefault="00FD1A88" w:rsidP="00B53145">
            <w:pPr>
              <w:rPr>
                <w:rFonts w:ascii="Arial" w:hAnsi="Arial" w:cs="Arial"/>
                <w:iCs/>
              </w:rPr>
            </w:pPr>
          </w:p>
        </w:tc>
      </w:tr>
      <w:tr w:rsidR="00652681" w:rsidRPr="00D34A41" w:rsidTr="00363F42">
        <w:tc>
          <w:tcPr>
            <w:tcW w:w="2364" w:type="dxa"/>
          </w:tcPr>
          <w:p w:rsidR="00652681" w:rsidRPr="00B53145" w:rsidRDefault="00652681" w:rsidP="00B53145">
            <w:pPr>
              <w:rPr>
                <w:rFonts w:ascii="Arial" w:hAnsi="Arial" w:cs="Arial"/>
                <w:b/>
                <w:bCs/>
              </w:rPr>
            </w:pPr>
            <w:r w:rsidRPr="00B53145">
              <w:rPr>
                <w:rFonts w:ascii="Arial" w:hAnsi="Arial" w:cs="Arial"/>
                <w:b/>
                <w:bCs/>
              </w:rPr>
              <w:t>Code of Practice</w:t>
            </w:r>
          </w:p>
        </w:tc>
        <w:tc>
          <w:tcPr>
            <w:tcW w:w="8394" w:type="dxa"/>
          </w:tcPr>
          <w:p w:rsidR="00652681" w:rsidRPr="00D34A41" w:rsidRDefault="00652681" w:rsidP="00B53145">
            <w:pPr>
              <w:rPr>
                <w:rFonts w:ascii="Arial" w:hAnsi="Arial" w:cs="Arial"/>
              </w:rPr>
            </w:pPr>
            <w:r w:rsidRPr="00D34A41">
              <w:rPr>
                <w:rFonts w:ascii="Arial" w:hAnsi="Arial" w:cs="Arial"/>
              </w:rPr>
              <w:t xml:space="preserve">The </w:t>
            </w:r>
            <w:r w:rsidRPr="00D34A41">
              <w:rPr>
                <w:rFonts w:ascii="Arial" w:hAnsi="Arial" w:cs="Arial"/>
                <w:lang w:val="en-IE"/>
              </w:rPr>
              <w:t xml:space="preserve">Health Service Executive / Public Appointments Service </w:t>
            </w:r>
            <w:r w:rsidRPr="00D34A41">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D34A41">
              <w:rPr>
                <w:rFonts w:ascii="Arial" w:hAnsi="Arial" w:cs="Arial"/>
                <w:iCs/>
              </w:rPr>
              <w:t xml:space="preserve">facilities for feedback to applicants </w:t>
            </w:r>
            <w:r w:rsidRPr="00D34A41">
              <w:rPr>
                <w:rFonts w:ascii="Arial" w:hAnsi="Arial" w:cs="Arial"/>
              </w:rPr>
              <w:t xml:space="preserve">on matters relating to their application when requested, and </w:t>
            </w:r>
            <w:r w:rsidRPr="00D34A41">
              <w:rPr>
                <w:rFonts w:ascii="Arial" w:hAnsi="Arial" w:cs="Arial"/>
                <w:lang w:val="en-US"/>
              </w:rPr>
              <w:t xml:space="preserve">outlines procedures in relation to requests for a </w:t>
            </w:r>
            <w:r w:rsidRPr="00D34A41">
              <w:rPr>
                <w:rFonts w:ascii="Arial" w:hAnsi="Arial" w:cs="Arial"/>
                <w:lang w:val="en-US"/>
              </w:rPr>
              <w:lastRenderedPageBreak/>
              <w:t xml:space="preserve">review of the recruitment and selection process and review in relation to allegations of a breach of the Code of Practice. </w:t>
            </w:r>
            <w:r w:rsidRPr="00D34A41">
              <w:rPr>
                <w:rFonts w:ascii="Arial" w:hAnsi="Arial" w:cs="Arial"/>
              </w:rPr>
              <w:t xml:space="preserve"> Additional information on the </w:t>
            </w:r>
            <w:smartTag w:uri="urn:schemas-microsoft-com:office:smarttags" w:element="stockticker">
              <w:r w:rsidRPr="00D34A41">
                <w:rPr>
                  <w:rFonts w:ascii="Arial" w:hAnsi="Arial" w:cs="Arial"/>
                </w:rPr>
                <w:t>HSE</w:t>
              </w:r>
            </w:smartTag>
            <w:r w:rsidRPr="00D34A41">
              <w:rPr>
                <w:rFonts w:ascii="Arial" w:hAnsi="Arial" w:cs="Arial"/>
              </w:rPr>
              <w:t>’s review process is available in the document posted with each vacancy entitled “Code of Practice, information for candidates”.</w:t>
            </w:r>
          </w:p>
          <w:p w:rsidR="00652681" w:rsidRPr="00D34A41" w:rsidRDefault="00652681" w:rsidP="00B53145">
            <w:pPr>
              <w:ind w:firstLine="720"/>
              <w:rPr>
                <w:rFonts w:ascii="Arial" w:hAnsi="Arial" w:cs="Arial"/>
              </w:rPr>
            </w:pPr>
          </w:p>
          <w:p w:rsidR="00FD1A88" w:rsidRDefault="00652681" w:rsidP="00B53145">
            <w:pPr>
              <w:rPr>
                <w:rFonts w:ascii="Arial" w:hAnsi="Arial" w:cs="Arial"/>
              </w:rPr>
            </w:pPr>
            <w:r w:rsidRPr="00D34A41">
              <w:rPr>
                <w:rFonts w:ascii="Arial" w:hAnsi="Arial" w:cs="Arial"/>
              </w:rPr>
              <w:t xml:space="preserve">Codes of practice are published by the CPSA and are available on </w:t>
            </w:r>
            <w:hyperlink r:id="rId8" w:history="1">
              <w:r w:rsidRPr="00D34A41">
                <w:rPr>
                  <w:rStyle w:val="Hyperlink"/>
                  <w:rFonts w:ascii="Arial" w:hAnsi="Arial" w:cs="Arial"/>
                </w:rPr>
                <w:t>www.hse.ie/eng/staff/jobs</w:t>
              </w:r>
            </w:hyperlink>
            <w:r w:rsidRPr="00D34A41">
              <w:rPr>
                <w:rFonts w:ascii="Arial" w:hAnsi="Arial" w:cs="Arial"/>
              </w:rPr>
              <w:t xml:space="preserve"> in the document posted with each vacancy entitled “Code of Practice, information for candidates” or on </w:t>
            </w:r>
            <w:hyperlink r:id="rId9" w:history="1">
              <w:r w:rsidRPr="00D34A41">
                <w:rPr>
                  <w:rStyle w:val="Hyperlink"/>
                  <w:rFonts w:ascii="Arial" w:hAnsi="Arial" w:cs="Arial"/>
                </w:rPr>
                <w:t>www.cpsa.ie</w:t>
              </w:r>
            </w:hyperlink>
            <w:r w:rsidRPr="00D34A41">
              <w:rPr>
                <w:rFonts w:ascii="Arial" w:hAnsi="Arial" w:cs="Arial"/>
              </w:rPr>
              <w:t>.</w:t>
            </w:r>
          </w:p>
          <w:p w:rsidR="004A5B02" w:rsidRPr="00D34A41" w:rsidRDefault="004A5B02" w:rsidP="00B53145">
            <w:pPr>
              <w:rPr>
                <w:rFonts w:ascii="Arial" w:hAnsi="Arial" w:cs="Arial"/>
              </w:rPr>
            </w:pPr>
          </w:p>
        </w:tc>
      </w:tr>
      <w:tr w:rsidR="00652681" w:rsidRPr="00B53145" w:rsidTr="00363F42">
        <w:tc>
          <w:tcPr>
            <w:tcW w:w="10758" w:type="dxa"/>
            <w:gridSpan w:val="2"/>
          </w:tcPr>
          <w:p w:rsidR="00652681" w:rsidRPr="00B53145" w:rsidRDefault="00652681" w:rsidP="00B53145">
            <w:pPr>
              <w:rPr>
                <w:rFonts w:ascii="Arial" w:hAnsi="Arial" w:cs="Arial"/>
              </w:rPr>
            </w:pPr>
            <w:r w:rsidRPr="00B53145">
              <w:rPr>
                <w:rFonts w:ascii="Arial" w:hAnsi="Arial" w:cs="Arial"/>
              </w:rPr>
              <w:lastRenderedPageBreak/>
              <w:t xml:space="preserve">The reform programme outlined for the Health Services may impact on this role and as structures change the job </w:t>
            </w:r>
            <w:r w:rsidR="00C429F5">
              <w:rPr>
                <w:rFonts w:ascii="Arial" w:hAnsi="Arial" w:cs="Arial"/>
              </w:rPr>
              <w:t>specification</w:t>
            </w:r>
            <w:r w:rsidRPr="00B53145">
              <w:rPr>
                <w:rFonts w:ascii="Arial" w:hAnsi="Arial" w:cs="Arial"/>
              </w:rPr>
              <w:t xml:space="preserve"> may be reviewed.</w:t>
            </w:r>
          </w:p>
          <w:p w:rsidR="00652681" w:rsidRPr="00B53145" w:rsidRDefault="00652681" w:rsidP="00B53145">
            <w:pPr>
              <w:rPr>
                <w:rFonts w:ascii="Arial" w:hAnsi="Arial" w:cs="Arial"/>
              </w:rPr>
            </w:pPr>
          </w:p>
          <w:p w:rsidR="00652681" w:rsidRDefault="00C429F5" w:rsidP="00C429F5">
            <w:pPr>
              <w:rPr>
                <w:rFonts w:ascii="Arial" w:hAnsi="Arial" w:cs="Arial"/>
              </w:rPr>
            </w:pPr>
            <w:r>
              <w:rPr>
                <w:rFonts w:ascii="Arial" w:hAnsi="Arial" w:cs="Arial"/>
              </w:rPr>
              <w:t>This job specificatio</w:t>
            </w:r>
            <w:r w:rsidR="00652681" w:rsidRPr="00B53145">
              <w:rPr>
                <w:rFonts w:ascii="Arial" w:hAnsi="Arial" w:cs="Arial"/>
              </w:rPr>
              <w:t>n is a guide to the general range of duties assigned to the post holder. It is intended to be neither definitive nor restrictive and is subject to periodic review with the employee concerned.</w:t>
            </w:r>
          </w:p>
          <w:p w:rsidR="004A5B02" w:rsidRPr="00B53145" w:rsidRDefault="004A5B02" w:rsidP="00C429F5">
            <w:pPr>
              <w:rPr>
                <w:rFonts w:ascii="Arial" w:hAnsi="Arial" w:cs="Arial"/>
              </w:rPr>
            </w:pPr>
          </w:p>
        </w:tc>
      </w:tr>
    </w:tbl>
    <w:p w:rsidR="009D4252" w:rsidRDefault="009D4252" w:rsidP="00B53145">
      <w:pPr>
        <w:rPr>
          <w:rFonts w:ascii="Arial" w:hAnsi="Arial" w:cs="Arial"/>
          <w:b/>
        </w:rPr>
      </w:pPr>
    </w:p>
    <w:p w:rsidR="00FD1A88" w:rsidRDefault="00FD1A88" w:rsidP="00B53145">
      <w:pPr>
        <w:rPr>
          <w:rFonts w:ascii="Arial" w:hAnsi="Arial" w:cs="Arial"/>
          <w:b/>
        </w:rPr>
      </w:pPr>
    </w:p>
    <w:p w:rsidR="00FD1A88" w:rsidRDefault="00FD1A88" w:rsidP="00B53145">
      <w:pPr>
        <w:rPr>
          <w:rFonts w:ascii="Arial" w:hAnsi="Arial" w:cs="Arial"/>
          <w:b/>
        </w:rPr>
      </w:pPr>
    </w:p>
    <w:p w:rsidR="00FD1A88" w:rsidRDefault="00FD1A88">
      <w:pPr>
        <w:rPr>
          <w:rFonts w:ascii="Arial" w:hAnsi="Arial" w:cs="Arial"/>
          <w:b/>
        </w:rPr>
      </w:pPr>
      <w:r>
        <w:rPr>
          <w:rFonts w:ascii="Arial" w:hAnsi="Arial" w:cs="Arial"/>
          <w:b/>
        </w:rPr>
        <w:br w:type="page"/>
      </w:r>
    </w:p>
    <w:p w:rsidR="00FD1A88" w:rsidRPr="00B53145" w:rsidRDefault="00FD1A88" w:rsidP="00B53145">
      <w:pPr>
        <w:rPr>
          <w:rFonts w:ascii="Arial" w:hAnsi="Arial" w:cs="Arial"/>
          <w:b/>
        </w:rPr>
      </w:pPr>
    </w:p>
    <w:p w:rsidR="000343DC" w:rsidRPr="00E766A5" w:rsidRDefault="00187267" w:rsidP="000343DC">
      <w:pPr>
        <w:jc w:val="both"/>
        <w:rPr>
          <w:rFonts w:ascii="Arial" w:hAnsi="Arial" w:cs="Arial"/>
        </w:rPr>
      </w:pPr>
      <w:r>
        <w:rPr>
          <w:rFonts w:ascii="Arial" w:hAnsi="Arial" w:cs="Arial"/>
          <w:noProof/>
          <w:lang w:val="en-IE" w:eastAsia="en-IE"/>
        </w:rPr>
        <w:drawing>
          <wp:anchor distT="0" distB="0" distL="114300" distR="114300" simplePos="0" relativeHeight="251659264" behindDoc="0" locked="0" layoutInCell="1" allowOverlap="1">
            <wp:simplePos x="0" y="0"/>
            <wp:positionH relativeFrom="column">
              <wp:posOffset>-701040</wp:posOffset>
            </wp:positionH>
            <wp:positionV relativeFrom="paragraph">
              <wp:posOffset>4445</wp:posOffset>
            </wp:positionV>
            <wp:extent cx="1156970" cy="1251585"/>
            <wp:effectExtent l="19050" t="0" r="508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970" cy="1251585"/>
                    </a:xfrm>
                    <a:prstGeom prst="rect">
                      <a:avLst/>
                    </a:prstGeom>
                    <a:noFill/>
                  </pic:spPr>
                </pic:pic>
              </a:graphicData>
            </a:graphic>
          </wp:anchor>
        </w:drawing>
      </w:r>
    </w:p>
    <w:p w:rsidR="000343DC" w:rsidRPr="00E766A5" w:rsidRDefault="000343DC" w:rsidP="000343DC">
      <w:pPr>
        <w:jc w:val="both"/>
        <w:rPr>
          <w:rFonts w:ascii="Arial" w:hAnsi="Arial" w:cs="Arial"/>
          <w:b/>
        </w:rPr>
      </w:pPr>
    </w:p>
    <w:p w:rsidR="00187267" w:rsidRDefault="00187267" w:rsidP="000343DC">
      <w:pPr>
        <w:jc w:val="center"/>
        <w:rPr>
          <w:rFonts w:ascii="Arial" w:hAnsi="Arial" w:cs="Arial"/>
          <w:b/>
        </w:rPr>
      </w:pPr>
    </w:p>
    <w:p w:rsidR="00187267" w:rsidRDefault="00187267" w:rsidP="000343DC">
      <w:pPr>
        <w:jc w:val="center"/>
        <w:rPr>
          <w:rFonts w:ascii="Arial" w:hAnsi="Arial" w:cs="Arial"/>
          <w:b/>
        </w:rPr>
      </w:pPr>
    </w:p>
    <w:p w:rsidR="004B1C4D" w:rsidRDefault="004B1C4D" w:rsidP="000343DC">
      <w:pPr>
        <w:jc w:val="center"/>
        <w:rPr>
          <w:rFonts w:ascii="Arial" w:hAnsi="Arial" w:cs="Arial"/>
          <w:b/>
        </w:rPr>
      </w:pPr>
    </w:p>
    <w:p w:rsidR="004B1C4D" w:rsidRDefault="004B1C4D" w:rsidP="000343DC">
      <w:pPr>
        <w:jc w:val="center"/>
        <w:rPr>
          <w:rFonts w:ascii="Arial" w:hAnsi="Arial" w:cs="Arial"/>
          <w:b/>
        </w:rPr>
      </w:pPr>
    </w:p>
    <w:p w:rsidR="00187267" w:rsidRPr="004B1C4D" w:rsidRDefault="00187267" w:rsidP="000343DC">
      <w:pPr>
        <w:jc w:val="center"/>
        <w:rPr>
          <w:rFonts w:ascii="Arial" w:hAnsi="Arial" w:cs="Arial"/>
          <w:b/>
        </w:rPr>
      </w:pPr>
      <w:r w:rsidRPr="004B1C4D">
        <w:rPr>
          <w:rFonts w:ascii="Arial" w:hAnsi="Arial" w:cs="Arial"/>
          <w:b/>
        </w:rPr>
        <w:t>Porter, Head (Transport Department)</w:t>
      </w:r>
    </w:p>
    <w:p w:rsidR="000343DC" w:rsidRPr="004B1C4D" w:rsidRDefault="000343DC" w:rsidP="000343DC">
      <w:pPr>
        <w:jc w:val="center"/>
        <w:rPr>
          <w:rFonts w:ascii="Arial" w:hAnsi="Arial" w:cs="Arial"/>
          <w:b/>
        </w:rPr>
      </w:pPr>
      <w:r w:rsidRPr="004B1C4D">
        <w:rPr>
          <w:rFonts w:ascii="Arial" w:hAnsi="Arial" w:cs="Arial"/>
          <w:b/>
        </w:rPr>
        <w:t>Terms and Conditions of Employment</w:t>
      </w:r>
    </w:p>
    <w:p w:rsidR="00187267" w:rsidRPr="00E766A5" w:rsidRDefault="00187267" w:rsidP="000343DC">
      <w:pPr>
        <w:jc w:val="center"/>
        <w:rPr>
          <w:rFonts w:ascii="Arial" w:hAnsi="Arial" w:cs="Arial"/>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280"/>
      </w:tblGrid>
      <w:tr w:rsidR="000343DC" w:rsidRPr="00E766A5" w:rsidTr="00187267">
        <w:tc>
          <w:tcPr>
            <w:tcW w:w="2127" w:type="dxa"/>
          </w:tcPr>
          <w:p w:rsidR="000343DC" w:rsidRPr="00E766A5" w:rsidRDefault="000343DC" w:rsidP="000343DC">
            <w:pPr>
              <w:jc w:val="both"/>
              <w:rPr>
                <w:rFonts w:ascii="Arial" w:hAnsi="Arial" w:cs="Arial"/>
                <w:b/>
                <w:bCs/>
              </w:rPr>
            </w:pPr>
            <w:r w:rsidRPr="00E766A5">
              <w:rPr>
                <w:rFonts w:ascii="Arial" w:hAnsi="Arial" w:cs="Arial"/>
                <w:b/>
                <w:bCs/>
              </w:rPr>
              <w:t xml:space="preserve">Tenure </w:t>
            </w:r>
          </w:p>
        </w:tc>
        <w:tc>
          <w:tcPr>
            <w:tcW w:w="7280" w:type="dxa"/>
          </w:tcPr>
          <w:p w:rsidR="00C429F5" w:rsidRDefault="00C429F5" w:rsidP="00C429F5">
            <w:pPr>
              <w:tabs>
                <w:tab w:val="left" w:pos="-720"/>
                <w:tab w:val="left" w:pos="0"/>
                <w:tab w:val="left" w:pos="720"/>
              </w:tabs>
              <w:suppressAutoHyphens/>
              <w:jc w:val="both"/>
              <w:rPr>
                <w:rFonts w:ascii="Arial" w:hAnsi="Arial" w:cs="Arial"/>
                <w:spacing w:val="-3"/>
              </w:rPr>
            </w:pPr>
            <w:r w:rsidRPr="00C429F5">
              <w:rPr>
                <w:rFonts w:ascii="Arial" w:hAnsi="Arial" w:cs="Arial"/>
                <w:spacing w:val="-3"/>
              </w:rPr>
              <w:t>The current vacancy available is permanent and whole time.</w:t>
            </w:r>
            <w:r>
              <w:rPr>
                <w:rFonts w:ascii="Arial" w:hAnsi="Arial" w:cs="Arial"/>
                <w:spacing w:val="-3"/>
              </w:rPr>
              <w:t xml:space="preserve">  </w:t>
            </w:r>
          </w:p>
          <w:p w:rsidR="00C429F5" w:rsidRDefault="00C429F5" w:rsidP="00C429F5">
            <w:pPr>
              <w:tabs>
                <w:tab w:val="left" w:pos="-720"/>
                <w:tab w:val="left" w:pos="0"/>
                <w:tab w:val="left" w:pos="720"/>
              </w:tabs>
              <w:suppressAutoHyphens/>
              <w:jc w:val="both"/>
              <w:rPr>
                <w:rFonts w:ascii="Arial" w:hAnsi="Arial" w:cs="Arial"/>
                <w:spacing w:val="-3"/>
              </w:rPr>
            </w:pPr>
          </w:p>
          <w:p w:rsidR="00C429F5" w:rsidRPr="000425AC" w:rsidRDefault="00C429F5" w:rsidP="00C429F5">
            <w:pPr>
              <w:tabs>
                <w:tab w:val="left" w:pos="-720"/>
                <w:tab w:val="left" w:pos="0"/>
                <w:tab w:val="left" w:pos="720"/>
              </w:tabs>
              <w:suppressAutoHyphens/>
              <w:jc w:val="both"/>
              <w:rPr>
                <w:rFonts w:ascii="Arial" w:hAnsi="Arial" w:cs="Arial"/>
                <w:spacing w:val="-3"/>
              </w:rPr>
            </w:pPr>
            <w:r w:rsidRPr="000425AC">
              <w:rPr>
                <w:rFonts w:ascii="Arial" w:hAnsi="Arial" w:cs="Arial"/>
                <w:spacing w:val="-3"/>
              </w:rPr>
              <w:t xml:space="preserve"> Th</w:t>
            </w:r>
            <w:r>
              <w:rPr>
                <w:rFonts w:ascii="Arial" w:hAnsi="Arial" w:cs="Arial"/>
                <w:spacing w:val="-3"/>
              </w:rPr>
              <w:t>e</w:t>
            </w:r>
            <w:r w:rsidRPr="000425AC">
              <w:rPr>
                <w:rFonts w:ascii="Arial" w:hAnsi="Arial" w:cs="Arial"/>
                <w:spacing w:val="-3"/>
              </w:rPr>
              <w:t xml:space="preserve"> post is pensionable.  A panel will be formed from this recruitment campaign and future permanent or specified purpose vacancies of full time or part time hours will be filled from this panel.  The tenure of these posts will be indicated at “expression of interest” stage.</w:t>
            </w:r>
          </w:p>
          <w:p w:rsidR="00C429F5" w:rsidRPr="000425AC" w:rsidRDefault="00C429F5" w:rsidP="00C429F5">
            <w:pPr>
              <w:tabs>
                <w:tab w:val="left" w:pos="-720"/>
                <w:tab w:val="left" w:pos="0"/>
                <w:tab w:val="left" w:pos="720"/>
              </w:tabs>
              <w:suppressAutoHyphens/>
              <w:jc w:val="both"/>
              <w:rPr>
                <w:rFonts w:ascii="Arial" w:hAnsi="Arial" w:cs="Arial"/>
                <w:spacing w:val="-3"/>
              </w:rPr>
            </w:pPr>
          </w:p>
          <w:p w:rsidR="00C429F5" w:rsidRDefault="00C429F5" w:rsidP="00C429F5">
            <w:pPr>
              <w:tabs>
                <w:tab w:val="left" w:pos="-720"/>
                <w:tab w:val="left" w:pos="0"/>
                <w:tab w:val="left" w:pos="720"/>
              </w:tabs>
              <w:suppressAutoHyphens/>
              <w:jc w:val="both"/>
              <w:rPr>
                <w:rFonts w:ascii="Arial" w:hAnsi="Arial" w:cs="Arial"/>
                <w:spacing w:val="-3"/>
              </w:rPr>
            </w:pPr>
            <w:r w:rsidRPr="000425AC">
              <w:rPr>
                <w:rFonts w:ascii="Arial" w:hAnsi="Arial" w:cs="Arial"/>
                <w:spacing w:val="-3"/>
              </w:rPr>
              <w:t>Appointment as an employee of the Health Service Executive is governed by the Health Act 2004 and the Public Service Management (Recruitment and Appointment) Act 2004.</w:t>
            </w:r>
          </w:p>
          <w:p w:rsidR="00C429F5" w:rsidRPr="00E766A5" w:rsidRDefault="00C429F5" w:rsidP="00C429F5">
            <w:pPr>
              <w:tabs>
                <w:tab w:val="left" w:pos="-720"/>
                <w:tab w:val="left" w:pos="0"/>
                <w:tab w:val="left" w:pos="720"/>
              </w:tabs>
              <w:suppressAutoHyphens/>
              <w:jc w:val="both"/>
              <w:rPr>
                <w:rFonts w:ascii="Arial" w:hAnsi="Arial" w:cs="Arial"/>
                <w:spacing w:val="-3"/>
              </w:rPr>
            </w:pPr>
          </w:p>
        </w:tc>
      </w:tr>
      <w:tr w:rsidR="000343DC" w:rsidRPr="00E766A5" w:rsidTr="00187267">
        <w:tc>
          <w:tcPr>
            <w:tcW w:w="2127" w:type="dxa"/>
          </w:tcPr>
          <w:p w:rsidR="000343DC" w:rsidRPr="00E766A5" w:rsidRDefault="000343DC" w:rsidP="000343DC">
            <w:pPr>
              <w:jc w:val="both"/>
              <w:rPr>
                <w:rFonts w:ascii="Arial" w:hAnsi="Arial" w:cs="Arial"/>
                <w:b/>
                <w:bCs/>
              </w:rPr>
            </w:pPr>
            <w:r w:rsidRPr="00E766A5">
              <w:rPr>
                <w:rFonts w:ascii="Arial" w:hAnsi="Arial" w:cs="Arial"/>
                <w:b/>
                <w:bCs/>
              </w:rPr>
              <w:t xml:space="preserve">Remuneration </w:t>
            </w:r>
          </w:p>
        </w:tc>
        <w:tc>
          <w:tcPr>
            <w:tcW w:w="7280" w:type="dxa"/>
          </w:tcPr>
          <w:p w:rsidR="00C429F5" w:rsidRDefault="00C429F5" w:rsidP="000343DC">
            <w:pPr>
              <w:jc w:val="both"/>
              <w:rPr>
                <w:rFonts w:ascii="Arial" w:hAnsi="Arial" w:cs="Arial"/>
                <w:b/>
              </w:rPr>
            </w:pPr>
            <w:r w:rsidRPr="000425AC">
              <w:rPr>
                <w:rFonts w:ascii="Arial" w:hAnsi="Arial" w:cs="Arial"/>
              </w:rPr>
              <w:t xml:space="preserve">The </w:t>
            </w:r>
            <w:r>
              <w:rPr>
                <w:rFonts w:ascii="Arial" w:hAnsi="Arial" w:cs="Arial"/>
              </w:rPr>
              <w:t>s</w:t>
            </w:r>
            <w:r w:rsidR="00187267">
              <w:rPr>
                <w:rFonts w:ascii="Arial" w:hAnsi="Arial" w:cs="Arial"/>
              </w:rPr>
              <w:t>alary scale for the post as of 01/</w:t>
            </w:r>
            <w:r w:rsidR="004B1C4D">
              <w:rPr>
                <w:rFonts w:ascii="Arial" w:hAnsi="Arial" w:cs="Arial"/>
              </w:rPr>
              <w:t>01</w:t>
            </w:r>
            <w:r w:rsidR="00187267">
              <w:rPr>
                <w:rFonts w:ascii="Arial" w:hAnsi="Arial" w:cs="Arial"/>
              </w:rPr>
              <w:t>/20</w:t>
            </w:r>
            <w:r w:rsidRPr="00C429F5">
              <w:rPr>
                <w:rFonts w:ascii="Arial" w:hAnsi="Arial" w:cs="Arial"/>
              </w:rPr>
              <w:t>1</w:t>
            </w:r>
            <w:r w:rsidR="004B1C4D">
              <w:rPr>
                <w:rFonts w:ascii="Arial" w:hAnsi="Arial" w:cs="Arial"/>
              </w:rPr>
              <w:t>9</w:t>
            </w:r>
            <w:r w:rsidR="00187267">
              <w:rPr>
                <w:rFonts w:ascii="Arial" w:hAnsi="Arial" w:cs="Arial"/>
              </w:rPr>
              <w:t xml:space="preserve"> is</w:t>
            </w:r>
          </w:p>
          <w:p w:rsidR="00C429F5" w:rsidRPr="00187267" w:rsidRDefault="00C429F5" w:rsidP="000343DC">
            <w:pPr>
              <w:jc w:val="both"/>
              <w:rPr>
                <w:rFonts w:ascii="Arial" w:hAnsi="Arial" w:cs="Arial"/>
              </w:rPr>
            </w:pPr>
          </w:p>
          <w:p w:rsidR="00C429F5" w:rsidRPr="00187267" w:rsidRDefault="00187267" w:rsidP="00187267">
            <w:pPr>
              <w:jc w:val="both"/>
              <w:rPr>
                <w:rFonts w:ascii="Arial" w:hAnsi="Arial" w:cs="Arial"/>
              </w:rPr>
            </w:pPr>
            <w:r w:rsidRPr="00187267">
              <w:rPr>
                <w:rFonts w:ascii="Arial" w:hAnsi="Arial" w:cs="Arial"/>
              </w:rPr>
              <w:t>€</w:t>
            </w:r>
            <w:r w:rsidR="00C429F5" w:rsidRPr="00187267">
              <w:rPr>
                <w:rFonts w:ascii="Arial" w:hAnsi="Arial" w:cs="Arial"/>
              </w:rPr>
              <w:t>32,</w:t>
            </w:r>
            <w:r w:rsidRPr="00187267">
              <w:rPr>
                <w:rFonts w:ascii="Arial" w:hAnsi="Arial" w:cs="Arial"/>
              </w:rPr>
              <w:t>77</w:t>
            </w:r>
            <w:r w:rsidR="00C429F5" w:rsidRPr="00187267">
              <w:rPr>
                <w:rFonts w:ascii="Arial" w:hAnsi="Arial" w:cs="Arial"/>
              </w:rPr>
              <w:t xml:space="preserve">0 - </w:t>
            </w:r>
            <w:r w:rsidRPr="00187267">
              <w:rPr>
                <w:rFonts w:ascii="Arial" w:hAnsi="Arial" w:cs="Arial"/>
              </w:rPr>
              <w:t>€</w:t>
            </w:r>
            <w:r w:rsidR="00C429F5" w:rsidRPr="00187267">
              <w:rPr>
                <w:rFonts w:ascii="Arial" w:hAnsi="Arial" w:cs="Arial"/>
              </w:rPr>
              <w:t>33,</w:t>
            </w:r>
            <w:r w:rsidRPr="00187267">
              <w:rPr>
                <w:rFonts w:ascii="Arial" w:hAnsi="Arial" w:cs="Arial"/>
              </w:rPr>
              <w:t>729</w:t>
            </w:r>
            <w:r w:rsidR="00C429F5" w:rsidRPr="00187267">
              <w:rPr>
                <w:rFonts w:ascii="Arial" w:hAnsi="Arial" w:cs="Arial"/>
              </w:rPr>
              <w:t xml:space="preserve"> - </w:t>
            </w:r>
            <w:r w:rsidRPr="00187267">
              <w:rPr>
                <w:rFonts w:ascii="Arial" w:hAnsi="Arial" w:cs="Arial"/>
              </w:rPr>
              <w:t>€</w:t>
            </w:r>
            <w:r w:rsidR="00C429F5" w:rsidRPr="00187267">
              <w:rPr>
                <w:rFonts w:ascii="Arial" w:hAnsi="Arial" w:cs="Arial"/>
              </w:rPr>
              <w:t>34,</w:t>
            </w:r>
            <w:r w:rsidRPr="00187267">
              <w:rPr>
                <w:rFonts w:ascii="Arial" w:hAnsi="Arial" w:cs="Arial"/>
              </w:rPr>
              <w:t>753</w:t>
            </w:r>
            <w:r w:rsidR="00C429F5" w:rsidRPr="00187267">
              <w:rPr>
                <w:rFonts w:ascii="Arial" w:hAnsi="Arial" w:cs="Arial"/>
              </w:rPr>
              <w:t xml:space="preserve"> - </w:t>
            </w:r>
            <w:r w:rsidRPr="00187267">
              <w:rPr>
                <w:rFonts w:ascii="Arial" w:hAnsi="Arial" w:cs="Arial"/>
              </w:rPr>
              <w:t>€</w:t>
            </w:r>
            <w:r w:rsidR="00C429F5" w:rsidRPr="00187267">
              <w:rPr>
                <w:rFonts w:ascii="Arial" w:hAnsi="Arial" w:cs="Arial"/>
              </w:rPr>
              <w:t>35,</w:t>
            </w:r>
            <w:r w:rsidRPr="00187267">
              <w:rPr>
                <w:rFonts w:ascii="Arial" w:hAnsi="Arial" w:cs="Arial"/>
              </w:rPr>
              <w:t>736</w:t>
            </w:r>
            <w:r w:rsidR="00C429F5" w:rsidRPr="00187267">
              <w:rPr>
                <w:rFonts w:ascii="Arial" w:hAnsi="Arial" w:cs="Arial"/>
              </w:rPr>
              <w:t xml:space="preserve"> -</w:t>
            </w:r>
            <w:r w:rsidRPr="00187267">
              <w:rPr>
                <w:rFonts w:ascii="Arial" w:hAnsi="Arial" w:cs="Arial"/>
              </w:rPr>
              <w:t>€</w:t>
            </w:r>
            <w:r w:rsidR="00C429F5" w:rsidRPr="00187267">
              <w:rPr>
                <w:rFonts w:ascii="Arial" w:hAnsi="Arial" w:cs="Arial"/>
              </w:rPr>
              <w:t>36,</w:t>
            </w:r>
            <w:r w:rsidRPr="00187267">
              <w:rPr>
                <w:rFonts w:ascii="Arial" w:hAnsi="Arial" w:cs="Arial"/>
              </w:rPr>
              <w:t>786</w:t>
            </w:r>
            <w:r w:rsidR="00C429F5" w:rsidRPr="00187267">
              <w:rPr>
                <w:rFonts w:ascii="Arial" w:hAnsi="Arial" w:cs="Arial"/>
              </w:rPr>
              <w:t xml:space="preserve"> - </w:t>
            </w:r>
            <w:r w:rsidRPr="00187267">
              <w:rPr>
                <w:rFonts w:ascii="Arial" w:hAnsi="Arial" w:cs="Arial"/>
              </w:rPr>
              <w:t>€</w:t>
            </w:r>
            <w:r w:rsidR="00C429F5" w:rsidRPr="00187267">
              <w:rPr>
                <w:rFonts w:ascii="Arial" w:hAnsi="Arial" w:cs="Arial"/>
              </w:rPr>
              <w:t>37,</w:t>
            </w:r>
            <w:r w:rsidRPr="00187267">
              <w:rPr>
                <w:rFonts w:ascii="Arial" w:hAnsi="Arial" w:cs="Arial"/>
              </w:rPr>
              <w:t>868</w:t>
            </w:r>
            <w:r w:rsidR="00C429F5" w:rsidRPr="00187267">
              <w:rPr>
                <w:rFonts w:ascii="Arial" w:hAnsi="Arial" w:cs="Arial"/>
              </w:rPr>
              <w:t xml:space="preserve"> - </w:t>
            </w:r>
            <w:r w:rsidRPr="00187267">
              <w:rPr>
                <w:rFonts w:ascii="Arial" w:hAnsi="Arial" w:cs="Arial"/>
              </w:rPr>
              <w:t>€</w:t>
            </w:r>
            <w:r w:rsidR="00C429F5" w:rsidRPr="00187267">
              <w:rPr>
                <w:rFonts w:ascii="Arial" w:hAnsi="Arial" w:cs="Arial"/>
              </w:rPr>
              <w:t>38,</w:t>
            </w:r>
            <w:r w:rsidRPr="00187267">
              <w:rPr>
                <w:rFonts w:ascii="Arial" w:hAnsi="Arial" w:cs="Arial"/>
              </w:rPr>
              <w:t>984</w:t>
            </w:r>
          </w:p>
          <w:p w:rsidR="00187267" w:rsidRPr="00534BE6" w:rsidRDefault="00187267" w:rsidP="00187267">
            <w:pPr>
              <w:jc w:val="both"/>
              <w:rPr>
                <w:rFonts w:ascii="Arial" w:hAnsi="Arial" w:cs="Arial"/>
                <w:b/>
              </w:rPr>
            </w:pPr>
          </w:p>
        </w:tc>
      </w:tr>
      <w:tr w:rsidR="000343DC" w:rsidRPr="00E766A5" w:rsidTr="00187267">
        <w:tc>
          <w:tcPr>
            <w:tcW w:w="2127" w:type="dxa"/>
          </w:tcPr>
          <w:p w:rsidR="000343DC" w:rsidRPr="00E766A5" w:rsidRDefault="000343DC" w:rsidP="000343DC">
            <w:pPr>
              <w:jc w:val="both"/>
              <w:rPr>
                <w:rFonts w:ascii="Arial" w:hAnsi="Arial" w:cs="Arial"/>
                <w:b/>
                <w:bCs/>
              </w:rPr>
            </w:pPr>
            <w:r w:rsidRPr="00E766A5">
              <w:rPr>
                <w:rFonts w:ascii="Arial" w:hAnsi="Arial" w:cs="Arial"/>
                <w:b/>
                <w:bCs/>
              </w:rPr>
              <w:t>Working Week</w:t>
            </w:r>
          </w:p>
          <w:p w:rsidR="000343DC" w:rsidRPr="00E766A5" w:rsidRDefault="000343DC" w:rsidP="000343DC">
            <w:pPr>
              <w:jc w:val="both"/>
              <w:rPr>
                <w:rFonts w:ascii="Arial" w:hAnsi="Arial" w:cs="Arial"/>
                <w:b/>
                <w:bCs/>
              </w:rPr>
            </w:pPr>
          </w:p>
        </w:tc>
        <w:tc>
          <w:tcPr>
            <w:tcW w:w="7280" w:type="dxa"/>
          </w:tcPr>
          <w:p w:rsidR="000343DC" w:rsidRPr="00E766A5" w:rsidRDefault="000343DC" w:rsidP="000343DC">
            <w:pPr>
              <w:jc w:val="both"/>
              <w:rPr>
                <w:rFonts w:ascii="Arial" w:hAnsi="Arial" w:cs="Arial"/>
              </w:rPr>
            </w:pPr>
            <w:r w:rsidRPr="00E766A5">
              <w:rPr>
                <w:rFonts w:ascii="Arial" w:hAnsi="Arial" w:cs="Arial"/>
              </w:rPr>
              <w:t xml:space="preserve">The standard working week applying to the post is </w:t>
            </w:r>
            <w:r w:rsidR="001F2478" w:rsidRPr="001F2478">
              <w:rPr>
                <w:rFonts w:ascii="Arial" w:hAnsi="Arial" w:cs="Arial"/>
                <w:b/>
              </w:rPr>
              <w:t>39</w:t>
            </w:r>
            <w:r w:rsidR="00854E73">
              <w:rPr>
                <w:rFonts w:ascii="Arial" w:hAnsi="Arial" w:cs="Arial"/>
              </w:rPr>
              <w:t xml:space="preserve"> </w:t>
            </w:r>
            <w:r>
              <w:rPr>
                <w:rFonts w:ascii="Arial" w:hAnsi="Arial" w:cs="Arial"/>
              </w:rPr>
              <w:t xml:space="preserve">hours </w:t>
            </w:r>
          </w:p>
          <w:p w:rsidR="000343DC" w:rsidRPr="00E766A5" w:rsidRDefault="000343DC" w:rsidP="000343DC">
            <w:pPr>
              <w:jc w:val="both"/>
              <w:rPr>
                <w:rFonts w:ascii="Arial" w:hAnsi="Arial" w:cs="Arial"/>
              </w:rPr>
            </w:pPr>
          </w:p>
          <w:p w:rsidR="000343DC" w:rsidRDefault="000343DC" w:rsidP="000343DC">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rsidR="00C429F5" w:rsidRPr="00E766A5" w:rsidRDefault="00C429F5" w:rsidP="000343DC">
            <w:pPr>
              <w:jc w:val="both"/>
              <w:rPr>
                <w:rFonts w:ascii="Arial" w:hAnsi="Arial" w:cs="Arial"/>
              </w:rPr>
            </w:pPr>
          </w:p>
        </w:tc>
      </w:tr>
      <w:tr w:rsidR="000343DC" w:rsidRPr="00E766A5" w:rsidTr="00187267">
        <w:tc>
          <w:tcPr>
            <w:tcW w:w="2127" w:type="dxa"/>
          </w:tcPr>
          <w:p w:rsidR="000343DC" w:rsidRPr="00E766A5" w:rsidRDefault="000343DC" w:rsidP="000343DC">
            <w:pPr>
              <w:jc w:val="both"/>
              <w:rPr>
                <w:rFonts w:ascii="Arial" w:hAnsi="Arial" w:cs="Arial"/>
                <w:b/>
                <w:bCs/>
              </w:rPr>
            </w:pPr>
            <w:r w:rsidRPr="00E766A5">
              <w:rPr>
                <w:rFonts w:ascii="Arial" w:hAnsi="Arial" w:cs="Arial"/>
                <w:b/>
                <w:bCs/>
              </w:rPr>
              <w:t>Annual Leave</w:t>
            </w:r>
          </w:p>
        </w:tc>
        <w:tc>
          <w:tcPr>
            <w:tcW w:w="7280" w:type="dxa"/>
          </w:tcPr>
          <w:p w:rsidR="000343DC" w:rsidRDefault="000343DC" w:rsidP="009B223A">
            <w:pPr>
              <w:rPr>
                <w:rFonts w:ascii="Arial" w:hAnsi="Arial" w:cs="Arial"/>
              </w:rPr>
            </w:pPr>
            <w:r w:rsidRPr="00453294">
              <w:rPr>
                <w:rFonts w:ascii="Arial" w:hAnsi="Arial" w:cs="Arial"/>
              </w:rPr>
              <w:t xml:space="preserve">The annual leave associated with the </w:t>
            </w:r>
            <w:r>
              <w:rPr>
                <w:rFonts w:ascii="Arial" w:hAnsi="Arial" w:cs="Arial"/>
              </w:rPr>
              <w:t>post will be confirmed at job offer stage</w:t>
            </w:r>
          </w:p>
          <w:p w:rsidR="00C429F5" w:rsidRPr="00E766A5" w:rsidRDefault="00C429F5" w:rsidP="009B223A">
            <w:pPr>
              <w:rPr>
                <w:rFonts w:ascii="Arial" w:hAnsi="Arial" w:cs="Arial"/>
              </w:rPr>
            </w:pPr>
          </w:p>
        </w:tc>
      </w:tr>
      <w:tr w:rsidR="000343DC" w:rsidRPr="00E766A5" w:rsidTr="00187267">
        <w:tc>
          <w:tcPr>
            <w:tcW w:w="2127" w:type="dxa"/>
          </w:tcPr>
          <w:p w:rsidR="000343DC" w:rsidRPr="00E766A5" w:rsidRDefault="000343DC" w:rsidP="000343DC">
            <w:pPr>
              <w:jc w:val="both"/>
              <w:rPr>
                <w:rFonts w:ascii="Arial" w:hAnsi="Arial" w:cs="Arial"/>
                <w:b/>
                <w:bCs/>
              </w:rPr>
            </w:pPr>
            <w:r w:rsidRPr="00E766A5">
              <w:rPr>
                <w:rFonts w:ascii="Arial" w:hAnsi="Arial" w:cs="Arial"/>
                <w:b/>
                <w:bCs/>
              </w:rPr>
              <w:t>Superannuation</w:t>
            </w:r>
          </w:p>
          <w:p w:rsidR="000343DC" w:rsidRPr="00E766A5" w:rsidRDefault="000343DC" w:rsidP="000343DC">
            <w:pPr>
              <w:jc w:val="both"/>
              <w:rPr>
                <w:rFonts w:ascii="Arial" w:hAnsi="Arial" w:cs="Arial"/>
                <w:b/>
                <w:bCs/>
              </w:rPr>
            </w:pPr>
          </w:p>
          <w:p w:rsidR="000343DC" w:rsidRPr="00E766A5" w:rsidRDefault="000343DC" w:rsidP="000343DC">
            <w:pPr>
              <w:jc w:val="both"/>
              <w:rPr>
                <w:rFonts w:ascii="Arial" w:hAnsi="Arial" w:cs="Arial"/>
                <w:b/>
                <w:bCs/>
              </w:rPr>
            </w:pPr>
          </w:p>
        </w:tc>
        <w:tc>
          <w:tcPr>
            <w:tcW w:w="7280" w:type="dxa"/>
          </w:tcPr>
          <w:p w:rsidR="000343DC" w:rsidRPr="00E766A5" w:rsidRDefault="000343DC" w:rsidP="000343DC">
            <w:pPr>
              <w:autoSpaceDE w:val="0"/>
              <w:autoSpaceDN w:val="0"/>
              <w:adjustRightInd w:val="0"/>
              <w:spacing w:line="240" w:lineRule="atLeast"/>
              <w:jc w:val="both"/>
              <w:rPr>
                <w:rFonts w:ascii="Arial" w:hAnsi="Arial" w:cs="Arial"/>
                <w:bCs/>
                <w:iCs/>
              </w:rPr>
            </w:pPr>
            <w:r w:rsidRPr="00E766A5">
              <w:rPr>
                <w:rFonts w:ascii="Arial" w:hAnsi="Arial" w:cs="Arial"/>
                <w:bCs/>
                <w:iCs/>
              </w:rPr>
              <w:t xml:space="preserve">Membership of the </w:t>
            </w:r>
            <w:smartTag w:uri="urn:schemas-microsoft-com:office:smarttags" w:element="stockticker">
              <w:r w:rsidRPr="00E766A5">
                <w:rPr>
                  <w:rFonts w:ascii="Arial" w:hAnsi="Arial" w:cs="Arial"/>
                  <w:bCs/>
                  <w:iCs/>
                </w:rPr>
                <w:t>HSE</w:t>
              </w:r>
            </w:smartTag>
            <w:r w:rsidRPr="00E766A5">
              <w:rPr>
                <w:rFonts w:ascii="Arial" w:hAnsi="Arial" w:cs="Arial"/>
                <w:bCs/>
                <w:iCs/>
              </w:rPr>
              <w:t xml:space="preserve"> Employee Superannuation Scheme applies to this appointment.</w:t>
            </w:r>
          </w:p>
          <w:p w:rsidR="000343DC" w:rsidRPr="00E766A5" w:rsidRDefault="000343DC" w:rsidP="000343DC">
            <w:pPr>
              <w:autoSpaceDE w:val="0"/>
              <w:autoSpaceDN w:val="0"/>
              <w:adjustRightInd w:val="0"/>
              <w:spacing w:line="240" w:lineRule="atLeast"/>
              <w:jc w:val="both"/>
              <w:rPr>
                <w:rFonts w:ascii="Arial" w:hAnsi="Arial" w:cs="Arial"/>
                <w:bCs/>
                <w:iCs/>
              </w:rPr>
            </w:pPr>
            <w:r w:rsidRPr="00E766A5">
              <w:rPr>
                <w:rFonts w:ascii="Arial" w:hAnsi="Arial" w:cs="Arial"/>
                <w:bCs/>
                <w:iCs/>
              </w:rPr>
              <w:t xml:space="preserve">Existing Members who transferred to the </w:t>
            </w:r>
            <w:smartTag w:uri="urn:schemas-microsoft-com:office:smarttags" w:element="stockticker">
              <w:r w:rsidRPr="00E766A5">
                <w:rPr>
                  <w:rFonts w:ascii="Arial" w:hAnsi="Arial" w:cs="Arial"/>
                  <w:bCs/>
                  <w:iCs/>
                </w:rPr>
                <w:t>HSE</w:t>
              </w:r>
            </w:smartTag>
            <w:r w:rsidRPr="00E766A5">
              <w:rPr>
                <w:rFonts w:ascii="Arial" w:hAnsi="Arial" w:cs="Arial"/>
                <w:bCs/>
                <w:iCs/>
              </w:rPr>
              <w:t xml:space="preserve"> on </w:t>
            </w:r>
            <w:smartTag w:uri="urn:schemas-microsoft-com:office:smarttags" w:element="date">
              <w:smartTagPr>
                <w:attr w:name="Year" w:val="2005"/>
                <w:attr w:name="Day" w:val="1"/>
                <w:attr w:name="Month" w:val="1"/>
              </w:smartTagPr>
              <w:r w:rsidRPr="00E766A5">
                <w:rPr>
                  <w:rFonts w:ascii="Arial" w:hAnsi="Arial" w:cs="Arial"/>
                  <w:bCs/>
                  <w:iCs/>
                </w:rPr>
                <w:t>1</w:t>
              </w:r>
              <w:r w:rsidRPr="00E766A5">
                <w:rPr>
                  <w:rFonts w:ascii="Arial" w:hAnsi="Arial" w:cs="Arial"/>
                  <w:bCs/>
                  <w:iCs/>
                  <w:position w:val="6"/>
                </w:rPr>
                <w:t>st</w:t>
              </w:r>
              <w:r w:rsidRPr="00E766A5">
                <w:rPr>
                  <w:rFonts w:ascii="Arial" w:hAnsi="Arial" w:cs="Arial"/>
                  <w:bCs/>
                  <w:iCs/>
                </w:rPr>
                <w:t xml:space="preserve"> January 2005</w:t>
              </w:r>
            </w:smartTag>
            <w:r w:rsidRPr="00E766A5">
              <w:rPr>
                <w:rFonts w:ascii="Arial" w:hAnsi="Arial" w:cs="Arial"/>
                <w:bCs/>
                <w:iCs/>
              </w:rPr>
              <w:t xml:space="preserve"> pursuant to Section 60 of the Health Act 2004 are entitled to superannuation benefit terms under the </w:t>
            </w:r>
            <w:smartTag w:uri="urn:schemas-microsoft-com:office:smarttags" w:element="stockticker">
              <w:r w:rsidRPr="00E766A5">
                <w:rPr>
                  <w:rFonts w:ascii="Arial" w:hAnsi="Arial" w:cs="Arial"/>
                  <w:bCs/>
                  <w:iCs/>
                </w:rPr>
                <w:t>HSE</w:t>
              </w:r>
            </w:smartTag>
            <w:r w:rsidRPr="00E766A5">
              <w:rPr>
                <w:rFonts w:ascii="Arial" w:hAnsi="Arial" w:cs="Arial"/>
                <w:bCs/>
                <w:iCs/>
              </w:rPr>
              <w:t xml:space="preserve"> Scheme which are no less favourable to those to which they were entitled at </w:t>
            </w:r>
            <w:smartTag w:uri="urn:schemas-microsoft-com:office:smarttags" w:element="date">
              <w:smartTagPr>
                <w:attr w:name="Year" w:val="2004"/>
                <w:attr w:name="Day" w:val="31"/>
                <w:attr w:name="Month" w:val="12"/>
              </w:smartTagPr>
              <w:r w:rsidRPr="00E766A5">
                <w:rPr>
                  <w:rFonts w:ascii="Arial" w:hAnsi="Arial" w:cs="Arial"/>
                  <w:bCs/>
                  <w:iCs/>
                </w:rPr>
                <w:t>31</w:t>
              </w:r>
              <w:r w:rsidRPr="00E766A5">
                <w:rPr>
                  <w:rFonts w:ascii="Arial" w:hAnsi="Arial" w:cs="Arial"/>
                  <w:bCs/>
                  <w:iCs/>
                  <w:position w:val="6"/>
                </w:rPr>
                <w:t>st</w:t>
              </w:r>
              <w:r w:rsidRPr="00E766A5">
                <w:rPr>
                  <w:rFonts w:ascii="Arial" w:hAnsi="Arial" w:cs="Arial"/>
                  <w:bCs/>
                  <w:iCs/>
                </w:rPr>
                <w:t xml:space="preserve"> December 2004</w:t>
              </w:r>
            </w:smartTag>
            <w:r w:rsidRPr="00E766A5">
              <w:rPr>
                <w:rFonts w:ascii="Arial" w:hAnsi="Arial" w:cs="Arial"/>
                <w:bCs/>
                <w:iCs/>
              </w:rPr>
              <w:t xml:space="preserve">. </w:t>
            </w:r>
          </w:p>
          <w:p w:rsidR="000343DC" w:rsidRDefault="000343DC" w:rsidP="000343DC">
            <w:pPr>
              <w:jc w:val="both"/>
              <w:rPr>
                <w:rFonts w:ascii="Arial" w:hAnsi="Arial" w:cs="Arial"/>
                <w:bCs/>
                <w:iCs/>
              </w:rPr>
            </w:pPr>
            <w:r w:rsidRPr="00E766A5">
              <w:rPr>
                <w:rFonts w:ascii="Arial" w:hAnsi="Arial" w:cs="Arial"/>
                <w:bCs/>
                <w:iCs/>
              </w:rPr>
              <w:t>Appointees to posts in the Mental Health Services which formerly attracted fast accrual of service should note that the terms of Section 65 of the Mental Treatment Act 1945 do not apply to New Entrant Public Servants as defined by Section 12 of the Public Service Superannuation (Miscellaneous Provisions) Act 2004.</w:t>
            </w:r>
          </w:p>
          <w:p w:rsidR="00C429F5" w:rsidRPr="009B223A" w:rsidRDefault="00C429F5" w:rsidP="000343DC">
            <w:pPr>
              <w:jc w:val="both"/>
              <w:rPr>
                <w:rFonts w:ascii="Arial" w:hAnsi="Arial" w:cs="Arial"/>
                <w:bCs/>
                <w:iCs/>
              </w:rPr>
            </w:pPr>
          </w:p>
        </w:tc>
      </w:tr>
      <w:tr w:rsidR="000343DC" w:rsidRPr="00E766A5" w:rsidTr="00187267">
        <w:tc>
          <w:tcPr>
            <w:tcW w:w="2127" w:type="dxa"/>
          </w:tcPr>
          <w:p w:rsidR="000343DC" w:rsidRPr="00E766A5" w:rsidRDefault="000343DC" w:rsidP="000343DC">
            <w:pPr>
              <w:jc w:val="both"/>
              <w:rPr>
                <w:rFonts w:ascii="Arial" w:hAnsi="Arial" w:cs="Arial"/>
                <w:b/>
                <w:bCs/>
              </w:rPr>
            </w:pPr>
            <w:r w:rsidRPr="00E766A5">
              <w:rPr>
                <w:rFonts w:ascii="Arial" w:hAnsi="Arial" w:cs="Arial"/>
                <w:b/>
                <w:bCs/>
              </w:rPr>
              <w:t>Probation</w:t>
            </w:r>
          </w:p>
        </w:tc>
        <w:tc>
          <w:tcPr>
            <w:tcW w:w="7280" w:type="dxa"/>
          </w:tcPr>
          <w:p w:rsidR="000343DC" w:rsidRDefault="000343DC" w:rsidP="000343DC">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rsidR="00EB11CD" w:rsidRPr="00EB11CD" w:rsidRDefault="00EB11CD" w:rsidP="00EB11CD">
            <w:pPr>
              <w:rPr>
                <w:lang w:eastAsia="en-US"/>
              </w:rPr>
            </w:pPr>
          </w:p>
        </w:tc>
      </w:tr>
      <w:tr w:rsidR="000343DC" w:rsidRPr="00E766A5" w:rsidTr="00187267">
        <w:trPr>
          <w:trHeight w:val="1976"/>
        </w:trPr>
        <w:tc>
          <w:tcPr>
            <w:tcW w:w="2127" w:type="dxa"/>
          </w:tcPr>
          <w:p w:rsidR="000343DC" w:rsidRPr="00E766A5" w:rsidRDefault="000343DC" w:rsidP="000343DC">
            <w:pPr>
              <w:rPr>
                <w:rFonts w:ascii="Arial" w:hAnsi="Arial" w:cs="Arial"/>
                <w:b/>
                <w:bCs/>
              </w:rPr>
            </w:pPr>
            <w:r w:rsidRPr="00E766A5">
              <w:rPr>
                <w:rFonts w:ascii="Arial" w:hAnsi="Arial" w:cs="Arial"/>
                <w:b/>
                <w:bCs/>
              </w:rPr>
              <w:t>Protection of Persons Reporting Child Abuse Act 1998</w:t>
            </w:r>
          </w:p>
        </w:tc>
        <w:tc>
          <w:tcPr>
            <w:tcW w:w="7280" w:type="dxa"/>
          </w:tcPr>
          <w:p w:rsidR="000343DC" w:rsidRPr="00E766A5" w:rsidRDefault="000343DC" w:rsidP="000343DC">
            <w:pPr>
              <w:jc w:val="both"/>
              <w:rPr>
                <w:rFonts w:ascii="Arial" w:hAnsi="Arial" w:cs="Arial"/>
                <w:b/>
                <w:bCs/>
              </w:rPr>
            </w:pPr>
            <w:r w:rsidRPr="00E766A5">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E35A34" w:rsidTr="00187267">
        <w:trPr>
          <w:trHeight w:val="1138"/>
        </w:trPr>
        <w:tc>
          <w:tcPr>
            <w:tcW w:w="2127" w:type="dxa"/>
            <w:tcBorders>
              <w:top w:val="single" w:sz="4" w:space="0" w:color="auto"/>
              <w:left w:val="single" w:sz="4" w:space="0" w:color="auto"/>
              <w:bottom w:val="single" w:sz="4" w:space="0" w:color="auto"/>
              <w:right w:val="single" w:sz="4" w:space="0" w:color="auto"/>
            </w:tcBorders>
          </w:tcPr>
          <w:p w:rsidR="00E35A34" w:rsidRDefault="00E35A34" w:rsidP="00E35A34">
            <w:pPr>
              <w:jc w:val="both"/>
              <w:rPr>
                <w:rFonts w:ascii="Arial" w:hAnsi="Arial" w:cs="Arial"/>
                <w:b/>
                <w:bCs/>
              </w:rPr>
            </w:pPr>
            <w:r>
              <w:rPr>
                <w:rFonts w:ascii="Arial" w:hAnsi="Arial" w:cs="Arial"/>
                <w:b/>
                <w:bCs/>
              </w:rPr>
              <w:lastRenderedPageBreak/>
              <w:t>Infection Control</w:t>
            </w:r>
          </w:p>
        </w:tc>
        <w:tc>
          <w:tcPr>
            <w:tcW w:w="7280" w:type="dxa"/>
            <w:tcBorders>
              <w:top w:val="single" w:sz="4" w:space="0" w:color="auto"/>
              <w:left w:val="single" w:sz="4" w:space="0" w:color="auto"/>
              <w:bottom w:val="single" w:sz="4" w:space="0" w:color="auto"/>
              <w:right w:val="single" w:sz="4" w:space="0" w:color="auto"/>
            </w:tcBorders>
          </w:tcPr>
          <w:p w:rsidR="00E35A34" w:rsidRPr="00A02F1B" w:rsidRDefault="00E35A34" w:rsidP="00E35A34">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p>
          <w:p w:rsidR="00E35A34" w:rsidRDefault="00E35A34" w:rsidP="00E35A34">
            <w:pPr>
              <w:jc w:val="both"/>
              <w:rPr>
                <w:rFonts w:ascii="Arial" w:hAnsi="Arial" w:cs="Arial"/>
              </w:rPr>
            </w:pPr>
          </w:p>
        </w:tc>
      </w:tr>
      <w:tr w:rsidR="004B1C4D" w:rsidTr="00187267">
        <w:trPr>
          <w:trHeight w:val="1138"/>
        </w:trPr>
        <w:tc>
          <w:tcPr>
            <w:tcW w:w="2127" w:type="dxa"/>
            <w:tcBorders>
              <w:top w:val="single" w:sz="4" w:space="0" w:color="auto"/>
              <w:left w:val="single" w:sz="4" w:space="0" w:color="auto"/>
              <w:bottom w:val="single" w:sz="4" w:space="0" w:color="auto"/>
              <w:right w:val="single" w:sz="4" w:space="0" w:color="auto"/>
            </w:tcBorders>
          </w:tcPr>
          <w:p w:rsidR="004B1C4D" w:rsidRPr="00B44E44" w:rsidRDefault="004B1C4D" w:rsidP="00B45795">
            <w:pPr>
              <w:jc w:val="both"/>
              <w:rPr>
                <w:rFonts w:ascii="Arial" w:hAnsi="Arial" w:cs="Arial"/>
                <w:b/>
                <w:bCs/>
              </w:rPr>
            </w:pPr>
            <w:r w:rsidRPr="0057569E">
              <w:rPr>
                <w:rFonts w:ascii="Arial" w:hAnsi="Arial" w:cs="Arial"/>
                <w:b/>
              </w:rPr>
              <w:t>Health &amp; Safety</w:t>
            </w:r>
          </w:p>
        </w:tc>
        <w:tc>
          <w:tcPr>
            <w:tcW w:w="7280" w:type="dxa"/>
            <w:tcBorders>
              <w:top w:val="single" w:sz="4" w:space="0" w:color="auto"/>
              <w:left w:val="single" w:sz="4" w:space="0" w:color="auto"/>
              <w:bottom w:val="single" w:sz="4" w:space="0" w:color="auto"/>
              <w:right w:val="single" w:sz="4" w:space="0" w:color="auto"/>
            </w:tcBorders>
          </w:tcPr>
          <w:p w:rsidR="004B1C4D" w:rsidRPr="007978A2" w:rsidRDefault="004B1C4D" w:rsidP="00B45795">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4B1C4D" w:rsidRPr="007978A2" w:rsidRDefault="004B1C4D" w:rsidP="00B45795">
            <w:pPr>
              <w:ind w:firstLine="720"/>
              <w:jc w:val="both"/>
              <w:rPr>
                <w:rFonts w:ascii="Arial" w:hAnsi="Arial" w:cs="Arial"/>
              </w:rPr>
            </w:pPr>
          </w:p>
          <w:p w:rsidR="004B1C4D" w:rsidRPr="007978A2" w:rsidRDefault="004B1C4D" w:rsidP="00B45795">
            <w:pPr>
              <w:jc w:val="both"/>
              <w:rPr>
                <w:rFonts w:ascii="Arial" w:hAnsi="Arial" w:cs="Arial"/>
              </w:rPr>
            </w:pPr>
            <w:r w:rsidRPr="007978A2">
              <w:rPr>
                <w:rFonts w:ascii="Arial" w:hAnsi="Arial" w:cs="Arial"/>
              </w:rPr>
              <w:t>Key responsibilities include:</w:t>
            </w:r>
          </w:p>
          <w:p w:rsidR="004B1C4D" w:rsidRPr="00255E29" w:rsidRDefault="004B1C4D" w:rsidP="00B45795">
            <w:pPr>
              <w:jc w:val="both"/>
              <w:rPr>
                <w:rFonts w:ascii="Arial" w:hAnsi="Arial" w:cs="Arial"/>
                <w:highlight w:val="yellow"/>
              </w:rPr>
            </w:pPr>
          </w:p>
          <w:p w:rsidR="004B1C4D" w:rsidRPr="00122305" w:rsidRDefault="004B1C4D" w:rsidP="004B1C4D">
            <w:pPr>
              <w:pStyle w:val="ListParagraph"/>
              <w:numPr>
                <w:ilvl w:val="0"/>
                <w:numId w:val="35"/>
              </w:numPr>
              <w:ind w:left="714" w:hanging="357"/>
              <w:contextualSpacing w:val="0"/>
              <w:jc w:val="both"/>
              <w:rPr>
                <w:rFonts w:ascii="Arial" w:hAnsi="Arial" w:cs="Arial"/>
              </w:rPr>
            </w:pPr>
            <w:r w:rsidRPr="00122305">
              <w:rPr>
                <w:rFonts w:ascii="Arial" w:hAnsi="Arial" w:cs="Arial"/>
              </w:rPr>
              <w:t>Developing a SSSS for the department/service</w:t>
            </w:r>
            <w:r w:rsidRPr="00122305">
              <w:rPr>
                <w:rStyle w:val="FootnoteReference"/>
                <w:rFonts w:eastAsia="Calibri"/>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rsidR="004B1C4D" w:rsidRPr="00122305" w:rsidRDefault="004B1C4D" w:rsidP="004B1C4D">
            <w:pPr>
              <w:pStyle w:val="ListParagraph"/>
              <w:numPr>
                <w:ilvl w:val="0"/>
                <w:numId w:val="35"/>
              </w:numPr>
              <w:ind w:left="714" w:hanging="357"/>
              <w:contextualSpacing w:val="0"/>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rsidR="004B1C4D" w:rsidRPr="00122305" w:rsidRDefault="004B1C4D" w:rsidP="004B1C4D">
            <w:pPr>
              <w:pStyle w:val="ListParagraph"/>
              <w:numPr>
                <w:ilvl w:val="0"/>
                <w:numId w:val="35"/>
              </w:numPr>
              <w:ind w:left="714" w:hanging="357"/>
              <w:contextualSpacing w:val="0"/>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rsidR="004B1C4D" w:rsidRPr="00122305" w:rsidRDefault="004B1C4D" w:rsidP="004B1C4D">
            <w:pPr>
              <w:pStyle w:val="ListParagraph"/>
              <w:numPr>
                <w:ilvl w:val="0"/>
                <w:numId w:val="35"/>
              </w:numPr>
              <w:ind w:left="714" w:hanging="357"/>
              <w:contextualSpacing w:val="0"/>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rsidR="004B1C4D" w:rsidRPr="00122305" w:rsidRDefault="004B1C4D" w:rsidP="004B1C4D">
            <w:pPr>
              <w:pStyle w:val="ListParagraph"/>
              <w:numPr>
                <w:ilvl w:val="0"/>
                <w:numId w:val="35"/>
              </w:numPr>
              <w:ind w:left="714" w:hanging="357"/>
              <w:contextualSpacing w:val="0"/>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eastAsia="Calibri"/>
              </w:rPr>
              <w:footnoteReference w:id="2"/>
            </w:r>
            <w:r>
              <w:rPr>
                <w:rFonts w:ascii="Arial" w:hAnsi="Arial" w:cs="Arial"/>
              </w:rPr>
              <w:t>.</w:t>
            </w:r>
          </w:p>
          <w:p w:rsidR="004B1C4D" w:rsidRPr="00122305" w:rsidRDefault="004B1C4D" w:rsidP="004B1C4D">
            <w:pPr>
              <w:pStyle w:val="ListParagraph"/>
              <w:numPr>
                <w:ilvl w:val="0"/>
                <w:numId w:val="35"/>
              </w:numPr>
              <w:ind w:left="714" w:hanging="357"/>
              <w:contextualSpacing w:val="0"/>
              <w:jc w:val="both"/>
              <w:rPr>
                <w:rFonts w:ascii="Arial" w:hAnsi="Arial" w:cs="Arial"/>
              </w:rPr>
            </w:pPr>
            <w:r w:rsidRPr="00122305">
              <w:rPr>
                <w:rFonts w:ascii="Arial" w:hAnsi="Arial" w:cs="Arial"/>
              </w:rPr>
              <w:t>Seeking advice from health and safety professionals through the National Health and Safety Function Helpdesk as appropriate.</w:t>
            </w:r>
          </w:p>
          <w:p w:rsidR="004B1C4D" w:rsidRPr="00122305" w:rsidRDefault="004B1C4D" w:rsidP="004B1C4D">
            <w:pPr>
              <w:pStyle w:val="ListParagraph"/>
              <w:numPr>
                <w:ilvl w:val="0"/>
                <w:numId w:val="35"/>
              </w:numPr>
              <w:ind w:left="714" w:hanging="357"/>
              <w:contextualSpacing w:val="0"/>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rsidR="004B1C4D" w:rsidRPr="00122305" w:rsidRDefault="004B1C4D" w:rsidP="00B45795">
            <w:pPr>
              <w:jc w:val="both"/>
              <w:rPr>
                <w:rFonts w:ascii="Arial" w:hAnsi="Arial" w:cs="Arial"/>
              </w:rPr>
            </w:pPr>
          </w:p>
          <w:p w:rsidR="004B1C4D" w:rsidRPr="00B44E44" w:rsidRDefault="004B1C4D" w:rsidP="00B45795">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rsidR="004B1C4D" w:rsidRPr="00B44E44" w:rsidRDefault="004B1C4D" w:rsidP="00B45795">
            <w:pPr>
              <w:jc w:val="both"/>
              <w:rPr>
                <w:rFonts w:ascii="Arial" w:hAnsi="Arial" w:cs="Arial"/>
              </w:rPr>
            </w:pPr>
          </w:p>
        </w:tc>
      </w:tr>
    </w:tbl>
    <w:p w:rsidR="00E35A34" w:rsidRPr="00E766A5" w:rsidRDefault="00E35A34" w:rsidP="00E35A34">
      <w:pPr>
        <w:jc w:val="both"/>
        <w:rPr>
          <w:rFonts w:ascii="Arial" w:hAnsi="Arial" w:cs="Arial"/>
        </w:rPr>
      </w:pPr>
    </w:p>
    <w:p w:rsidR="009D4252" w:rsidRDefault="009D4252" w:rsidP="00E35A34">
      <w:pPr>
        <w:tabs>
          <w:tab w:val="left" w:pos="8364"/>
        </w:tabs>
        <w:rPr>
          <w:rFonts w:ascii="Arial" w:hAnsi="Arial" w:cs="Arial"/>
        </w:rPr>
      </w:pPr>
    </w:p>
    <w:p w:rsidR="00582C55" w:rsidRDefault="00582C55" w:rsidP="00B53145">
      <w:pPr>
        <w:rPr>
          <w:rFonts w:ascii="Arial" w:hAnsi="Arial" w:cs="Arial"/>
        </w:rPr>
      </w:pPr>
    </w:p>
    <w:p w:rsidR="00582C55" w:rsidRDefault="00582C55" w:rsidP="00B53145">
      <w:pPr>
        <w:rPr>
          <w:rFonts w:ascii="Arial" w:hAnsi="Arial" w:cs="Arial"/>
        </w:rPr>
      </w:pPr>
    </w:p>
    <w:sectPr w:rsidR="00582C55" w:rsidSect="00556300">
      <w:footerReference w:type="even" r:id="rId11"/>
      <w:footerReference w:type="default" r:id="rId12"/>
      <w:pgSz w:w="11906" w:h="16838"/>
      <w:pgMar w:top="284"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95" w:rsidRDefault="00B45795">
      <w:r>
        <w:separator/>
      </w:r>
    </w:p>
  </w:endnote>
  <w:endnote w:type="continuationSeparator" w:id="0">
    <w:p w:rsidR="00B45795" w:rsidRDefault="00B45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95" w:rsidRDefault="00A23E8D">
    <w:pPr>
      <w:pStyle w:val="Footer"/>
      <w:framePr w:wrap="around" w:vAnchor="text" w:hAnchor="margin" w:xAlign="center" w:y="1"/>
      <w:rPr>
        <w:rStyle w:val="PageNumber"/>
      </w:rPr>
    </w:pPr>
    <w:r>
      <w:rPr>
        <w:rStyle w:val="PageNumber"/>
      </w:rPr>
      <w:fldChar w:fldCharType="begin"/>
    </w:r>
    <w:r w:rsidR="00B45795">
      <w:rPr>
        <w:rStyle w:val="PageNumber"/>
      </w:rPr>
      <w:instrText xml:space="preserve">PAGE  </w:instrText>
    </w:r>
    <w:r>
      <w:rPr>
        <w:rStyle w:val="PageNumber"/>
      </w:rPr>
      <w:fldChar w:fldCharType="end"/>
    </w:r>
  </w:p>
  <w:p w:rsidR="00B45795" w:rsidRDefault="00B45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95" w:rsidRPr="004B1C4D" w:rsidRDefault="00A23E8D" w:rsidP="004B1C4D">
    <w:pPr>
      <w:pStyle w:val="Footer"/>
      <w:framePr w:wrap="around" w:vAnchor="text" w:hAnchor="page" w:x="9751" w:y="61"/>
      <w:rPr>
        <w:rStyle w:val="PageNumber"/>
        <w:rFonts w:ascii="Arial" w:hAnsi="Arial" w:cs="Arial"/>
      </w:rPr>
    </w:pPr>
    <w:r w:rsidRPr="004B1C4D">
      <w:rPr>
        <w:rStyle w:val="PageNumber"/>
        <w:rFonts w:ascii="Arial" w:hAnsi="Arial" w:cs="Arial"/>
      </w:rPr>
      <w:fldChar w:fldCharType="begin"/>
    </w:r>
    <w:r w:rsidR="00B45795" w:rsidRPr="004B1C4D">
      <w:rPr>
        <w:rStyle w:val="PageNumber"/>
        <w:rFonts w:ascii="Arial" w:hAnsi="Arial" w:cs="Arial"/>
      </w:rPr>
      <w:instrText xml:space="preserve">PAGE  </w:instrText>
    </w:r>
    <w:r w:rsidRPr="004B1C4D">
      <w:rPr>
        <w:rStyle w:val="PageNumber"/>
        <w:rFonts w:ascii="Arial" w:hAnsi="Arial" w:cs="Arial"/>
      </w:rPr>
      <w:fldChar w:fldCharType="separate"/>
    </w:r>
    <w:r w:rsidR="0004088D">
      <w:rPr>
        <w:rStyle w:val="PageNumber"/>
        <w:rFonts w:ascii="Arial" w:hAnsi="Arial" w:cs="Arial"/>
        <w:noProof/>
      </w:rPr>
      <w:t>1</w:t>
    </w:r>
    <w:r w:rsidRPr="004B1C4D">
      <w:rPr>
        <w:rStyle w:val="PageNumber"/>
        <w:rFonts w:ascii="Arial" w:hAnsi="Arial" w:cs="Arial"/>
      </w:rPr>
      <w:fldChar w:fldCharType="end"/>
    </w:r>
  </w:p>
  <w:p w:rsidR="00B45795" w:rsidRPr="004B1C4D" w:rsidRDefault="00B45795" w:rsidP="00B43F45">
    <w:pPr>
      <w:pStyle w:val="Footer"/>
      <w:ind w:left="-1276"/>
      <w:rPr>
        <w:rFonts w:ascii="Arial" w:hAnsi="Arial" w:cs="Arial"/>
      </w:rPr>
    </w:pPr>
    <w:r w:rsidRPr="004B1C4D">
      <w:rPr>
        <w:rFonts w:ascii="Arial" w:hAnsi="Arial" w:cs="Arial"/>
      </w:rPr>
      <w:t>HBS06793 Porter, Head</w:t>
    </w:r>
    <w:r w:rsidRPr="004B1C4D">
      <w:rPr>
        <w:rFonts w:ascii="Arial" w:hAnsi="Arial" w:cs="Arial"/>
      </w:rPr>
      <w:tab/>
    </w:r>
    <w:r w:rsidRPr="004B1C4D">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95" w:rsidRDefault="00B45795">
      <w:r>
        <w:separator/>
      </w:r>
    </w:p>
  </w:footnote>
  <w:footnote w:type="continuationSeparator" w:id="0">
    <w:p w:rsidR="00B45795" w:rsidRDefault="00B45795">
      <w:r>
        <w:continuationSeparator/>
      </w:r>
    </w:p>
  </w:footnote>
  <w:footnote w:id="1">
    <w:p w:rsidR="00B45795" w:rsidRDefault="00B45795" w:rsidP="00B45795">
      <w:pPr>
        <w:pStyle w:val="FootnoteText"/>
      </w:pPr>
      <w:r>
        <w:rPr>
          <w:rStyle w:val="FootnoteReference"/>
        </w:rPr>
        <w:footnoteRef/>
      </w:r>
      <w:r>
        <w:t xml:space="preserve"> A template SSSS and guidelines are available on the National Health and Safety Function/H&amp;S web-pages</w:t>
      </w:r>
    </w:p>
  </w:footnote>
  <w:footnote w:id="2">
    <w:p w:rsidR="00B45795" w:rsidRPr="00DD13C2" w:rsidRDefault="00B45795" w:rsidP="00B45795">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10D0D47"/>
    <w:multiLevelType w:val="hybridMultilevel"/>
    <w:tmpl w:val="094E3A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nsid w:val="07700E02"/>
    <w:multiLevelType w:val="hybridMultilevel"/>
    <w:tmpl w:val="56C41A3A"/>
    <w:lvl w:ilvl="0" w:tplc="1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42F78"/>
    <w:multiLevelType w:val="hybridMultilevel"/>
    <w:tmpl w:val="87C65F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0C5E1A29"/>
    <w:multiLevelType w:val="hybridMultilevel"/>
    <w:tmpl w:val="9E98A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0D15655"/>
    <w:multiLevelType w:val="hybridMultilevel"/>
    <w:tmpl w:val="841A6B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210B5DD9"/>
    <w:multiLevelType w:val="hybridMultilevel"/>
    <w:tmpl w:val="4CC24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1B266D3"/>
    <w:multiLevelType w:val="hybridMultilevel"/>
    <w:tmpl w:val="EF24C9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AE26F0"/>
    <w:multiLevelType w:val="hybridMultilevel"/>
    <w:tmpl w:val="FCEC93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6055066"/>
    <w:multiLevelType w:val="hybridMultilevel"/>
    <w:tmpl w:val="D9669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7661BC0"/>
    <w:multiLevelType w:val="hybridMultilevel"/>
    <w:tmpl w:val="859EA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39577713"/>
    <w:multiLevelType w:val="hybridMultilevel"/>
    <w:tmpl w:val="D24C5A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3B75378C"/>
    <w:multiLevelType w:val="hybridMultilevel"/>
    <w:tmpl w:val="34EA413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403D17EF"/>
    <w:multiLevelType w:val="hybridMultilevel"/>
    <w:tmpl w:val="739A51B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nsid w:val="44B46120"/>
    <w:multiLevelType w:val="hybridMultilevel"/>
    <w:tmpl w:val="AE7E8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59A7134"/>
    <w:multiLevelType w:val="hybridMultilevel"/>
    <w:tmpl w:val="3FE831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E0317E1"/>
    <w:multiLevelType w:val="hybridMultilevel"/>
    <w:tmpl w:val="AD5C2C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2251476"/>
    <w:multiLevelType w:val="hybridMultilevel"/>
    <w:tmpl w:val="68ACE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C65108"/>
    <w:multiLevelType w:val="hybridMultilevel"/>
    <w:tmpl w:val="5FCED21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D50DC1"/>
    <w:multiLevelType w:val="hybridMultilevel"/>
    <w:tmpl w:val="BF8874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215054E"/>
    <w:multiLevelType w:val="hybridMultilevel"/>
    <w:tmpl w:val="46582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37E350D"/>
    <w:multiLevelType w:val="hybridMultilevel"/>
    <w:tmpl w:val="0B0AFF2C"/>
    <w:lvl w:ilvl="0" w:tplc="CD2CAA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2380EE6"/>
    <w:multiLevelType w:val="hybridMultilevel"/>
    <w:tmpl w:val="7DA4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30"/>
  </w:num>
  <w:num w:numId="4">
    <w:abstractNumId w:val="5"/>
  </w:num>
  <w:num w:numId="5">
    <w:abstractNumId w:val="35"/>
  </w:num>
  <w:num w:numId="6">
    <w:abstractNumId w:val="37"/>
  </w:num>
  <w:num w:numId="7">
    <w:abstractNumId w:val="36"/>
  </w:num>
  <w:num w:numId="8">
    <w:abstractNumId w:val="19"/>
  </w:num>
  <w:num w:numId="9">
    <w:abstractNumId w:val="34"/>
  </w:num>
  <w:num w:numId="10">
    <w:abstractNumId w:val="12"/>
  </w:num>
  <w:num w:numId="11">
    <w:abstractNumId w:val="27"/>
  </w:num>
  <w:num w:numId="12">
    <w:abstractNumId w:val="22"/>
  </w:num>
  <w:num w:numId="13">
    <w:abstractNumId w:val="29"/>
  </w:num>
  <w:num w:numId="14">
    <w:abstractNumId w:val="14"/>
  </w:num>
  <w:num w:numId="15">
    <w:abstractNumId w:val="24"/>
  </w:num>
  <w:num w:numId="16">
    <w:abstractNumId w:val="15"/>
  </w:num>
  <w:num w:numId="17">
    <w:abstractNumId w:val="11"/>
  </w:num>
  <w:num w:numId="18">
    <w:abstractNumId w:val="7"/>
  </w:num>
  <w:num w:numId="19">
    <w:abstractNumId w:val="9"/>
  </w:num>
  <w:num w:numId="20">
    <w:abstractNumId w:val="32"/>
  </w:num>
  <w:num w:numId="21">
    <w:abstractNumId w:val="18"/>
  </w:num>
  <w:num w:numId="22">
    <w:abstractNumId w:val="3"/>
  </w:num>
  <w:num w:numId="23">
    <w:abstractNumId w:val="4"/>
  </w:num>
  <w:num w:numId="24">
    <w:abstractNumId w:val="21"/>
  </w:num>
  <w:num w:numId="25">
    <w:abstractNumId w:val="6"/>
  </w:num>
  <w:num w:numId="26">
    <w:abstractNumId w:val="25"/>
  </w:num>
  <w:num w:numId="27">
    <w:abstractNumId w:val="31"/>
  </w:num>
  <w:num w:numId="28">
    <w:abstractNumId w:val="13"/>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8"/>
  </w:num>
  <w:num w:numId="34">
    <w:abstractNumId w:val="33"/>
  </w:num>
  <w:num w:numId="35">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E520CB"/>
    <w:rsid w:val="000256BA"/>
    <w:rsid w:val="00030ADE"/>
    <w:rsid w:val="000343DC"/>
    <w:rsid w:val="00037837"/>
    <w:rsid w:val="0004088D"/>
    <w:rsid w:val="00084562"/>
    <w:rsid w:val="000D2F13"/>
    <w:rsid w:val="000E512B"/>
    <w:rsid w:val="00102ECD"/>
    <w:rsid w:val="00121DD1"/>
    <w:rsid w:val="00122DAA"/>
    <w:rsid w:val="00126C83"/>
    <w:rsid w:val="00140D27"/>
    <w:rsid w:val="00187267"/>
    <w:rsid w:val="001970D5"/>
    <w:rsid w:val="001B500A"/>
    <w:rsid w:val="001D4CCF"/>
    <w:rsid w:val="001F2478"/>
    <w:rsid w:val="001F2FA9"/>
    <w:rsid w:val="001F60CD"/>
    <w:rsid w:val="00252016"/>
    <w:rsid w:val="002C7829"/>
    <w:rsid w:val="002D5D1F"/>
    <w:rsid w:val="00301E98"/>
    <w:rsid w:val="00324823"/>
    <w:rsid w:val="0034039D"/>
    <w:rsid w:val="00345B6D"/>
    <w:rsid w:val="00363F42"/>
    <w:rsid w:val="003C344F"/>
    <w:rsid w:val="003F02F2"/>
    <w:rsid w:val="0041620B"/>
    <w:rsid w:val="00435F45"/>
    <w:rsid w:val="00480CB8"/>
    <w:rsid w:val="00490108"/>
    <w:rsid w:val="00492C50"/>
    <w:rsid w:val="00493248"/>
    <w:rsid w:val="004A134C"/>
    <w:rsid w:val="004A4282"/>
    <w:rsid w:val="004A5B02"/>
    <w:rsid w:val="004A6CE9"/>
    <w:rsid w:val="004B1C4D"/>
    <w:rsid w:val="004F31C3"/>
    <w:rsid w:val="0050435D"/>
    <w:rsid w:val="0052591B"/>
    <w:rsid w:val="00534BE6"/>
    <w:rsid w:val="005407A6"/>
    <w:rsid w:val="00556300"/>
    <w:rsid w:val="00573F37"/>
    <w:rsid w:val="00582C55"/>
    <w:rsid w:val="00582DD2"/>
    <w:rsid w:val="005B1134"/>
    <w:rsid w:val="005D0906"/>
    <w:rsid w:val="005D2AA7"/>
    <w:rsid w:val="005E0DAD"/>
    <w:rsid w:val="00612084"/>
    <w:rsid w:val="00620E7E"/>
    <w:rsid w:val="00641533"/>
    <w:rsid w:val="00652681"/>
    <w:rsid w:val="00663372"/>
    <w:rsid w:val="00696995"/>
    <w:rsid w:val="006A52B1"/>
    <w:rsid w:val="006A6785"/>
    <w:rsid w:val="00704BE1"/>
    <w:rsid w:val="00721D6D"/>
    <w:rsid w:val="0073141E"/>
    <w:rsid w:val="00746659"/>
    <w:rsid w:val="00756D60"/>
    <w:rsid w:val="00775A8E"/>
    <w:rsid w:val="007870E6"/>
    <w:rsid w:val="00793FE9"/>
    <w:rsid w:val="007A3333"/>
    <w:rsid w:val="007B194B"/>
    <w:rsid w:val="007B1F2A"/>
    <w:rsid w:val="007D11D5"/>
    <w:rsid w:val="007D3D74"/>
    <w:rsid w:val="007E79D1"/>
    <w:rsid w:val="007F239F"/>
    <w:rsid w:val="00804FC4"/>
    <w:rsid w:val="00847B06"/>
    <w:rsid w:val="008534F4"/>
    <w:rsid w:val="008547AB"/>
    <w:rsid w:val="00854E73"/>
    <w:rsid w:val="0086265E"/>
    <w:rsid w:val="008B59EF"/>
    <w:rsid w:val="008B5D57"/>
    <w:rsid w:val="008D1D17"/>
    <w:rsid w:val="008D6E67"/>
    <w:rsid w:val="00946371"/>
    <w:rsid w:val="0096487F"/>
    <w:rsid w:val="009809C5"/>
    <w:rsid w:val="009A2C1C"/>
    <w:rsid w:val="009B223A"/>
    <w:rsid w:val="009C6660"/>
    <w:rsid w:val="009D0C49"/>
    <w:rsid w:val="009D4252"/>
    <w:rsid w:val="009F14D7"/>
    <w:rsid w:val="00A11675"/>
    <w:rsid w:val="00A13F58"/>
    <w:rsid w:val="00A23010"/>
    <w:rsid w:val="00A23E8D"/>
    <w:rsid w:val="00A35173"/>
    <w:rsid w:val="00A60AA5"/>
    <w:rsid w:val="00A619F0"/>
    <w:rsid w:val="00A725F7"/>
    <w:rsid w:val="00A74A2D"/>
    <w:rsid w:val="00A907E5"/>
    <w:rsid w:val="00AA025C"/>
    <w:rsid w:val="00AA5AD8"/>
    <w:rsid w:val="00AA6932"/>
    <w:rsid w:val="00AC5AC1"/>
    <w:rsid w:val="00AC619B"/>
    <w:rsid w:val="00AD3E2F"/>
    <w:rsid w:val="00AD4BE9"/>
    <w:rsid w:val="00AE16DB"/>
    <w:rsid w:val="00AF093B"/>
    <w:rsid w:val="00B204A9"/>
    <w:rsid w:val="00B347E4"/>
    <w:rsid w:val="00B43F45"/>
    <w:rsid w:val="00B45795"/>
    <w:rsid w:val="00B53145"/>
    <w:rsid w:val="00B82D6A"/>
    <w:rsid w:val="00BB3BD1"/>
    <w:rsid w:val="00BC489C"/>
    <w:rsid w:val="00BE6358"/>
    <w:rsid w:val="00BF0C99"/>
    <w:rsid w:val="00C078FB"/>
    <w:rsid w:val="00C429F5"/>
    <w:rsid w:val="00C557F9"/>
    <w:rsid w:val="00C62376"/>
    <w:rsid w:val="00C707BD"/>
    <w:rsid w:val="00C778BC"/>
    <w:rsid w:val="00C80783"/>
    <w:rsid w:val="00C850E5"/>
    <w:rsid w:val="00C87834"/>
    <w:rsid w:val="00C904EA"/>
    <w:rsid w:val="00CC43AB"/>
    <w:rsid w:val="00D15C05"/>
    <w:rsid w:val="00D301A6"/>
    <w:rsid w:val="00D34A41"/>
    <w:rsid w:val="00D86E41"/>
    <w:rsid w:val="00DC6975"/>
    <w:rsid w:val="00E040B4"/>
    <w:rsid w:val="00E311BA"/>
    <w:rsid w:val="00E35A34"/>
    <w:rsid w:val="00E47590"/>
    <w:rsid w:val="00E520CB"/>
    <w:rsid w:val="00E53E3E"/>
    <w:rsid w:val="00E64ACD"/>
    <w:rsid w:val="00E71333"/>
    <w:rsid w:val="00EA0B7E"/>
    <w:rsid w:val="00EA4D2F"/>
    <w:rsid w:val="00EB11CD"/>
    <w:rsid w:val="00EC513D"/>
    <w:rsid w:val="00EC5B3B"/>
    <w:rsid w:val="00EF118C"/>
    <w:rsid w:val="00EF1AB5"/>
    <w:rsid w:val="00EF7B87"/>
    <w:rsid w:val="00F272AB"/>
    <w:rsid w:val="00F42AA7"/>
    <w:rsid w:val="00F74C49"/>
    <w:rsid w:val="00F93288"/>
    <w:rsid w:val="00FB706F"/>
    <w:rsid w:val="00FD0620"/>
    <w:rsid w:val="00FD0B32"/>
    <w:rsid w:val="00FD1A88"/>
    <w:rsid w:val="00FF6837"/>
    <w:rsid w:val="00FF7B9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4B1C4D"/>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4B1C4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B1C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D5"/>
    <w:rPr>
      <w:lang w:val="en-GB" w:eastAsia="en-GB"/>
    </w:rPr>
  </w:style>
  <w:style w:type="paragraph" w:styleId="Heading1">
    <w:name w:val="heading 1"/>
    <w:basedOn w:val="Normal"/>
    <w:next w:val="Normal"/>
    <w:qFormat/>
    <w:rsid w:val="001970D5"/>
    <w:pPr>
      <w:keepNext/>
      <w:outlineLvl w:val="0"/>
    </w:pPr>
    <w:rPr>
      <w:rFonts w:ascii="Arial" w:hAnsi="Arial" w:cs="Arial"/>
      <w:b/>
      <w:bCs/>
    </w:rPr>
  </w:style>
  <w:style w:type="paragraph" w:styleId="Heading2">
    <w:name w:val="heading 2"/>
    <w:basedOn w:val="Normal"/>
    <w:next w:val="Normal"/>
    <w:qFormat/>
    <w:rsid w:val="001970D5"/>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1970D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70D5"/>
    <w:pPr>
      <w:tabs>
        <w:tab w:val="center" w:pos="4320"/>
        <w:tab w:val="right" w:pos="8640"/>
      </w:tabs>
    </w:pPr>
  </w:style>
  <w:style w:type="character" w:styleId="PageNumber">
    <w:name w:val="page number"/>
    <w:basedOn w:val="DefaultParagraphFont"/>
    <w:rsid w:val="001970D5"/>
  </w:style>
  <w:style w:type="paragraph" w:styleId="Header">
    <w:name w:val="header"/>
    <w:basedOn w:val="Normal"/>
    <w:rsid w:val="001970D5"/>
    <w:pPr>
      <w:tabs>
        <w:tab w:val="center" w:pos="4153"/>
        <w:tab w:val="right" w:pos="8306"/>
      </w:tabs>
    </w:pPr>
  </w:style>
  <w:style w:type="paragraph" w:styleId="BodyTextIndent">
    <w:name w:val="Body Text Indent"/>
    <w:basedOn w:val="Normal"/>
    <w:link w:val="BodyTextIndentChar"/>
    <w:rsid w:val="001970D5"/>
    <w:pPr>
      <w:ind w:left="360"/>
    </w:pPr>
    <w:rPr>
      <w:rFonts w:ascii="Arial" w:hAnsi="Arial" w:cs="Arial"/>
      <w:sz w:val="24"/>
      <w:lang w:val="en-IE"/>
    </w:rPr>
  </w:style>
  <w:style w:type="paragraph" w:styleId="BodyText">
    <w:name w:val="Body Text"/>
    <w:basedOn w:val="Normal"/>
    <w:link w:val="BodyTextChar"/>
    <w:rsid w:val="001970D5"/>
    <w:rPr>
      <w:rFonts w:ascii="Arial" w:hAnsi="Arial" w:cs="Arial"/>
      <w:sz w:val="24"/>
    </w:rPr>
  </w:style>
  <w:style w:type="paragraph" w:styleId="BodyText2">
    <w:name w:val="Body Text 2"/>
    <w:basedOn w:val="Normal"/>
    <w:rsid w:val="001970D5"/>
    <w:pPr>
      <w:jc w:val="both"/>
    </w:pPr>
    <w:rPr>
      <w:rFonts w:ascii="Arial" w:hAnsi="Arial" w:cs="Arial"/>
    </w:rPr>
  </w:style>
  <w:style w:type="paragraph" w:customStyle="1" w:styleId="a">
    <w:name w:val="_"/>
    <w:basedOn w:val="Normal"/>
    <w:rsid w:val="001970D5"/>
    <w:pPr>
      <w:widowControl w:val="0"/>
      <w:ind w:left="720" w:hanging="720"/>
    </w:pPr>
    <w:rPr>
      <w:snapToGrid w:val="0"/>
      <w:sz w:val="24"/>
      <w:lang w:val="en-US" w:eastAsia="en-US"/>
    </w:rPr>
  </w:style>
  <w:style w:type="character" w:styleId="Strong">
    <w:name w:val="Strong"/>
    <w:basedOn w:val="DefaultParagraphFont"/>
    <w:qFormat/>
    <w:rsid w:val="001970D5"/>
    <w:rPr>
      <w:b/>
    </w:rPr>
  </w:style>
  <w:style w:type="paragraph" w:styleId="BodyTextIndent2">
    <w:name w:val="Body Text Indent 2"/>
    <w:basedOn w:val="Normal"/>
    <w:rsid w:val="001970D5"/>
    <w:pPr>
      <w:ind w:left="283"/>
    </w:pPr>
    <w:rPr>
      <w:rFonts w:ascii="Arial" w:hAnsi="Arial" w:cs="Arial"/>
      <w:sz w:val="22"/>
      <w:szCs w:val="22"/>
    </w:rPr>
  </w:style>
  <w:style w:type="paragraph" w:styleId="BodyTextIndent3">
    <w:name w:val="Body Text Indent 3"/>
    <w:basedOn w:val="Normal"/>
    <w:rsid w:val="001970D5"/>
    <w:pPr>
      <w:ind w:left="1440" w:hanging="1440"/>
    </w:pPr>
    <w:rPr>
      <w:rFonts w:ascii="Arial" w:hAnsi="Arial" w:cs="Arial"/>
      <w:sz w:val="24"/>
    </w:rPr>
  </w:style>
  <w:style w:type="paragraph" w:styleId="BodyText3">
    <w:name w:val="Body Text 3"/>
    <w:basedOn w:val="Normal"/>
    <w:rsid w:val="001970D5"/>
    <w:pPr>
      <w:ind w:right="26"/>
    </w:pPr>
    <w:rPr>
      <w:rFonts w:ascii="Arial" w:hAnsi="Arial" w:cs="Arial"/>
      <w:sz w:val="24"/>
      <w:szCs w:val="22"/>
    </w:rPr>
  </w:style>
  <w:style w:type="character" w:styleId="Hyperlink">
    <w:name w:val="Hyperlink"/>
    <w:basedOn w:val="DefaultParagraphFont"/>
    <w:rsid w:val="001970D5"/>
    <w:rPr>
      <w:color w:val="0000FF"/>
      <w:u w:val="single"/>
    </w:rPr>
  </w:style>
  <w:style w:type="paragraph" w:styleId="NormalWeb">
    <w:name w:val="Normal (Web)"/>
    <w:basedOn w:val="Normal"/>
    <w:rsid w:val="001970D5"/>
    <w:rPr>
      <w:rFonts w:ascii="Verdana, Helvetica" w:hAnsi="Verdana, Helvetica"/>
      <w:lang w:eastAsia="en-US"/>
    </w:rPr>
  </w:style>
  <w:style w:type="paragraph" w:styleId="BalloonText">
    <w:name w:val="Balloon Text"/>
    <w:basedOn w:val="Normal"/>
    <w:semiHidden/>
    <w:rsid w:val="001970D5"/>
    <w:rPr>
      <w:rFonts w:ascii="Tahoma" w:hAnsi="Tahoma" w:cs="Tahoma"/>
      <w:sz w:val="16"/>
      <w:szCs w:val="16"/>
    </w:rPr>
  </w:style>
  <w:style w:type="character" w:styleId="CommentReference">
    <w:name w:val="annotation reference"/>
    <w:basedOn w:val="DefaultParagraphFont"/>
    <w:semiHidden/>
    <w:rsid w:val="001970D5"/>
    <w:rPr>
      <w:sz w:val="16"/>
      <w:szCs w:val="16"/>
    </w:rPr>
  </w:style>
  <w:style w:type="paragraph" w:styleId="CommentText">
    <w:name w:val="annotation text"/>
    <w:basedOn w:val="Normal"/>
    <w:semiHidden/>
    <w:rsid w:val="001970D5"/>
  </w:style>
  <w:style w:type="paragraph" w:styleId="CommentSubject">
    <w:name w:val="annotation subject"/>
    <w:basedOn w:val="CommentText"/>
    <w:next w:val="CommentText"/>
    <w:semiHidden/>
    <w:rsid w:val="001970D5"/>
    <w:rPr>
      <w:b/>
      <w:bCs/>
    </w:rPr>
  </w:style>
  <w:style w:type="paragraph" w:styleId="Salutation">
    <w:name w:val="Salutation"/>
    <w:basedOn w:val="Normal"/>
    <w:rsid w:val="001970D5"/>
    <w:rPr>
      <w:sz w:val="24"/>
      <w:lang w:eastAsia="en-US"/>
    </w:rPr>
  </w:style>
  <w:style w:type="paragraph" w:customStyle="1" w:styleId="CharCharCharCharCharCharCharChar">
    <w:name w:val="Char Char Char Char Char Char Char Char"/>
    <w:basedOn w:val="Normal"/>
    <w:rsid w:val="001970D5"/>
    <w:pPr>
      <w:autoSpaceDE w:val="0"/>
      <w:autoSpaceDN w:val="0"/>
      <w:spacing w:after="160" w:line="240" w:lineRule="exact"/>
    </w:pPr>
    <w:rPr>
      <w:rFonts w:ascii="Arial" w:hAnsi="Arial" w:cs="Arial"/>
      <w:lang w:val="en-US" w:eastAsia="en-US"/>
    </w:rPr>
  </w:style>
  <w:style w:type="paragraph" w:customStyle="1" w:styleId="Default">
    <w:name w:val="Default"/>
    <w:rsid w:val="00C078FB"/>
    <w:pPr>
      <w:autoSpaceDE w:val="0"/>
      <w:autoSpaceDN w:val="0"/>
      <w:adjustRightInd w:val="0"/>
    </w:pPr>
    <w:rPr>
      <w:rFonts w:ascii="Verdana" w:hAnsi="Verdana" w:cs="Verdana"/>
      <w:color w:val="000000"/>
      <w:sz w:val="24"/>
      <w:szCs w:val="24"/>
      <w:lang w:val="en-GB" w:eastAsia="en-GB"/>
    </w:rPr>
  </w:style>
  <w:style w:type="paragraph" w:styleId="ListParagraph">
    <w:name w:val="List Paragraph"/>
    <w:basedOn w:val="Normal"/>
    <w:uiPriority w:val="34"/>
    <w:qFormat/>
    <w:rsid w:val="00C778BC"/>
    <w:pPr>
      <w:ind w:left="720"/>
      <w:contextualSpacing/>
    </w:pPr>
  </w:style>
  <w:style w:type="character" w:customStyle="1" w:styleId="BodyTextIndentChar">
    <w:name w:val="Body Text Indent Char"/>
    <w:basedOn w:val="DefaultParagraphFont"/>
    <w:link w:val="BodyTextIndent"/>
    <w:rsid w:val="00E35A34"/>
    <w:rPr>
      <w:rFonts w:ascii="Arial" w:hAnsi="Arial" w:cs="Arial"/>
      <w:sz w:val="24"/>
      <w:lang w:eastAsia="en-GB"/>
    </w:rPr>
  </w:style>
  <w:style w:type="character" w:customStyle="1" w:styleId="BodyTextChar">
    <w:name w:val="Body Text Char"/>
    <w:basedOn w:val="DefaultParagraphFont"/>
    <w:link w:val="BodyText"/>
    <w:rsid w:val="00E35A34"/>
    <w:rPr>
      <w:rFonts w:ascii="Arial" w:hAnsi="Arial" w:cs="Arial"/>
      <w:sz w:val="24"/>
      <w:lang w:val="en-GB" w:eastAsia="en-GB"/>
    </w:rPr>
  </w:style>
  <w:style w:type="paragraph" w:styleId="FootnoteText">
    <w:name w:val="footnote text"/>
    <w:basedOn w:val="Normal"/>
    <w:link w:val="FootnoteTextChar"/>
    <w:uiPriority w:val="99"/>
    <w:semiHidden/>
    <w:unhideWhenUsed/>
    <w:rsid w:val="004B1C4D"/>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4B1C4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B1C4D"/>
    <w:rPr>
      <w:vertAlign w:val="superscript"/>
    </w:rPr>
  </w:style>
</w:styles>
</file>

<file path=word/webSettings.xml><?xml version="1.0" encoding="utf-8"?>
<w:webSettings xmlns:r="http://schemas.openxmlformats.org/officeDocument/2006/relationships" xmlns:w="http://schemas.openxmlformats.org/wordprocessingml/2006/main">
  <w:divs>
    <w:div w:id="130904973">
      <w:bodyDiv w:val="1"/>
      <w:marLeft w:val="0"/>
      <w:marRight w:val="0"/>
      <w:marTop w:val="0"/>
      <w:marBottom w:val="0"/>
      <w:divBdr>
        <w:top w:val="none" w:sz="0" w:space="0" w:color="auto"/>
        <w:left w:val="none" w:sz="0" w:space="0" w:color="auto"/>
        <w:bottom w:val="none" w:sz="0" w:space="0" w:color="auto"/>
        <w:right w:val="none" w:sz="0" w:space="0" w:color="auto"/>
      </w:divBdr>
    </w:div>
    <w:div w:id="292911637">
      <w:bodyDiv w:val="1"/>
      <w:marLeft w:val="0"/>
      <w:marRight w:val="0"/>
      <w:marTop w:val="0"/>
      <w:marBottom w:val="0"/>
      <w:divBdr>
        <w:top w:val="none" w:sz="0" w:space="0" w:color="auto"/>
        <w:left w:val="none" w:sz="0" w:space="0" w:color="auto"/>
        <w:bottom w:val="none" w:sz="0" w:space="0" w:color="auto"/>
        <w:right w:val="none" w:sz="0" w:space="0" w:color="auto"/>
      </w:divBdr>
    </w:div>
    <w:div w:id="322782615">
      <w:bodyDiv w:val="1"/>
      <w:marLeft w:val="0"/>
      <w:marRight w:val="0"/>
      <w:marTop w:val="0"/>
      <w:marBottom w:val="0"/>
      <w:divBdr>
        <w:top w:val="none" w:sz="0" w:space="0" w:color="auto"/>
        <w:left w:val="none" w:sz="0" w:space="0" w:color="auto"/>
        <w:bottom w:val="none" w:sz="0" w:space="0" w:color="auto"/>
        <w:right w:val="none" w:sz="0" w:space="0" w:color="auto"/>
      </w:divBdr>
    </w:div>
    <w:div w:id="560482720">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206943565">
      <w:bodyDiv w:val="1"/>
      <w:marLeft w:val="0"/>
      <w:marRight w:val="0"/>
      <w:marTop w:val="0"/>
      <w:marBottom w:val="0"/>
      <w:divBdr>
        <w:top w:val="none" w:sz="0" w:space="0" w:color="auto"/>
        <w:left w:val="none" w:sz="0" w:space="0" w:color="auto"/>
        <w:bottom w:val="none" w:sz="0" w:space="0" w:color="auto"/>
        <w:right w:val="none" w:sz="0" w:space="0" w:color="auto"/>
      </w:divBdr>
    </w:div>
    <w:div w:id="1333492043">
      <w:bodyDiv w:val="1"/>
      <w:marLeft w:val="0"/>
      <w:marRight w:val="0"/>
      <w:marTop w:val="0"/>
      <w:marBottom w:val="0"/>
      <w:divBdr>
        <w:top w:val="none" w:sz="0" w:space="0" w:color="auto"/>
        <w:left w:val="none" w:sz="0" w:space="0" w:color="auto"/>
        <w:bottom w:val="none" w:sz="0" w:space="0" w:color="auto"/>
        <w:right w:val="none" w:sz="0" w:space="0" w:color="auto"/>
      </w:divBdr>
    </w:div>
    <w:div w:id="1843355433">
      <w:bodyDiv w:val="1"/>
      <w:marLeft w:val="0"/>
      <w:marRight w:val="0"/>
      <w:marTop w:val="0"/>
      <w:marBottom w:val="0"/>
      <w:divBdr>
        <w:top w:val="none" w:sz="0" w:space="0" w:color="auto"/>
        <w:left w:val="none" w:sz="0" w:space="0" w:color="auto"/>
        <w:bottom w:val="none" w:sz="0" w:space="0" w:color="auto"/>
        <w:right w:val="none" w:sz="0" w:space="0" w:color="auto"/>
      </w:divBdr>
    </w:div>
    <w:div w:id="20286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ie/eng/staff/job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4117</Words>
  <Characters>22526</Characters>
  <Application>Microsoft Office Word</Application>
  <DocSecurity>4</DocSecurity>
  <Lines>187</Lines>
  <Paragraphs>53</Paragraphs>
  <ScaleCrop>false</ScaleCrop>
  <HeadingPairs>
    <vt:vector size="2" baseType="variant">
      <vt:variant>
        <vt:lpstr>Title</vt:lpstr>
      </vt:variant>
      <vt:variant>
        <vt:i4>1</vt:i4>
      </vt:variant>
    </vt:vector>
  </HeadingPairs>
  <TitlesOfParts>
    <vt:vector size="1" baseType="lpstr">
      <vt:lpstr>SE WEST</vt:lpstr>
    </vt:vector>
  </TitlesOfParts>
  <Company>HSE Western Area</Company>
  <LinksUpToDate>false</LinksUpToDate>
  <CharactersWithSpaces>26590</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Admin</cp:lastModifiedBy>
  <cp:revision>2</cp:revision>
  <cp:lastPrinted>2019-02-13T14:40:00Z</cp:lastPrinted>
  <dcterms:created xsi:type="dcterms:W3CDTF">2019-05-09T13:39:00Z</dcterms:created>
  <dcterms:modified xsi:type="dcterms:W3CDTF">2019-05-09T13:39:00Z</dcterms:modified>
</cp:coreProperties>
</file>