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CB2816">
      <w:pPr>
        <w:framePr w:w="9297" w:h="2386" w:hRule="exact" w:hSpace="180" w:wrap="around" w:vAnchor="text" w:hAnchor="page" w:x="1591" w:y="-509"/>
        <w:ind w:left="1800" w:hanging="720"/>
        <w:jc w:val="both"/>
      </w:pPr>
      <w:r>
        <w:rPr>
          <w:rFonts w:cs="Arial"/>
          <w:noProof/>
        </w:rPr>
        <w:drawing>
          <wp:anchor distT="0" distB="0" distL="114300" distR="114300" simplePos="0" relativeHeight="251656704" behindDoc="1" locked="0" layoutInCell="1" allowOverlap="1" wp14:anchorId="66255CD6" wp14:editId="42676717">
            <wp:simplePos x="3779520" y="43180"/>
            <wp:positionH relativeFrom="margin">
              <wp:align>right</wp:align>
            </wp:positionH>
            <wp:positionV relativeFrom="margin">
              <wp:align>top</wp:align>
            </wp:positionV>
            <wp:extent cx="2827020" cy="11861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1D09DA">
        <w:t xml:space="preserve">                           </w:t>
      </w:r>
    </w:p>
    <w:p w:rsidR="006314D2" w:rsidRDefault="00E276F0" w:rsidP="00CB2816">
      <w:pPr>
        <w:framePr w:w="9297" w:h="2386" w:hRule="exact" w:hSpace="180" w:wrap="around" w:vAnchor="text" w:hAnchor="page" w:x="1591" w:y="-509"/>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CB2816">
      <w:pPr>
        <w:framePr w:w="9297" w:h="2386" w:hRule="exact" w:hSpace="180" w:wrap="around" w:vAnchor="text" w:hAnchor="page" w:x="1591" w:y="-509"/>
        <w:ind w:left="1800" w:hanging="720"/>
        <w:jc w:val="right"/>
        <w:rPr>
          <w:rFonts w:ascii="Verdana" w:hAnsi="Verdana" w:cs="Arial"/>
          <w:b/>
          <w:bCs/>
          <w:color w:val="365F91"/>
          <w:sz w:val="14"/>
          <w:szCs w:val="14"/>
          <w:lang w:val="de-DE"/>
        </w:rPr>
      </w:pPr>
    </w:p>
    <w:p w:rsidR="003F5197" w:rsidRDefault="003F5197" w:rsidP="00CB2816">
      <w:pPr>
        <w:framePr w:w="9297" w:h="2386" w:hRule="exact" w:hSpace="180" w:wrap="around" w:vAnchor="text" w:hAnchor="page" w:x="1591" w:y="-509"/>
        <w:ind w:left="1800" w:hanging="720"/>
        <w:jc w:val="right"/>
        <w:rPr>
          <w:rStyle w:val="InternetLink"/>
          <w:rFonts w:asciiTheme="minorHAnsi" w:hAnsiTheme="minorHAnsi"/>
          <w:b/>
          <w:sz w:val="18"/>
          <w:szCs w:val="18"/>
          <w:u w:val="none"/>
        </w:rPr>
      </w:pPr>
    </w:p>
    <w:p w:rsidR="003D4D5A" w:rsidRDefault="00710E26" w:rsidP="00CB2816">
      <w:pPr>
        <w:framePr w:w="9297" w:h="2386" w:hRule="exact" w:hSpace="180" w:wrap="around" w:vAnchor="text" w:hAnchor="page" w:x="1591" w:y="-509"/>
        <w:ind w:left="1800" w:hanging="720"/>
        <w:rPr>
          <w:rStyle w:val="InternetLink"/>
          <w:rFonts w:cs="Arial"/>
          <w:b/>
          <w:i/>
          <w:color w:val="auto"/>
          <w:sz w:val="16"/>
          <w:szCs w:val="16"/>
          <w:u w:val="none"/>
        </w:rPr>
      </w:pPr>
      <w:r>
        <w:rPr>
          <w:noProof/>
          <w:color w:val="1F497D"/>
        </w:rPr>
        <w:drawing>
          <wp:inline distT="0" distB="0" distL="0" distR="0" wp14:anchorId="0DB610BF" wp14:editId="1CAD27D0">
            <wp:extent cx="981075" cy="981075"/>
            <wp:effectExtent l="0" t="0" r="9525" b="9525"/>
            <wp:docPr id="1" name="Picture 1"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3D4D5A" w:rsidRDefault="003D4D5A" w:rsidP="00CB2816">
      <w:pPr>
        <w:framePr w:w="9297" w:h="2386" w:hRule="exact" w:hSpace="180" w:wrap="around" w:vAnchor="text" w:hAnchor="page" w:x="1591" w:y="-509"/>
        <w:ind w:left="1800" w:hanging="720"/>
        <w:jc w:val="right"/>
        <w:rPr>
          <w:rStyle w:val="InternetLink"/>
          <w:rFonts w:cs="Arial"/>
          <w:b/>
          <w:i/>
          <w:color w:val="auto"/>
          <w:sz w:val="16"/>
          <w:szCs w:val="16"/>
          <w:u w:val="none"/>
        </w:rPr>
      </w:pPr>
    </w:p>
    <w:p w:rsidR="003D4D5A" w:rsidRDefault="003D4D5A" w:rsidP="00CB2816">
      <w:pPr>
        <w:framePr w:w="9297" w:h="2386" w:hRule="exact" w:hSpace="180" w:wrap="around" w:vAnchor="text" w:hAnchor="page" w:x="1591" w:y="-509"/>
        <w:ind w:left="1800" w:hanging="720"/>
        <w:jc w:val="right"/>
        <w:rPr>
          <w:rStyle w:val="InternetLink"/>
          <w:rFonts w:cs="Arial"/>
          <w:b/>
          <w:i/>
          <w:color w:val="auto"/>
          <w:sz w:val="16"/>
          <w:szCs w:val="16"/>
          <w:u w:val="none"/>
        </w:rPr>
      </w:pPr>
    </w:p>
    <w:p w:rsidR="003D4D5A" w:rsidRDefault="003D4D5A" w:rsidP="00CB2816">
      <w:pPr>
        <w:framePr w:w="9297" w:h="2386" w:hRule="exact" w:hSpace="180" w:wrap="around" w:vAnchor="text" w:hAnchor="page" w:x="1591" w:y="-509"/>
        <w:ind w:left="1800" w:hanging="720"/>
        <w:jc w:val="right"/>
        <w:rPr>
          <w:rStyle w:val="InternetLink"/>
          <w:rFonts w:cs="Arial"/>
          <w:b/>
          <w:i/>
          <w:color w:val="auto"/>
          <w:sz w:val="16"/>
          <w:szCs w:val="16"/>
          <w:u w:val="none"/>
        </w:rPr>
      </w:pPr>
    </w:p>
    <w:p w:rsidR="003D4D5A" w:rsidRDefault="003D4D5A" w:rsidP="00CB2816">
      <w:pPr>
        <w:framePr w:w="9297" w:h="2386" w:hRule="exact" w:hSpace="180" w:wrap="around" w:vAnchor="text" w:hAnchor="page" w:x="1591" w:y="-509"/>
        <w:ind w:left="1800" w:hanging="720"/>
        <w:jc w:val="right"/>
        <w:rPr>
          <w:rStyle w:val="InternetLink"/>
          <w:rFonts w:cs="Arial"/>
          <w:b/>
          <w:i/>
          <w:color w:val="auto"/>
          <w:sz w:val="16"/>
          <w:szCs w:val="16"/>
          <w:u w:val="none"/>
        </w:rPr>
      </w:pPr>
    </w:p>
    <w:p w:rsidR="003D4D5A" w:rsidRDefault="003D4D5A" w:rsidP="00CB2816">
      <w:pPr>
        <w:framePr w:w="9297" w:h="2386" w:hRule="exact" w:hSpace="180" w:wrap="around" w:vAnchor="text" w:hAnchor="page" w:x="1591" w:y="-509"/>
        <w:ind w:left="1800" w:hanging="720"/>
        <w:jc w:val="right"/>
        <w:rPr>
          <w:rStyle w:val="InternetLink"/>
          <w:rFonts w:cs="Arial"/>
          <w:b/>
          <w:i/>
          <w:color w:val="auto"/>
          <w:sz w:val="16"/>
          <w:szCs w:val="16"/>
          <w:u w:val="none"/>
        </w:rPr>
      </w:pPr>
    </w:p>
    <w:p w:rsidR="003D4D5A" w:rsidRDefault="003D4D5A" w:rsidP="00CB2816">
      <w:pPr>
        <w:framePr w:w="9297" w:h="2386" w:hRule="exact" w:hSpace="180" w:wrap="around" w:vAnchor="text" w:hAnchor="page" w:x="1591" w:y="-509"/>
        <w:ind w:left="1800" w:hanging="720"/>
        <w:jc w:val="right"/>
        <w:rPr>
          <w:rStyle w:val="InternetLink"/>
          <w:rFonts w:cs="Arial"/>
          <w:b/>
          <w:i/>
          <w:color w:val="auto"/>
          <w:sz w:val="16"/>
          <w:szCs w:val="16"/>
          <w:u w:val="none"/>
        </w:rPr>
      </w:pPr>
    </w:p>
    <w:p w:rsidR="003D4D5A" w:rsidRDefault="003D4D5A" w:rsidP="00CB2816">
      <w:pPr>
        <w:framePr w:w="9297" w:h="2386" w:hRule="exact" w:hSpace="180" w:wrap="around" w:vAnchor="text" w:hAnchor="page" w:x="1591" w:y="-509"/>
        <w:ind w:left="1800" w:hanging="720"/>
        <w:jc w:val="right"/>
        <w:rPr>
          <w:rStyle w:val="InternetLink"/>
          <w:rFonts w:cs="Arial"/>
          <w:b/>
          <w:i/>
          <w:color w:val="auto"/>
          <w:sz w:val="16"/>
          <w:szCs w:val="16"/>
          <w:u w:val="none"/>
        </w:rPr>
      </w:pPr>
    </w:p>
    <w:p w:rsidR="00CB2816" w:rsidRDefault="00CB2816" w:rsidP="001A519A">
      <w:pPr>
        <w:jc w:val="center"/>
        <w:rPr>
          <w:rFonts w:cs="Arial"/>
          <w:b/>
        </w:rPr>
      </w:pPr>
    </w:p>
    <w:p w:rsidR="00CB2816" w:rsidRDefault="00CB2816" w:rsidP="001A519A">
      <w:pPr>
        <w:jc w:val="center"/>
        <w:rPr>
          <w:rFonts w:cs="Arial"/>
          <w:b/>
        </w:rPr>
      </w:pPr>
    </w:p>
    <w:p w:rsidR="00CB2816" w:rsidRDefault="00CB2816" w:rsidP="001A519A">
      <w:pPr>
        <w:jc w:val="center"/>
        <w:rPr>
          <w:rFonts w:cs="Arial"/>
          <w:b/>
        </w:rPr>
      </w:pPr>
    </w:p>
    <w:p w:rsidR="001A519A" w:rsidRPr="001812CA" w:rsidRDefault="001A519A" w:rsidP="001A519A">
      <w:pPr>
        <w:jc w:val="center"/>
        <w:rPr>
          <w:rFonts w:cs="Arial"/>
          <w:b/>
        </w:rPr>
      </w:pPr>
      <w:r w:rsidRPr="001812CA">
        <w:rPr>
          <w:rFonts w:cs="Arial"/>
          <w:b/>
        </w:rPr>
        <w:t>Additional Campaign Information</w:t>
      </w:r>
    </w:p>
    <w:p w:rsidR="00B250EF" w:rsidRPr="008F6240" w:rsidRDefault="00B250EF" w:rsidP="00B250EF">
      <w:pPr>
        <w:suppressAutoHyphens/>
        <w:jc w:val="center"/>
        <w:rPr>
          <w:rFonts w:cs="Arial"/>
          <w:b/>
          <w:iCs/>
          <w:lang w:val="en-GB" w:eastAsia="zh-CN"/>
        </w:rPr>
      </w:pPr>
      <w:r w:rsidRPr="008F6240">
        <w:rPr>
          <w:rFonts w:cs="Arial"/>
          <w:b/>
          <w:iCs/>
          <w:lang w:val="en-GB" w:eastAsia="zh-CN"/>
        </w:rPr>
        <w:t xml:space="preserve">Cardiac Physiologist, </w:t>
      </w:r>
      <w:r w:rsidR="001B18BE">
        <w:rPr>
          <w:rFonts w:cs="Arial"/>
          <w:b/>
          <w:iCs/>
          <w:lang w:val="en-GB" w:eastAsia="zh-CN"/>
        </w:rPr>
        <w:t>S</w:t>
      </w:r>
      <w:r w:rsidR="00BB4917">
        <w:rPr>
          <w:rFonts w:cs="Arial"/>
          <w:b/>
          <w:iCs/>
          <w:lang w:val="en-GB" w:eastAsia="zh-CN"/>
        </w:rPr>
        <w:t>taff Grade</w:t>
      </w:r>
    </w:p>
    <w:p w:rsidR="00B250EF" w:rsidRPr="008F6240" w:rsidRDefault="00B250EF" w:rsidP="00B250EF">
      <w:pPr>
        <w:suppressAutoHyphens/>
        <w:jc w:val="center"/>
        <w:rPr>
          <w:rFonts w:cs="Arial"/>
          <w:b/>
          <w:iCs/>
          <w:lang w:val="en-GB" w:eastAsia="zh-CN"/>
        </w:rPr>
      </w:pPr>
      <w:r>
        <w:rPr>
          <w:rFonts w:cs="Arial"/>
          <w:b/>
          <w:iCs/>
          <w:lang w:val="en-GB" w:eastAsia="zh-CN"/>
        </w:rPr>
        <w:t xml:space="preserve">Sligo University </w:t>
      </w:r>
      <w:r w:rsidRPr="008F6240">
        <w:rPr>
          <w:rFonts w:cs="Arial"/>
          <w:b/>
          <w:iCs/>
          <w:lang w:val="en-GB" w:eastAsia="zh-CN"/>
        </w:rPr>
        <w:t>Hospital</w:t>
      </w:r>
    </w:p>
    <w:p w:rsidR="00F05DDF" w:rsidRPr="00EA074D" w:rsidRDefault="003B07AC" w:rsidP="00F05DDF">
      <w:pPr>
        <w:jc w:val="center"/>
        <w:rPr>
          <w:b/>
          <w:bCs/>
        </w:rPr>
      </w:pPr>
      <w:r>
        <w:rPr>
          <w:b/>
          <w:bCs/>
        </w:rPr>
        <w:t>SLIGO0</w:t>
      </w:r>
      <w:r w:rsidR="00710E26">
        <w:rPr>
          <w:b/>
          <w:bCs/>
        </w:rPr>
        <w:t>509</w:t>
      </w:r>
    </w:p>
    <w:p w:rsidR="003F5197" w:rsidRPr="008F59BA" w:rsidRDefault="003F5197" w:rsidP="00A50E05">
      <w:pP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812CA">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812CA">
      <w:pPr>
        <w:pStyle w:val="ListParagraph"/>
        <w:numPr>
          <w:ilvl w:val="0"/>
          <w:numId w:val="8"/>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1812CA">
      <w:pPr>
        <w:numPr>
          <w:ilvl w:val="0"/>
          <w:numId w:val="5"/>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1812CA">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AE4C80" w:rsidRDefault="00AE4C80" w:rsidP="001812CA">
      <w:pPr>
        <w:pStyle w:val="ListParagraph"/>
        <w:numPr>
          <w:ilvl w:val="0"/>
          <w:numId w:val="8"/>
        </w:numPr>
        <w:jc w:val="both"/>
        <w:rPr>
          <w:rFonts w:ascii="Arial" w:hAnsi="Arial" w:cs="Arial"/>
        </w:rPr>
      </w:pPr>
      <w:r w:rsidRPr="00AE4C80">
        <w:rPr>
          <w:rFonts w:ascii="Arial" w:hAnsi="Arial" w:cs="Arial"/>
        </w:rPr>
        <w:t xml:space="preserve">You must submit a fully completed </w:t>
      </w:r>
      <w:r w:rsidR="006158B7" w:rsidRPr="00AE4C80">
        <w:rPr>
          <w:rFonts w:ascii="Arial" w:hAnsi="Arial" w:cs="Arial"/>
        </w:rPr>
        <w:t xml:space="preserve">Application Form particular to this post.  </w:t>
      </w:r>
    </w:p>
    <w:p w:rsidR="006158B7" w:rsidRPr="008F59BA" w:rsidRDefault="006158B7" w:rsidP="001812CA">
      <w:pPr>
        <w:numPr>
          <w:ilvl w:val="0"/>
          <w:numId w:val="6"/>
        </w:numPr>
        <w:jc w:val="both"/>
        <w:rPr>
          <w:rFonts w:cs="Arial"/>
        </w:rPr>
      </w:pPr>
      <w:r w:rsidRPr="008F59BA">
        <w:rPr>
          <w:rFonts w:cs="Arial"/>
        </w:rPr>
        <w:t>There is no need to sign e-mailed applications; we will request candidates to sign their application form at interview.</w:t>
      </w:r>
    </w:p>
    <w:p w:rsidR="006778F0" w:rsidRPr="00846F41" w:rsidRDefault="006158B7" w:rsidP="00846F41">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r w:rsidR="00FE3A0C" w:rsidRPr="00846F41">
        <w:rPr>
          <w:rFonts w:cs="Arial"/>
        </w:rPr>
        <w:t xml:space="preserve">. </w:t>
      </w:r>
    </w:p>
    <w:p w:rsidR="006158B7" w:rsidRPr="00846F41" w:rsidRDefault="006158B7" w:rsidP="001812CA">
      <w:pPr>
        <w:pStyle w:val="ListParagraph"/>
        <w:numPr>
          <w:ilvl w:val="0"/>
          <w:numId w:val="6"/>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information in this section pertinent to the eligibility </w:t>
      </w:r>
      <w:r w:rsidR="00923836" w:rsidRPr="006778F0">
        <w:rPr>
          <w:rFonts w:ascii="Arial" w:hAnsi="Arial" w:cs="Arial"/>
          <w:lang w:val="en-IE" w:eastAsia="en-IE"/>
        </w:rPr>
        <w:t>criteria you</w:t>
      </w:r>
      <w:r w:rsidR="00C95B23" w:rsidRPr="006778F0">
        <w:rPr>
          <w:rFonts w:ascii="Arial" w:hAnsi="Arial" w:cs="Arial"/>
          <w:lang w:val="en-IE" w:eastAsia="en-IE"/>
        </w:rPr>
        <w:t xml:space="preserve">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missing competency questions,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846F41" w:rsidRPr="00E032E9" w:rsidRDefault="00846F41" w:rsidP="00846F41">
      <w:pPr>
        <w:pStyle w:val="ListParagraph"/>
        <w:numPr>
          <w:ilvl w:val="0"/>
          <w:numId w:val="6"/>
        </w:numPr>
        <w:suppressAutoHyphens/>
        <w:rPr>
          <w:rFonts w:ascii="Arial" w:hAnsi="Arial" w:cs="Arial"/>
          <w:b/>
          <w:bCs/>
          <w:color w:val="000000" w:themeColor="text1"/>
          <w:lang w:eastAsia="zh-CN"/>
        </w:rPr>
      </w:pPr>
      <w:r w:rsidRPr="00E032E9">
        <w:rPr>
          <w:rFonts w:ascii="Arial" w:hAnsi="Arial" w:cs="Arial"/>
          <w:b/>
          <w:bCs/>
          <w:color w:val="000000" w:themeColor="text1"/>
          <w:lang w:eastAsia="zh-CN"/>
        </w:rPr>
        <w:t xml:space="preserve">Only fully completed application forms submitted via </w:t>
      </w:r>
      <w:proofErr w:type="spellStart"/>
      <w:r w:rsidRPr="00E032E9">
        <w:rPr>
          <w:rFonts w:ascii="Arial" w:hAnsi="Arial" w:cs="Arial"/>
          <w:b/>
          <w:bCs/>
          <w:color w:val="000000" w:themeColor="text1"/>
          <w:lang w:eastAsia="zh-CN"/>
        </w:rPr>
        <w:t>Rezoomo</w:t>
      </w:r>
      <w:proofErr w:type="spellEnd"/>
      <w:r w:rsidRPr="00E032E9">
        <w:rPr>
          <w:rFonts w:ascii="Arial" w:hAnsi="Arial" w:cs="Arial"/>
          <w:b/>
          <w:bCs/>
          <w:color w:val="000000" w:themeColor="text1"/>
          <w:lang w:eastAsia="zh-CN"/>
        </w:rPr>
        <w:t xml:space="preserve"> by the closing date and time will be accepted. No exceptions will be made.</w:t>
      </w:r>
    </w:p>
    <w:p w:rsidR="00846F41" w:rsidRPr="00E032E9" w:rsidRDefault="00846F41" w:rsidP="00846F41">
      <w:pPr>
        <w:pStyle w:val="ListParagraph"/>
        <w:suppressAutoHyphens/>
        <w:ind w:left="360"/>
        <w:jc w:val="center"/>
        <w:rPr>
          <w:rFonts w:ascii="Arial" w:hAnsi="Arial" w:cs="Arial"/>
          <w:b/>
          <w:bCs/>
          <w:color w:val="000000" w:themeColor="text1"/>
          <w:sz w:val="24"/>
          <w:szCs w:val="24"/>
          <w:lang w:eastAsia="zh-CN"/>
        </w:rPr>
      </w:pPr>
      <w:r w:rsidRPr="00E032E9">
        <w:rPr>
          <w:rFonts w:ascii="Arial" w:hAnsi="Arial" w:cs="Arial"/>
          <w:b/>
          <w:bCs/>
          <w:color w:val="000000" w:themeColor="text1"/>
          <w:sz w:val="24"/>
          <w:szCs w:val="24"/>
          <w:lang w:eastAsia="zh-CN"/>
        </w:rPr>
        <w:t>*</w:t>
      </w:r>
      <w:r>
        <w:rPr>
          <w:rFonts w:ascii="Arial" w:hAnsi="Arial" w:cs="Arial"/>
          <w:b/>
          <w:bCs/>
          <w:color w:val="000000" w:themeColor="text1"/>
          <w:sz w:val="24"/>
          <w:szCs w:val="24"/>
          <w:lang w:eastAsia="zh-CN"/>
        </w:rPr>
        <w:t>*</w:t>
      </w:r>
      <w:r w:rsidRPr="00E032E9">
        <w:rPr>
          <w:rFonts w:ascii="Arial" w:hAnsi="Arial" w:cs="Arial"/>
          <w:b/>
          <w:bCs/>
          <w:color w:val="000000" w:themeColor="text1"/>
          <w:sz w:val="24"/>
          <w:szCs w:val="24"/>
          <w:lang w:eastAsia="zh-CN"/>
        </w:rPr>
        <w:t>*CV's not accepted for this campaign***</w:t>
      </w:r>
    </w:p>
    <w:p w:rsidR="00E64D7F" w:rsidRPr="00350B5B" w:rsidRDefault="00BB4917" w:rsidP="00350B5B">
      <w:pPr>
        <w:spacing w:line="360" w:lineRule="auto"/>
        <w:jc w:val="center"/>
        <w:rPr>
          <w:rFonts w:cs="Arial"/>
          <w:b/>
          <w:sz w:val="36"/>
          <w:lang w:val="en-GB" w:eastAsia="en-GB"/>
        </w:rPr>
      </w:pPr>
      <w:r>
        <w:fldChar w:fldCharType="begin"/>
      </w:r>
      <w:r>
        <w:instrText xml:space="preserve"> HYPERLINK "https://www.rezoomo.com/job/xxx" </w:instrText>
      </w:r>
      <w:r>
        <w:fldChar w:fldCharType="separate"/>
      </w:r>
      <w:r w:rsidR="00710E26" w:rsidRPr="008C79E2">
        <w:rPr>
          <w:rStyle w:val="Hyperlink"/>
          <w:rFonts w:cs="Arial"/>
          <w:b/>
          <w:sz w:val="36"/>
          <w:lang w:val="en-GB" w:eastAsia="en-GB"/>
        </w:rPr>
        <w:t>https://www.rezoomo.com/job/</w:t>
      </w:r>
      <w:r w:rsidRPr="00BB4917">
        <w:rPr>
          <w:rStyle w:val="Hyperlink"/>
          <w:rFonts w:cs="Arial"/>
          <w:b/>
          <w:sz w:val="36"/>
          <w:lang w:val="en-GB" w:eastAsia="en-GB"/>
        </w:rPr>
        <w:t>73437/</w:t>
      </w:r>
      <w:r>
        <w:rPr>
          <w:rStyle w:val="Hyperlink"/>
          <w:rFonts w:cs="Arial"/>
          <w:b/>
          <w:sz w:val="36"/>
          <w:lang w:val="en-GB" w:eastAsia="en-GB"/>
        </w:rPr>
        <w:fldChar w:fldCharType="end"/>
      </w:r>
      <w:bookmarkStart w:id="0" w:name="_GoBack"/>
      <w:bookmarkEnd w:id="0"/>
    </w:p>
    <w:p w:rsidR="006158B7" w:rsidRPr="00C95B23" w:rsidRDefault="005A2919" w:rsidP="003D4D5A">
      <w:pPr>
        <w:numPr>
          <w:ilvl w:val="0"/>
          <w:numId w:val="6"/>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366C" w:rsidRPr="00081697">
        <w:rPr>
          <w:rFonts w:cs="Arial"/>
          <w:b/>
          <w:color w:val="FF0000"/>
        </w:rPr>
        <w:t xml:space="preserve"> </w:t>
      </w:r>
      <w:r w:rsidR="00081697" w:rsidRPr="00CE5248">
        <w:rPr>
          <w:rFonts w:cs="Arial"/>
          <w:b/>
          <w:iCs/>
          <w:color w:val="FF0000"/>
          <w:u w:val="single"/>
        </w:rPr>
        <w:t xml:space="preserve">12 noon on </w:t>
      </w:r>
      <w:r w:rsidR="00BB4917">
        <w:rPr>
          <w:rFonts w:cs="Arial"/>
          <w:b/>
          <w:iCs/>
          <w:color w:val="FF0000"/>
          <w:u w:val="single"/>
        </w:rPr>
        <w:t>26</w:t>
      </w:r>
      <w:r w:rsidR="00BB4917" w:rsidRPr="00BB4917">
        <w:rPr>
          <w:rFonts w:cs="Arial"/>
          <w:b/>
          <w:iCs/>
          <w:color w:val="FF0000"/>
          <w:u w:val="single"/>
          <w:vertAlign w:val="superscript"/>
        </w:rPr>
        <w:t>th</w:t>
      </w:r>
      <w:r w:rsidR="00BB4917">
        <w:rPr>
          <w:rFonts w:cs="Arial"/>
          <w:b/>
          <w:iCs/>
          <w:color w:val="FF0000"/>
          <w:u w:val="single"/>
        </w:rPr>
        <w:t xml:space="preserve"> </w:t>
      </w:r>
      <w:r w:rsidR="00710E26">
        <w:rPr>
          <w:rFonts w:cs="Arial"/>
          <w:b/>
          <w:iCs/>
          <w:color w:val="FF0000"/>
          <w:u w:val="single"/>
        </w:rPr>
        <w:t>December</w:t>
      </w:r>
      <w:r w:rsidR="003D4D5A" w:rsidRPr="003D4D5A">
        <w:rPr>
          <w:rFonts w:cs="Arial"/>
          <w:b/>
          <w:iCs/>
          <w:color w:val="FF0000"/>
          <w:u w:val="single"/>
        </w:rPr>
        <w:t xml:space="preserve"> 2024</w:t>
      </w:r>
      <w:r w:rsidR="00094882" w:rsidRPr="00094882">
        <w:rPr>
          <w:rFonts w:cs="Arial"/>
          <w:b/>
          <w:iCs/>
          <w:u w:val="single"/>
        </w:rPr>
        <w:t>.</w:t>
      </w:r>
      <w:r w:rsidR="00081697" w:rsidRPr="00094882">
        <w:rPr>
          <w:rFonts w:cs="Arial"/>
          <w:b/>
          <w:iCs/>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communications are sent by post (e.g. invitations to interview, selection process results), therefore it is most important that your email address is included on your application form as well as your postal address. 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rPr>
          <w:rFonts w:cs="Arial"/>
        </w:rPr>
      </w:pPr>
      <w:r w:rsidRPr="008F59BA">
        <w:rPr>
          <w:rFonts w:cs="Arial"/>
        </w:rPr>
        <w:t xml:space="preserve">We </w:t>
      </w:r>
      <w:r w:rsidR="006A2C36">
        <w:rPr>
          <w:rFonts w:cs="Arial"/>
        </w:rPr>
        <w:t xml:space="preserve">will send you an </w:t>
      </w:r>
      <w:r w:rsidRPr="008F59BA">
        <w:rPr>
          <w:rFonts w:cs="Arial"/>
        </w:rPr>
        <w:t xml:space="preserve">e-mail to alert you </w:t>
      </w:r>
      <w:r w:rsidR="00AE4C80">
        <w:rPr>
          <w:rFonts w:cs="Arial"/>
        </w:rPr>
        <w:t>when we have posted you a communication.</w:t>
      </w:r>
    </w:p>
    <w:p w:rsidR="006158B7" w:rsidRDefault="006158B7" w:rsidP="006C3390">
      <w:pPr>
        <w:jc w:val="both"/>
      </w:pPr>
    </w:p>
    <w:p w:rsidR="006158B7" w:rsidRPr="008F59BA" w:rsidRDefault="006158B7" w:rsidP="001812CA">
      <w:pPr>
        <w:numPr>
          <w:ilvl w:val="0"/>
          <w:numId w:val="1"/>
        </w:numPr>
        <w:shd w:val="clear" w:color="auto" w:fill="D9D9D9"/>
        <w:jc w:val="both"/>
        <w:rPr>
          <w:rFonts w:cs="Arial"/>
        </w:rPr>
      </w:pPr>
      <w:r w:rsidRPr="008F59BA">
        <w:rPr>
          <w:rFonts w:cs="Arial"/>
          <w:b/>
        </w:rPr>
        <w:lastRenderedPageBreak/>
        <w:t xml:space="preserve">How will the selection process be run? </w:t>
      </w:r>
    </w:p>
    <w:p w:rsidR="006158B7" w:rsidRPr="008F59BA" w:rsidRDefault="006158B7" w:rsidP="006C3390">
      <w:pPr>
        <w:jc w:val="both"/>
        <w:rPr>
          <w:rFonts w:cs="Arial"/>
        </w:rPr>
      </w:pPr>
    </w:p>
    <w:p w:rsidR="00942A32" w:rsidRDefault="00942A32" w:rsidP="001812CA">
      <w:pPr>
        <w:numPr>
          <w:ilvl w:val="0"/>
          <w:numId w:val="7"/>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812CA">
      <w:pPr>
        <w:numPr>
          <w:ilvl w:val="0"/>
          <w:numId w:val="7"/>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812CA">
      <w:pPr>
        <w:numPr>
          <w:ilvl w:val="0"/>
          <w:numId w:val="7"/>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812CA">
      <w:pPr>
        <w:numPr>
          <w:ilvl w:val="0"/>
          <w:numId w:val="7"/>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812CA">
      <w:pPr>
        <w:numPr>
          <w:ilvl w:val="0"/>
          <w:numId w:val="7"/>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1812CA">
      <w:pPr>
        <w:numPr>
          <w:ilvl w:val="0"/>
          <w:numId w:val="7"/>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1812CA">
      <w:pPr>
        <w:numPr>
          <w:ilvl w:val="0"/>
          <w:numId w:val="7"/>
        </w:numPr>
        <w:jc w:val="both"/>
        <w:rPr>
          <w:rFonts w:cs="Arial"/>
          <w:bCs/>
        </w:rPr>
      </w:pPr>
      <w:r w:rsidRPr="008F59BA">
        <w:rPr>
          <w:rFonts w:cs="Arial"/>
          <w:bCs/>
        </w:rPr>
        <w:t xml:space="preserve">Candidates who are successful at interview will be placed on a panel in order of merit. </w:t>
      </w:r>
    </w:p>
    <w:p w:rsidR="005A2919" w:rsidRDefault="006239B9" w:rsidP="001812CA">
      <w:pPr>
        <w:numPr>
          <w:ilvl w:val="0"/>
          <w:numId w:val="7"/>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1812CA">
      <w:pPr>
        <w:numPr>
          <w:ilvl w:val="0"/>
          <w:numId w:val="7"/>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1812CA">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EA074D">
      <w:pPr>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B250EF">
        <w:rPr>
          <w:b/>
          <w:iCs/>
        </w:rPr>
        <w:t>Sligo University Hospital</w:t>
      </w:r>
      <w:r w:rsidR="00EA074D">
        <w:rPr>
          <w:b/>
          <w:iCs/>
        </w:rPr>
        <w:t xml:space="preserve">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1812CA">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1812CA">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622BD8">
        <w:rPr>
          <w:rFonts w:cs="Arial"/>
        </w:rPr>
        <w:t xml:space="preserve">Human Resources Department, </w:t>
      </w:r>
      <w:r w:rsidR="00175568" w:rsidRPr="00175568">
        <w:rPr>
          <w:rFonts w:cs="Arial"/>
        </w:rPr>
        <w:t xml:space="preserve">Sligo University Hospital </w:t>
      </w:r>
      <w:r w:rsidR="00175568" w:rsidRPr="001812CA">
        <w:rPr>
          <w:rFonts w:cs="Arial"/>
        </w:rPr>
        <w:t>(</w:t>
      </w:r>
      <w:r w:rsidR="00A66E9B">
        <w:t>recruit.suh</w:t>
      </w:r>
      <w:r w:rsidR="001812CA" w:rsidRPr="001812CA">
        <w:t>@hse.ie</w:t>
      </w:r>
      <w:r w:rsidR="0013774F" w:rsidRPr="001812CA">
        <w:rPr>
          <w:rFonts w:cs="Arial"/>
          <w:iCs/>
        </w:rPr>
        <w:t>)</w:t>
      </w:r>
      <w:r w:rsidR="001A519A" w:rsidRPr="001812CA">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w:t>
      </w:r>
      <w:r w:rsidR="00CE5248">
        <w:rPr>
          <w:rFonts w:cs="Arial"/>
          <w:color w:val="000000"/>
        </w:rPr>
        <w:t>seriously</w:t>
      </w:r>
      <w:r w:rsidR="00192403">
        <w:rPr>
          <w:rFonts w:cs="Arial"/>
          <w:color w:val="000000"/>
        </w:rPr>
        <w:t xml:space="preserve">.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6158B7" w:rsidRPr="001812C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1812CA">
        <w:rPr>
          <w:rFonts w:cs="Arial"/>
          <w:b/>
        </w:rPr>
        <w:lastRenderedPageBreak/>
        <w:t>Appendix 1</w:t>
      </w:r>
    </w:p>
    <w:p w:rsidR="00D808E4" w:rsidRDefault="00D808E4" w:rsidP="00094882">
      <w:pPr>
        <w:rPr>
          <w:rFonts w:cs="Arial"/>
        </w:rPr>
      </w:pPr>
    </w:p>
    <w:p w:rsidR="00CB2816" w:rsidRPr="000425AC" w:rsidRDefault="00CB2816" w:rsidP="00CB2816">
      <w:pPr>
        <w:spacing w:after="120"/>
        <w:rPr>
          <w:rFonts w:cs="Arial"/>
          <w:b/>
          <w:bCs/>
          <w:iCs/>
        </w:rPr>
      </w:pPr>
      <w:r w:rsidRPr="000425AC">
        <w:rPr>
          <w:rFonts w:cs="Arial"/>
          <w:b/>
          <w:bCs/>
          <w:iCs/>
        </w:rPr>
        <w:t>Candidates must at th</w:t>
      </w:r>
      <w:r>
        <w:rPr>
          <w:rFonts w:cs="Arial"/>
          <w:b/>
          <w:bCs/>
          <w:iCs/>
        </w:rPr>
        <w:t>e latest date of application:</w:t>
      </w:r>
    </w:p>
    <w:p w:rsidR="00CB2816" w:rsidRPr="00C72626" w:rsidRDefault="00CB2816" w:rsidP="00CB2816">
      <w:pPr>
        <w:spacing w:after="120"/>
        <w:rPr>
          <w:rFonts w:cs="Arial"/>
          <w:b/>
        </w:rPr>
      </w:pPr>
      <w:r w:rsidRPr="00C72626">
        <w:rPr>
          <w:rFonts w:cs="Arial"/>
          <w:b/>
        </w:rPr>
        <w:t xml:space="preserve">1. </w:t>
      </w:r>
      <w:r w:rsidRPr="003F2112">
        <w:rPr>
          <w:rFonts w:cs="Arial"/>
          <w:b/>
          <w:u w:val="single"/>
        </w:rPr>
        <w:t>Professional Qualifications, Experience, etc</w:t>
      </w:r>
      <w:r>
        <w:rPr>
          <w:rFonts w:cs="Arial"/>
          <w:b/>
        </w:rPr>
        <w:t>.</w:t>
      </w:r>
    </w:p>
    <w:p w:rsidR="00CB2816" w:rsidRDefault="00CB2816" w:rsidP="00CB2816">
      <w:pPr>
        <w:spacing w:after="120"/>
        <w:rPr>
          <w:rFonts w:cs="Arial"/>
        </w:rPr>
      </w:pPr>
      <w:r w:rsidRPr="00C72626">
        <w:rPr>
          <w:rFonts w:cs="Arial"/>
        </w:rPr>
        <w:t>(a) Candidates must:</w:t>
      </w:r>
    </w:p>
    <w:p w:rsidR="00CB2816" w:rsidRPr="00BF37E5" w:rsidRDefault="00CB2816" w:rsidP="00CB2816">
      <w:pPr>
        <w:pStyle w:val="ListParagraph"/>
        <w:numPr>
          <w:ilvl w:val="0"/>
          <w:numId w:val="12"/>
        </w:numPr>
        <w:spacing w:after="120" w:line="276" w:lineRule="auto"/>
        <w:contextualSpacing w:val="0"/>
        <w:rPr>
          <w:rFonts w:ascii="Arial" w:hAnsi="Arial" w:cs="Arial"/>
        </w:rPr>
      </w:pPr>
      <w:r w:rsidRPr="00BF37E5">
        <w:rPr>
          <w:rFonts w:ascii="Arial" w:hAnsi="Arial" w:cs="Arial"/>
        </w:rPr>
        <w:t>Possess the BSc in Clinical Measurement from Dublin Institute of Technology</w:t>
      </w:r>
      <w:r>
        <w:rPr>
          <w:rFonts w:ascii="Arial" w:hAnsi="Arial" w:cs="Arial"/>
        </w:rPr>
        <w:t>.</w:t>
      </w:r>
      <w:r w:rsidRPr="00BF37E5">
        <w:rPr>
          <w:rFonts w:ascii="Arial" w:hAnsi="Arial" w:cs="Arial"/>
        </w:rPr>
        <w:t xml:space="preserve"> </w:t>
      </w:r>
    </w:p>
    <w:p w:rsidR="00CB2816" w:rsidRPr="003F2112" w:rsidRDefault="00CB2816" w:rsidP="00CB2816">
      <w:pPr>
        <w:spacing w:after="120" w:line="276" w:lineRule="auto"/>
        <w:ind w:left="3600"/>
        <w:rPr>
          <w:rFonts w:cs="Arial"/>
          <w:b/>
        </w:rPr>
      </w:pPr>
      <w:r>
        <w:rPr>
          <w:rFonts w:cs="Arial"/>
          <w:b/>
        </w:rPr>
        <w:t xml:space="preserve">   </w:t>
      </w:r>
      <w:r w:rsidRPr="003F2112">
        <w:rPr>
          <w:rFonts w:cs="Arial"/>
          <w:b/>
        </w:rPr>
        <w:t>OR</w:t>
      </w:r>
    </w:p>
    <w:p w:rsidR="00CB2816" w:rsidRPr="004825F5" w:rsidRDefault="00CB2816" w:rsidP="00CB2816">
      <w:pPr>
        <w:pStyle w:val="ListParagraph"/>
        <w:numPr>
          <w:ilvl w:val="0"/>
          <w:numId w:val="12"/>
        </w:numPr>
        <w:spacing w:after="120" w:line="276" w:lineRule="auto"/>
        <w:contextualSpacing w:val="0"/>
        <w:rPr>
          <w:rFonts w:ascii="Arial" w:hAnsi="Arial" w:cs="Arial"/>
        </w:rPr>
      </w:pPr>
      <w:r w:rsidRPr="00BF37E5">
        <w:rPr>
          <w:rFonts w:ascii="Arial" w:hAnsi="Arial" w:cs="Arial"/>
        </w:rPr>
        <w:t>Possess the</w:t>
      </w:r>
      <w:r>
        <w:rPr>
          <w:rFonts w:ascii="Arial" w:hAnsi="Arial" w:cs="Arial"/>
        </w:rPr>
        <w:t xml:space="preserve"> BSc in Clinical Measurement from Technology University (TU Dublin).</w:t>
      </w:r>
    </w:p>
    <w:p w:rsidR="00CB2816" w:rsidRPr="003F2112" w:rsidRDefault="00CB2816" w:rsidP="00CB2816">
      <w:pPr>
        <w:spacing w:after="120" w:line="276" w:lineRule="auto"/>
        <w:ind w:left="3600"/>
        <w:rPr>
          <w:rFonts w:cs="Arial"/>
          <w:b/>
        </w:rPr>
      </w:pPr>
      <w:r>
        <w:rPr>
          <w:rFonts w:cs="Arial"/>
          <w:b/>
        </w:rPr>
        <w:t xml:space="preserve">   </w:t>
      </w:r>
      <w:r w:rsidRPr="003F2112">
        <w:rPr>
          <w:rFonts w:cs="Arial"/>
          <w:b/>
        </w:rPr>
        <w:t>OR</w:t>
      </w:r>
    </w:p>
    <w:p w:rsidR="00CB2816" w:rsidRDefault="00CB2816" w:rsidP="00CB2816">
      <w:pPr>
        <w:pStyle w:val="ListParagraph"/>
        <w:numPr>
          <w:ilvl w:val="0"/>
          <w:numId w:val="12"/>
        </w:numPr>
        <w:spacing w:after="120" w:line="276" w:lineRule="auto"/>
        <w:contextualSpacing w:val="0"/>
        <w:rPr>
          <w:rFonts w:ascii="Arial" w:hAnsi="Arial" w:cs="Arial"/>
        </w:rPr>
      </w:pPr>
      <w:r w:rsidRPr="004825F5">
        <w:rPr>
          <w:rFonts w:ascii="Arial" w:hAnsi="Arial" w:cs="Arial"/>
        </w:rPr>
        <w:t>Possess an equivalent relevant scientific qualification (Level 8) as confirmed by the Irish Institute of Clinical Measurement Science (IICMS).</w:t>
      </w:r>
    </w:p>
    <w:p w:rsidR="00CB2816" w:rsidRPr="004825F5" w:rsidRDefault="00CB2816" w:rsidP="00CB2816">
      <w:pPr>
        <w:spacing w:after="120" w:line="276" w:lineRule="auto"/>
        <w:ind w:left="360"/>
        <w:rPr>
          <w:rFonts w:cs="Arial"/>
          <w:b/>
        </w:rPr>
      </w:pPr>
      <w:r>
        <w:rPr>
          <w:rFonts w:cs="Arial"/>
          <w:b/>
        </w:rPr>
        <w:t xml:space="preserve">                                                               </w:t>
      </w:r>
      <w:r w:rsidRPr="004825F5">
        <w:rPr>
          <w:rFonts w:cs="Arial"/>
          <w:b/>
        </w:rPr>
        <w:t>OR</w:t>
      </w:r>
    </w:p>
    <w:p w:rsidR="00CB2816" w:rsidRDefault="00CB2816" w:rsidP="00CB2816">
      <w:pPr>
        <w:pStyle w:val="ListParagraph"/>
        <w:numPr>
          <w:ilvl w:val="0"/>
          <w:numId w:val="12"/>
        </w:numPr>
        <w:spacing w:after="120" w:line="276" w:lineRule="auto"/>
        <w:contextualSpacing w:val="0"/>
        <w:rPr>
          <w:rFonts w:ascii="Arial" w:hAnsi="Arial" w:cs="Arial"/>
        </w:rPr>
      </w:pPr>
      <w:r w:rsidRPr="004825F5">
        <w:rPr>
          <w:rFonts w:ascii="Arial" w:hAnsi="Arial" w:cs="Arial"/>
        </w:rPr>
        <w:t>(A)</w:t>
      </w:r>
      <w:r>
        <w:rPr>
          <w:rFonts w:ascii="Arial" w:hAnsi="Arial" w:cs="Arial"/>
        </w:rPr>
        <w:t xml:space="preserve"> Possess the certificate in Medical Physics and Physiological Measurement (MPPM) from Dublin Institute of Technology.</w:t>
      </w:r>
    </w:p>
    <w:p w:rsidR="00CB2816" w:rsidRPr="004825F5" w:rsidRDefault="00CB2816" w:rsidP="00CB2816">
      <w:pPr>
        <w:pStyle w:val="ListParagraph"/>
        <w:spacing w:after="120" w:line="276" w:lineRule="auto"/>
        <w:ind w:left="1080"/>
        <w:rPr>
          <w:rFonts w:ascii="Arial" w:hAnsi="Arial" w:cs="Arial"/>
          <w:b/>
        </w:rPr>
      </w:pPr>
      <w:r w:rsidRPr="004825F5">
        <w:rPr>
          <w:rFonts w:ascii="Arial" w:hAnsi="Arial" w:cs="Arial"/>
          <w:b/>
        </w:rPr>
        <w:t xml:space="preserve">                                                  OR</w:t>
      </w:r>
    </w:p>
    <w:p w:rsidR="00CB2816" w:rsidRDefault="00CB2816" w:rsidP="00CB2816">
      <w:pPr>
        <w:spacing w:after="120" w:line="276" w:lineRule="auto"/>
        <w:rPr>
          <w:rFonts w:cs="Arial"/>
          <w:b/>
        </w:rPr>
      </w:pPr>
      <w:r>
        <w:rPr>
          <w:rFonts w:cs="Arial"/>
        </w:rPr>
        <w:t xml:space="preserve">       </w:t>
      </w:r>
      <w:r w:rsidRPr="00C101E1">
        <w:rPr>
          <w:rFonts w:cs="Arial"/>
        </w:rPr>
        <w:t>(iv</w:t>
      </w:r>
      <w:r>
        <w:rPr>
          <w:rFonts w:cs="Arial"/>
        </w:rPr>
        <w:t xml:space="preserve">)        (B) An equivalent scientist qualification as confirmed by the Irish Institute of                    Clinical Measurement science awarded in or before 2005. </w:t>
      </w:r>
      <w:r w:rsidRPr="00C101E1">
        <w:rPr>
          <w:rFonts w:cs="Arial"/>
          <w:b/>
        </w:rPr>
        <w:t>(See note 1*)</w:t>
      </w:r>
    </w:p>
    <w:p w:rsidR="00CB2816" w:rsidRDefault="00CB2816" w:rsidP="00CB2816">
      <w:pPr>
        <w:spacing w:after="120" w:line="276" w:lineRule="auto"/>
        <w:rPr>
          <w:rFonts w:cs="Arial"/>
          <w:b/>
        </w:rPr>
      </w:pPr>
    </w:p>
    <w:p w:rsidR="00CB2816" w:rsidRDefault="00CB2816" w:rsidP="00CB2816">
      <w:pPr>
        <w:spacing w:after="120" w:line="276" w:lineRule="auto"/>
        <w:rPr>
          <w:rFonts w:cs="Arial"/>
          <w:b/>
        </w:rPr>
      </w:pPr>
      <w:r>
        <w:rPr>
          <w:rFonts w:cs="Arial"/>
          <w:b/>
        </w:rPr>
        <w:t xml:space="preserve">                                                                       And</w:t>
      </w:r>
    </w:p>
    <w:p w:rsidR="00CB2816" w:rsidRPr="00C101E1" w:rsidRDefault="00CB2816" w:rsidP="00CB2816">
      <w:pPr>
        <w:spacing w:after="120" w:line="276" w:lineRule="auto"/>
        <w:rPr>
          <w:rFonts w:cs="Arial"/>
        </w:rPr>
      </w:pPr>
      <w:r w:rsidRPr="00C101E1">
        <w:rPr>
          <w:rFonts w:cs="Arial"/>
        </w:rPr>
        <w:t>(b) Candidates must have the requisite knowledge and ability (including a high standard of suitability and professional ability) for the proper discharge of the duties of the office.</w:t>
      </w:r>
    </w:p>
    <w:p w:rsidR="00CB2816" w:rsidRDefault="00CB2816" w:rsidP="00CB2816">
      <w:pPr>
        <w:spacing w:after="120" w:line="276" w:lineRule="auto"/>
        <w:rPr>
          <w:rFonts w:cs="Arial"/>
        </w:rPr>
      </w:pPr>
    </w:p>
    <w:p w:rsidR="00CB2816" w:rsidRPr="00C101E1" w:rsidRDefault="00CB2816" w:rsidP="00CB2816">
      <w:pPr>
        <w:spacing w:after="120" w:line="276" w:lineRule="auto"/>
        <w:rPr>
          <w:rFonts w:cs="Arial"/>
          <w:b/>
        </w:rPr>
      </w:pPr>
      <w:r w:rsidRPr="00C101E1">
        <w:rPr>
          <w:rFonts w:cs="Arial"/>
          <w:b/>
        </w:rPr>
        <w:t>Note 1*</w:t>
      </w:r>
    </w:p>
    <w:p w:rsidR="00CB2816" w:rsidRDefault="00CB2816" w:rsidP="00CB2816">
      <w:pPr>
        <w:spacing w:after="120" w:line="276" w:lineRule="auto"/>
        <w:rPr>
          <w:rFonts w:cs="Arial"/>
          <w:b/>
        </w:rPr>
      </w:pPr>
      <w:r w:rsidRPr="00C101E1">
        <w:rPr>
          <w:rFonts w:cs="Arial"/>
          <w:b/>
        </w:rPr>
        <w:t>In exceptional cases, where the IICMP are not in a position to validate pre 2005 qualifications, the clinical measurement physiologist’s</w:t>
      </w:r>
      <w:r>
        <w:rPr>
          <w:rFonts w:cs="Arial"/>
          <w:b/>
        </w:rPr>
        <w:t xml:space="preserve"> experts on the eligibility / selection board may, at their discretion, deem as eligible. </w:t>
      </w:r>
    </w:p>
    <w:p w:rsidR="00CB2816" w:rsidRDefault="00CB2816" w:rsidP="00CB2816">
      <w:pPr>
        <w:spacing w:after="120" w:line="276" w:lineRule="auto"/>
        <w:rPr>
          <w:rFonts w:cs="Arial"/>
          <w:b/>
        </w:rPr>
      </w:pPr>
    </w:p>
    <w:p w:rsidR="00CB2816" w:rsidRPr="00C101E1" w:rsidRDefault="00CB2816" w:rsidP="00CB2816">
      <w:pPr>
        <w:spacing w:after="120" w:line="276" w:lineRule="auto"/>
        <w:rPr>
          <w:rFonts w:cs="Arial"/>
          <w:b/>
        </w:rPr>
      </w:pPr>
      <w:r>
        <w:rPr>
          <w:rFonts w:cs="Arial"/>
          <w:b/>
        </w:rPr>
        <w:t xml:space="preserve">HSE Applicants who are currently employed as Clinical Measurement Physiologists, </w:t>
      </w:r>
      <w:proofErr w:type="gramStart"/>
      <w:r>
        <w:rPr>
          <w:rFonts w:cs="Arial"/>
          <w:b/>
        </w:rPr>
        <w:t>And</w:t>
      </w:r>
      <w:proofErr w:type="gramEnd"/>
      <w:r>
        <w:rPr>
          <w:rFonts w:cs="Arial"/>
          <w:b/>
        </w:rPr>
        <w:t xml:space="preserve"> who were employed in or before 2005, on the presentation of proof of their qualification/s that was acceptable on the commencement of their employment. </w:t>
      </w:r>
    </w:p>
    <w:p w:rsidR="00CB2816" w:rsidRDefault="00CB2816" w:rsidP="00CB2816">
      <w:pPr>
        <w:spacing w:after="120"/>
        <w:rPr>
          <w:rFonts w:cs="Arial"/>
        </w:rPr>
      </w:pPr>
    </w:p>
    <w:p w:rsidR="00CB2816" w:rsidRPr="000425AC" w:rsidRDefault="00BB4917" w:rsidP="00CB2816">
      <w:pPr>
        <w:pStyle w:val="ListParagraph"/>
        <w:spacing w:after="120" w:line="276" w:lineRule="auto"/>
        <w:ind w:left="0"/>
        <w:rPr>
          <w:rFonts w:ascii="Arial" w:hAnsi="Arial" w:cs="Arial"/>
          <w:b/>
        </w:rPr>
      </w:pPr>
      <w:r>
        <w:rPr>
          <w:rFonts w:ascii="Arial" w:hAnsi="Arial" w:cs="Arial"/>
          <w:b/>
        </w:rPr>
        <w:t>2</w:t>
      </w:r>
      <w:r w:rsidR="00CB2816">
        <w:rPr>
          <w:rFonts w:ascii="Arial" w:hAnsi="Arial" w:cs="Arial"/>
          <w:b/>
        </w:rPr>
        <w:t xml:space="preserve">.  </w:t>
      </w:r>
      <w:r w:rsidR="00CB2816" w:rsidRPr="002934FE">
        <w:rPr>
          <w:rFonts w:ascii="Arial" w:hAnsi="Arial" w:cs="Arial"/>
          <w:b/>
          <w:u w:val="single"/>
        </w:rPr>
        <w:t>Health</w:t>
      </w:r>
    </w:p>
    <w:p w:rsidR="00CB2816" w:rsidRPr="000425AC" w:rsidRDefault="00CB2816" w:rsidP="00CB2816">
      <w:pPr>
        <w:spacing w:after="120"/>
        <w:rPr>
          <w:rFonts w:cs="Arial"/>
        </w:rPr>
      </w:pPr>
      <w:r w:rsidRPr="000425A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CB2816" w:rsidRPr="000425AC" w:rsidRDefault="00CB2816" w:rsidP="00CB2816">
      <w:pPr>
        <w:spacing w:after="120"/>
        <w:rPr>
          <w:rFonts w:cs="Arial"/>
        </w:rPr>
      </w:pPr>
    </w:p>
    <w:p w:rsidR="00CB2816" w:rsidRPr="000425AC" w:rsidRDefault="00BB4917" w:rsidP="00CB2816">
      <w:pPr>
        <w:spacing w:after="120"/>
        <w:ind w:right="-766"/>
        <w:rPr>
          <w:rFonts w:cs="Arial"/>
          <w:iCs/>
        </w:rPr>
      </w:pPr>
      <w:r>
        <w:rPr>
          <w:rFonts w:cs="Arial"/>
          <w:b/>
          <w:bCs/>
        </w:rPr>
        <w:t>3</w:t>
      </w:r>
      <w:r w:rsidR="00CB2816">
        <w:rPr>
          <w:rFonts w:cs="Arial"/>
          <w:b/>
          <w:bCs/>
        </w:rPr>
        <w:t xml:space="preserve">.  </w:t>
      </w:r>
      <w:r w:rsidR="00CB2816" w:rsidRPr="002934FE">
        <w:rPr>
          <w:rFonts w:cs="Arial"/>
          <w:b/>
          <w:bCs/>
          <w:u w:val="single"/>
        </w:rPr>
        <w:t>Character</w:t>
      </w:r>
    </w:p>
    <w:p w:rsidR="00CB2816" w:rsidRPr="000425AC" w:rsidRDefault="00CB2816" w:rsidP="00CB2816">
      <w:pPr>
        <w:ind w:right="-765"/>
        <w:rPr>
          <w:rFonts w:cs="Arial"/>
        </w:rPr>
      </w:pPr>
      <w:r w:rsidRPr="000425AC">
        <w:rPr>
          <w:rFonts w:cs="Arial"/>
        </w:rPr>
        <w:t>Each candidate for and any person holding the office must be of good character.</w:t>
      </w:r>
    </w:p>
    <w:p w:rsidR="00094882" w:rsidRPr="00841F8D" w:rsidRDefault="00094882" w:rsidP="00094882">
      <w:pPr>
        <w:rPr>
          <w:rFonts w:cs="Arial"/>
          <w:b/>
        </w:rPr>
      </w:pPr>
    </w:p>
    <w:p w:rsidR="00094882" w:rsidRPr="00841F8D" w:rsidRDefault="00094882" w:rsidP="00094882">
      <w:pPr>
        <w:rPr>
          <w:rFonts w:cs="Arial"/>
          <w:b/>
        </w:rPr>
      </w:pPr>
    </w:p>
    <w:p w:rsidR="00094882" w:rsidRPr="00841F8D" w:rsidRDefault="00094882" w:rsidP="00094882">
      <w:pPr>
        <w:rPr>
          <w:rFonts w:cs="Arial"/>
          <w:b/>
        </w:rPr>
      </w:pPr>
      <w:r w:rsidRPr="00841F8D">
        <w:rPr>
          <w:rFonts w:cs="Arial"/>
          <w:b/>
        </w:rPr>
        <w:t xml:space="preserve">Post Specific Requirements </w:t>
      </w:r>
    </w:p>
    <w:p w:rsidR="00BB4917" w:rsidRPr="00BB4917" w:rsidRDefault="00BB4917" w:rsidP="00BB4917">
      <w:pPr>
        <w:pStyle w:val="ListParagraph"/>
        <w:numPr>
          <w:ilvl w:val="0"/>
          <w:numId w:val="19"/>
        </w:numPr>
        <w:jc w:val="both"/>
        <w:rPr>
          <w:rFonts w:ascii="Arial" w:hAnsi="Arial" w:cs="Arial"/>
          <w:bCs/>
          <w:iCs/>
          <w:lang w:eastAsia="en-GB"/>
        </w:rPr>
      </w:pPr>
      <w:r w:rsidRPr="00BB4917">
        <w:rPr>
          <w:rFonts w:ascii="Arial" w:hAnsi="Arial" w:cs="Arial"/>
          <w:bCs/>
          <w:iCs/>
          <w:lang w:eastAsia="en-GB"/>
        </w:rPr>
        <w:t xml:space="preserve">Demonstrate depth and breadth of experience in performing and interpretation of ECG, Exercise Stress Testing, Analysis of </w:t>
      </w:r>
      <w:proofErr w:type="spellStart"/>
      <w:r w:rsidRPr="00BB4917">
        <w:rPr>
          <w:rFonts w:ascii="Arial" w:hAnsi="Arial" w:cs="Arial"/>
          <w:bCs/>
          <w:iCs/>
          <w:lang w:eastAsia="en-GB"/>
        </w:rPr>
        <w:t>Holter</w:t>
      </w:r>
      <w:proofErr w:type="spellEnd"/>
      <w:r w:rsidRPr="00BB4917">
        <w:rPr>
          <w:rFonts w:ascii="Arial" w:hAnsi="Arial" w:cs="Arial"/>
          <w:bCs/>
          <w:iCs/>
          <w:lang w:eastAsia="en-GB"/>
        </w:rPr>
        <w:t xml:space="preserve"> and 24 hour BP as well as competent in analysis of data in relation to Pacemaker/ICD/Loop recorders. </w:t>
      </w:r>
    </w:p>
    <w:p w:rsidR="00D808E4" w:rsidRDefault="00D808E4" w:rsidP="00BB4917">
      <w:pPr>
        <w:rPr>
          <w:rFonts w:cs="Arial"/>
          <w:b/>
        </w:rPr>
      </w:pPr>
    </w:p>
    <w:p w:rsidR="003D4D5A" w:rsidRPr="003D4D5A" w:rsidRDefault="003D4D5A" w:rsidP="003D4D5A">
      <w:pPr>
        <w:ind w:left="720"/>
        <w:rPr>
          <w:rFonts w:cs="Arial"/>
          <w:b/>
        </w:rPr>
      </w:pPr>
    </w:p>
    <w:p w:rsidR="003D4D5A" w:rsidRDefault="003D4D5A" w:rsidP="003D4D5A">
      <w:pPr>
        <w:rPr>
          <w:rFonts w:cs="Arial"/>
          <w:b/>
        </w:rPr>
      </w:pPr>
      <w:r>
        <w:rPr>
          <w:rFonts w:cs="Arial"/>
          <w:b/>
        </w:rPr>
        <w:t>Other</w:t>
      </w:r>
      <w:r w:rsidRPr="003D4D5A">
        <w:rPr>
          <w:rFonts w:cs="Arial"/>
          <w:b/>
        </w:rPr>
        <w:t xml:space="preserve"> Requirements </w:t>
      </w:r>
      <w:r>
        <w:rPr>
          <w:rFonts w:cs="Arial"/>
          <w:b/>
        </w:rPr>
        <w:t>Specific to the Post</w:t>
      </w:r>
    </w:p>
    <w:p w:rsidR="00BB4917" w:rsidRPr="00BB4917" w:rsidRDefault="00BB4917" w:rsidP="00BB4917">
      <w:pPr>
        <w:pStyle w:val="ListParagraph"/>
        <w:numPr>
          <w:ilvl w:val="0"/>
          <w:numId w:val="19"/>
        </w:numPr>
        <w:jc w:val="both"/>
        <w:rPr>
          <w:rFonts w:ascii="Arial" w:hAnsi="Arial" w:cs="Arial"/>
          <w:iCs/>
          <w:lang w:eastAsia="en-GB"/>
        </w:rPr>
      </w:pPr>
      <w:r w:rsidRPr="00BB4917">
        <w:rPr>
          <w:rFonts w:ascii="Arial" w:hAnsi="Arial" w:cs="Arial"/>
          <w:bCs/>
          <w:iCs/>
          <w:lang w:eastAsia="en-GB"/>
        </w:rPr>
        <w:t>A</w:t>
      </w:r>
      <w:r w:rsidRPr="00BB4917">
        <w:rPr>
          <w:rFonts w:ascii="Arial" w:hAnsi="Arial" w:cs="Arial"/>
          <w:iCs/>
          <w:lang w:eastAsia="en-GB"/>
        </w:rPr>
        <w:t xml:space="preserve">ccess to appropriate transport to undertake duties in the community care setting such as cardiac diagnostics in the community. </w:t>
      </w:r>
    </w:p>
    <w:p w:rsidR="00FA5678" w:rsidRDefault="00FA5678" w:rsidP="00D808E4">
      <w:pPr>
        <w:ind w:left="360"/>
        <w:rPr>
          <w:rFonts w:cs="Arial"/>
          <w:b/>
        </w:rPr>
      </w:pPr>
    </w:p>
    <w:p w:rsidR="00FA5678" w:rsidRDefault="00FA5678" w:rsidP="003D4D5A">
      <w:pPr>
        <w:rPr>
          <w:rFonts w:cs="Arial"/>
          <w:b/>
        </w:rPr>
      </w:pPr>
    </w:p>
    <w:p w:rsidR="00D808E4" w:rsidRDefault="00D808E4" w:rsidP="00D808E4">
      <w:pPr>
        <w:ind w:left="360"/>
        <w:rPr>
          <w:rFonts w:cs="Arial"/>
          <w:b/>
        </w:rPr>
      </w:pPr>
    </w:p>
    <w:p w:rsidR="006A0D28" w:rsidRDefault="006A0D28" w:rsidP="00841F8D">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4"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BB4917" w:rsidP="006158B7">
      <w:pPr>
        <w:ind w:left="-360"/>
        <w:jc w:val="both"/>
        <w:rPr>
          <w:rFonts w:cs="Arial"/>
        </w:rPr>
      </w:pPr>
      <w:hyperlink r:id="rId15"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B4917" w:rsidP="006158B7">
      <w:pPr>
        <w:ind w:left="-360"/>
        <w:jc w:val="both"/>
        <w:rPr>
          <w:rFonts w:cs="Arial"/>
        </w:rPr>
      </w:pPr>
      <w:hyperlink r:id="rId16"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B4917" w:rsidP="006158B7">
      <w:pPr>
        <w:ind w:left="-360"/>
        <w:jc w:val="both"/>
        <w:rPr>
          <w:rFonts w:cs="Arial"/>
        </w:rPr>
      </w:pPr>
      <w:hyperlink r:id="rId1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BB4917" w:rsidP="006158B7">
      <w:pPr>
        <w:ind w:left="-360"/>
        <w:jc w:val="both"/>
        <w:rPr>
          <w:rFonts w:cs="Arial"/>
        </w:rPr>
      </w:pPr>
      <w:hyperlink r:id="rId18"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056702" w:rsidRPr="00094882" w:rsidRDefault="00056702" w:rsidP="00094882">
      <w:pPr>
        <w:autoSpaceDE w:val="0"/>
        <w:autoSpaceDN w:val="0"/>
        <w:adjustRightInd w:val="0"/>
        <w:spacing w:line="240" w:lineRule="atLeast"/>
        <w:rPr>
          <w:rFonts w:cs="Arial"/>
        </w:rPr>
      </w:pPr>
    </w:p>
    <w:sectPr w:rsidR="00056702" w:rsidRPr="00094882" w:rsidSect="00340515">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BB4917">
      <w:rPr>
        <w:rFonts w:ascii="Arial" w:hAnsi="Arial" w:cs="Arial"/>
        <w:i/>
        <w:noProof/>
        <w:sz w:val="20"/>
      </w:rPr>
      <w:t>6</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28"/>
    <w:multiLevelType w:val="hybridMultilevel"/>
    <w:tmpl w:val="D2C43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BA4FE7"/>
    <w:multiLevelType w:val="hybridMultilevel"/>
    <w:tmpl w:val="8E08341A"/>
    <w:lvl w:ilvl="0" w:tplc="43B04A4E">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0F03D3"/>
    <w:multiLevelType w:val="hybridMultilevel"/>
    <w:tmpl w:val="F0DE0E58"/>
    <w:lvl w:ilvl="0" w:tplc="F8C42D96">
      <w:start w:val="1"/>
      <w:numFmt w:val="lowerRoman"/>
      <w:lvlText w:val="%1)"/>
      <w:lvlJc w:val="right"/>
      <w:pPr>
        <w:ind w:left="720" w:hanging="360"/>
      </w:pPr>
      <w:rPr>
        <w:rFonts w:ascii="Arial" w:hAnsi="Arial" w:cs="Arial" w:hint="default"/>
        <w:sz w:val="20"/>
        <w:szCs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BE953F5"/>
    <w:multiLevelType w:val="hybridMultilevel"/>
    <w:tmpl w:val="D40A0E92"/>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E01A9"/>
    <w:multiLevelType w:val="hybridMultilevel"/>
    <w:tmpl w:val="A9720F68"/>
    <w:lvl w:ilvl="0" w:tplc="5966FD12">
      <w:start w:val="1"/>
      <w:numFmt w:val="lowerRoman"/>
      <w:lvlText w:val="%1)"/>
      <w:lvlJc w:val="righ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452CE9"/>
    <w:multiLevelType w:val="hybridMultilevel"/>
    <w:tmpl w:val="B9B87662"/>
    <w:lvl w:ilvl="0" w:tplc="B2363C4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66F813D8"/>
    <w:multiLevelType w:val="hybridMultilevel"/>
    <w:tmpl w:val="69A0A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C4E3E49"/>
    <w:multiLevelType w:val="hybridMultilevel"/>
    <w:tmpl w:val="0C4ACA6E"/>
    <w:lvl w:ilvl="0" w:tplc="83A01858">
      <w:start w:val="1"/>
      <w:numFmt w:val="lowerRoman"/>
      <w:lvlText w:val="%1)"/>
      <w:lvlJc w:val="righ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ED6470"/>
    <w:multiLevelType w:val="hybridMultilevel"/>
    <w:tmpl w:val="E084C654"/>
    <w:lvl w:ilvl="0" w:tplc="298083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EEB588B"/>
    <w:multiLevelType w:val="hybridMultilevel"/>
    <w:tmpl w:val="B9B262B8"/>
    <w:lvl w:ilvl="0" w:tplc="612096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FE538F8"/>
    <w:multiLevelType w:val="hybridMultilevel"/>
    <w:tmpl w:val="6908D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5"/>
  </w:num>
  <w:num w:numId="4">
    <w:abstractNumId w:val="8"/>
  </w:num>
  <w:num w:numId="5">
    <w:abstractNumId w:val="6"/>
  </w:num>
  <w:num w:numId="6">
    <w:abstractNumId w:val="3"/>
  </w:num>
  <w:num w:numId="7">
    <w:abstractNumId w:val="14"/>
  </w:num>
  <w:num w:numId="8">
    <w:abstractNumId w:val="16"/>
  </w:num>
  <w:num w:numId="9">
    <w:abstractNumId w:val="9"/>
  </w:num>
  <w:num w:numId="10">
    <w:abstractNumId w:val="1"/>
  </w:num>
  <w:num w:numId="11">
    <w:abstractNumId w:val="7"/>
  </w:num>
  <w:num w:numId="12">
    <w:abstractNumId w:val="17"/>
  </w:num>
  <w:num w:numId="13">
    <w:abstractNumId w:val="13"/>
  </w:num>
  <w:num w:numId="14">
    <w:abstractNumId w:val="5"/>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94882"/>
    <w:rsid w:val="000A1D7B"/>
    <w:rsid w:val="000C6D03"/>
    <w:rsid w:val="000D7BED"/>
    <w:rsid w:val="000E25B5"/>
    <w:rsid w:val="000E3B72"/>
    <w:rsid w:val="000E64CA"/>
    <w:rsid w:val="000E67BA"/>
    <w:rsid w:val="000F33EB"/>
    <w:rsid w:val="0010314C"/>
    <w:rsid w:val="00104B06"/>
    <w:rsid w:val="0011734C"/>
    <w:rsid w:val="001316B2"/>
    <w:rsid w:val="00136BE1"/>
    <w:rsid w:val="0013774F"/>
    <w:rsid w:val="00137B5A"/>
    <w:rsid w:val="00145364"/>
    <w:rsid w:val="00150B07"/>
    <w:rsid w:val="00151A44"/>
    <w:rsid w:val="00152142"/>
    <w:rsid w:val="001661E3"/>
    <w:rsid w:val="00175568"/>
    <w:rsid w:val="00177C2C"/>
    <w:rsid w:val="001812CA"/>
    <w:rsid w:val="00182A8E"/>
    <w:rsid w:val="0018475C"/>
    <w:rsid w:val="001878F8"/>
    <w:rsid w:val="00191EB1"/>
    <w:rsid w:val="001921C4"/>
    <w:rsid w:val="00192403"/>
    <w:rsid w:val="001925B9"/>
    <w:rsid w:val="001A46BD"/>
    <w:rsid w:val="001A519A"/>
    <w:rsid w:val="001B18BE"/>
    <w:rsid w:val="001B392B"/>
    <w:rsid w:val="001B3D32"/>
    <w:rsid w:val="001B54B3"/>
    <w:rsid w:val="001B6F92"/>
    <w:rsid w:val="001B7D39"/>
    <w:rsid w:val="001D09DA"/>
    <w:rsid w:val="001E1D56"/>
    <w:rsid w:val="00202EB1"/>
    <w:rsid w:val="00217452"/>
    <w:rsid w:val="00227C3D"/>
    <w:rsid w:val="0024216E"/>
    <w:rsid w:val="0025108D"/>
    <w:rsid w:val="00255283"/>
    <w:rsid w:val="0026429D"/>
    <w:rsid w:val="002805AA"/>
    <w:rsid w:val="00285FB9"/>
    <w:rsid w:val="00290577"/>
    <w:rsid w:val="00291575"/>
    <w:rsid w:val="00291ECB"/>
    <w:rsid w:val="00296D03"/>
    <w:rsid w:val="002A141E"/>
    <w:rsid w:val="002A7753"/>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E0C"/>
    <w:rsid w:val="00343984"/>
    <w:rsid w:val="00343DDB"/>
    <w:rsid w:val="00347F4D"/>
    <w:rsid w:val="00350B5B"/>
    <w:rsid w:val="003523C2"/>
    <w:rsid w:val="00356CA7"/>
    <w:rsid w:val="00366B2E"/>
    <w:rsid w:val="00375E0A"/>
    <w:rsid w:val="00380822"/>
    <w:rsid w:val="003A32EA"/>
    <w:rsid w:val="003B07AC"/>
    <w:rsid w:val="003B5DD0"/>
    <w:rsid w:val="003D19FA"/>
    <w:rsid w:val="003D3BC4"/>
    <w:rsid w:val="003D4D5A"/>
    <w:rsid w:val="003D7284"/>
    <w:rsid w:val="003E1D98"/>
    <w:rsid w:val="003F5197"/>
    <w:rsid w:val="00400EA6"/>
    <w:rsid w:val="00410517"/>
    <w:rsid w:val="00427434"/>
    <w:rsid w:val="00433275"/>
    <w:rsid w:val="00445012"/>
    <w:rsid w:val="00462A0A"/>
    <w:rsid w:val="0047429C"/>
    <w:rsid w:val="00476F64"/>
    <w:rsid w:val="0048138C"/>
    <w:rsid w:val="00485D9C"/>
    <w:rsid w:val="004864A1"/>
    <w:rsid w:val="004A431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42B36"/>
    <w:rsid w:val="00564453"/>
    <w:rsid w:val="0057482C"/>
    <w:rsid w:val="005779E9"/>
    <w:rsid w:val="00585A59"/>
    <w:rsid w:val="005879A3"/>
    <w:rsid w:val="00591B27"/>
    <w:rsid w:val="00591F3E"/>
    <w:rsid w:val="00597454"/>
    <w:rsid w:val="005A2919"/>
    <w:rsid w:val="005B254E"/>
    <w:rsid w:val="005B57ED"/>
    <w:rsid w:val="005B7746"/>
    <w:rsid w:val="005C6C87"/>
    <w:rsid w:val="005C6E69"/>
    <w:rsid w:val="005E25D8"/>
    <w:rsid w:val="005E38AB"/>
    <w:rsid w:val="005E76F3"/>
    <w:rsid w:val="005F28FD"/>
    <w:rsid w:val="00601E63"/>
    <w:rsid w:val="00603B2A"/>
    <w:rsid w:val="006058AC"/>
    <w:rsid w:val="0061247F"/>
    <w:rsid w:val="00614ED5"/>
    <w:rsid w:val="006158B7"/>
    <w:rsid w:val="00622BD8"/>
    <w:rsid w:val="006239B9"/>
    <w:rsid w:val="00625683"/>
    <w:rsid w:val="00626888"/>
    <w:rsid w:val="00627F85"/>
    <w:rsid w:val="006314D2"/>
    <w:rsid w:val="006563C3"/>
    <w:rsid w:val="0066238B"/>
    <w:rsid w:val="00675B1F"/>
    <w:rsid w:val="006778F0"/>
    <w:rsid w:val="00682D33"/>
    <w:rsid w:val="006A0D28"/>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0E26"/>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E5983"/>
    <w:rsid w:val="007F2C40"/>
    <w:rsid w:val="007F32A0"/>
    <w:rsid w:val="007F5E22"/>
    <w:rsid w:val="00806249"/>
    <w:rsid w:val="0080686B"/>
    <w:rsid w:val="008101E6"/>
    <w:rsid w:val="00817BC9"/>
    <w:rsid w:val="00820943"/>
    <w:rsid w:val="00821C17"/>
    <w:rsid w:val="00821D62"/>
    <w:rsid w:val="0082621F"/>
    <w:rsid w:val="008323A1"/>
    <w:rsid w:val="00841F8D"/>
    <w:rsid w:val="00846F41"/>
    <w:rsid w:val="00855E32"/>
    <w:rsid w:val="00865194"/>
    <w:rsid w:val="0086589F"/>
    <w:rsid w:val="008673C1"/>
    <w:rsid w:val="00871A13"/>
    <w:rsid w:val="00873FE2"/>
    <w:rsid w:val="008820FE"/>
    <w:rsid w:val="00894742"/>
    <w:rsid w:val="008960E3"/>
    <w:rsid w:val="008B1B3E"/>
    <w:rsid w:val="008B5901"/>
    <w:rsid w:val="008D1560"/>
    <w:rsid w:val="008D1CBF"/>
    <w:rsid w:val="008D656A"/>
    <w:rsid w:val="008E0072"/>
    <w:rsid w:val="008E16AB"/>
    <w:rsid w:val="008E2506"/>
    <w:rsid w:val="00907FDA"/>
    <w:rsid w:val="00913EA2"/>
    <w:rsid w:val="009145FB"/>
    <w:rsid w:val="00917D9A"/>
    <w:rsid w:val="00923836"/>
    <w:rsid w:val="00926E61"/>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21DE4"/>
    <w:rsid w:val="00A24233"/>
    <w:rsid w:val="00A24D11"/>
    <w:rsid w:val="00A267BD"/>
    <w:rsid w:val="00A318D2"/>
    <w:rsid w:val="00A40AA6"/>
    <w:rsid w:val="00A42FB5"/>
    <w:rsid w:val="00A50E05"/>
    <w:rsid w:val="00A520F7"/>
    <w:rsid w:val="00A66E9B"/>
    <w:rsid w:val="00A713B0"/>
    <w:rsid w:val="00A71DCE"/>
    <w:rsid w:val="00A74B49"/>
    <w:rsid w:val="00A755C8"/>
    <w:rsid w:val="00A83413"/>
    <w:rsid w:val="00A879D1"/>
    <w:rsid w:val="00A919E2"/>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50EF"/>
    <w:rsid w:val="00B27705"/>
    <w:rsid w:val="00B4413B"/>
    <w:rsid w:val="00B467DE"/>
    <w:rsid w:val="00B623FC"/>
    <w:rsid w:val="00B80353"/>
    <w:rsid w:val="00B81DF7"/>
    <w:rsid w:val="00B92FC6"/>
    <w:rsid w:val="00B93C6D"/>
    <w:rsid w:val="00B9566E"/>
    <w:rsid w:val="00B96F0E"/>
    <w:rsid w:val="00BA17F9"/>
    <w:rsid w:val="00BA2267"/>
    <w:rsid w:val="00BA4AB3"/>
    <w:rsid w:val="00BB4917"/>
    <w:rsid w:val="00BC4E29"/>
    <w:rsid w:val="00BE366C"/>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2816"/>
    <w:rsid w:val="00CB30D7"/>
    <w:rsid w:val="00CB6936"/>
    <w:rsid w:val="00CC125F"/>
    <w:rsid w:val="00CC153A"/>
    <w:rsid w:val="00CD5382"/>
    <w:rsid w:val="00CD59D9"/>
    <w:rsid w:val="00CE1446"/>
    <w:rsid w:val="00CE1FDE"/>
    <w:rsid w:val="00CE5248"/>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C07A1"/>
    <w:rsid w:val="00DC5560"/>
    <w:rsid w:val="00DC712F"/>
    <w:rsid w:val="00DD5B8E"/>
    <w:rsid w:val="00DF21CC"/>
    <w:rsid w:val="00DF7CB8"/>
    <w:rsid w:val="00E15822"/>
    <w:rsid w:val="00E17571"/>
    <w:rsid w:val="00E276F0"/>
    <w:rsid w:val="00E32BAD"/>
    <w:rsid w:val="00E34C62"/>
    <w:rsid w:val="00E363F3"/>
    <w:rsid w:val="00E530DF"/>
    <w:rsid w:val="00E64232"/>
    <w:rsid w:val="00E64D7F"/>
    <w:rsid w:val="00E70940"/>
    <w:rsid w:val="00E72FCB"/>
    <w:rsid w:val="00EA074D"/>
    <w:rsid w:val="00EA6C01"/>
    <w:rsid w:val="00EB7EC8"/>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A5678"/>
    <w:rsid w:val="00FC0EE4"/>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57345"/>
    <o:shapelayout v:ext="edit">
      <o:idmap v:ext="edit" data="1"/>
    </o:shapelayout>
  </w:shapeDefaults>
  <w:decimalSymbol w:val="."/>
  <w:listSeparator w:val=","/>
  <w14:docId w14:val="2BA80DDE"/>
  <w15:docId w15:val="{18E6FF43-8BA7-491E-A04A-3A9B71BA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634795332">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gdpr"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10" Type="http://schemas.openxmlformats.org/officeDocument/2006/relationships/image" Target="cid:image005.jpg@01DB1A34.BA2E75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bei.gov.ie/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2A304-B814-401D-A065-45380688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3450</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22756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Trudy Cunnane</cp:lastModifiedBy>
  <cp:revision>9</cp:revision>
  <cp:lastPrinted>2021-07-07T10:26:00Z</cp:lastPrinted>
  <dcterms:created xsi:type="dcterms:W3CDTF">2023-06-28T11:03:00Z</dcterms:created>
  <dcterms:modified xsi:type="dcterms:W3CDTF">2024-12-11T15:49:00Z</dcterms:modified>
</cp:coreProperties>
</file>