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44" w:rsidRPr="00613544" w:rsidRDefault="00EE1DC8" w:rsidP="00613544">
      <w:pPr>
        <w:spacing w:after="0" w:line="240" w:lineRule="auto"/>
        <w:jc w:val="center"/>
        <w:rPr>
          <w:rFonts w:ascii="Calibri" w:eastAsia="Times New Roman" w:hAnsi="Calibri" w:cs="Calibri"/>
          <w:b/>
          <w:lang w:eastAsia="en-GB"/>
        </w:rPr>
      </w:pPr>
      <w:r>
        <w:rPr>
          <w:rFonts w:ascii="Arial" w:hAnsi="Arial" w:cs="Arial"/>
          <w:noProof/>
          <w:lang w:eastAsia="en-GB"/>
        </w:rPr>
        <w:drawing>
          <wp:anchor distT="0" distB="0" distL="114300" distR="114300" simplePos="0" relativeHeight="251661312" behindDoc="0" locked="0" layoutInCell="1" allowOverlap="1" wp14:anchorId="30925F3F" wp14:editId="7A5CAE7A">
            <wp:simplePos x="0" y="0"/>
            <wp:positionH relativeFrom="column">
              <wp:posOffset>4782820</wp:posOffset>
            </wp:positionH>
            <wp:positionV relativeFrom="paragraph">
              <wp:posOffset>0</wp:posOffset>
            </wp:positionV>
            <wp:extent cx="1238250" cy="771525"/>
            <wp:effectExtent l="0" t="0" r="0"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14:anchorId="62DB6F5A" wp14:editId="174BAD82">
            <wp:simplePos x="0" y="0"/>
            <wp:positionH relativeFrom="margin">
              <wp:posOffset>-638175</wp:posOffset>
            </wp:positionH>
            <wp:positionV relativeFrom="margin">
              <wp:posOffset>26670</wp:posOffset>
            </wp:positionV>
            <wp:extent cx="1219835" cy="762000"/>
            <wp:effectExtent l="0" t="0" r="0" b="0"/>
            <wp:wrapThrough wrapText="bothSides">
              <wp:wrapPolygon edited="0">
                <wp:start x="13830" y="1620"/>
                <wp:lineTo x="5397" y="3240"/>
                <wp:lineTo x="3036" y="4860"/>
                <wp:lineTo x="2024" y="18360"/>
                <wp:lineTo x="3036" y="19440"/>
                <wp:lineTo x="7421" y="19440"/>
                <wp:lineTo x="13493" y="18360"/>
                <wp:lineTo x="17541" y="15660"/>
                <wp:lineTo x="16866" y="11340"/>
                <wp:lineTo x="18890" y="9180"/>
                <wp:lineTo x="19565" y="4320"/>
                <wp:lineTo x="18216" y="1620"/>
                <wp:lineTo x="13830" y="1620"/>
              </wp:wrapPolygon>
            </wp:wrapThrough>
            <wp:docPr id="4"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762000"/>
                    </a:xfrm>
                    <a:prstGeom prst="rect">
                      <a:avLst/>
                    </a:prstGeom>
                    <a:noFill/>
                  </pic:spPr>
                </pic:pic>
              </a:graphicData>
            </a:graphic>
            <wp14:sizeRelH relativeFrom="margin">
              <wp14:pctWidth>0</wp14:pctWidth>
            </wp14:sizeRelH>
            <wp14:sizeRelV relativeFrom="margin">
              <wp14:pctHeight>0</wp14:pctHeight>
            </wp14:sizeRelV>
          </wp:anchor>
        </w:drawing>
      </w:r>
    </w:p>
    <w:p w:rsidR="00613544" w:rsidRPr="00613544" w:rsidRDefault="00613544" w:rsidP="00613544">
      <w:pPr>
        <w:spacing w:after="0" w:line="240" w:lineRule="auto"/>
        <w:jc w:val="center"/>
        <w:rPr>
          <w:rFonts w:ascii="Calibri" w:eastAsia="Times New Roman" w:hAnsi="Calibri" w:cs="Calibri"/>
          <w:b/>
          <w:lang w:eastAsia="en-GB"/>
        </w:rPr>
      </w:pPr>
    </w:p>
    <w:p w:rsidR="00613544" w:rsidRPr="00613544" w:rsidRDefault="00EE1DC8" w:rsidP="00EE1DC8">
      <w:pPr>
        <w:spacing w:after="0" w:line="240" w:lineRule="auto"/>
        <w:rPr>
          <w:rFonts w:ascii="Calibri" w:eastAsia="Times New Roman" w:hAnsi="Calibri" w:cs="Calibri"/>
          <w:noProof/>
          <w:lang w:val="en-IE" w:eastAsia="en-IE"/>
        </w:rPr>
      </w:pP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r>
        <w:rPr>
          <w:rFonts w:ascii="Calibri" w:eastAsia="Times New Roman" w:hAnsi="Calibri" w:cs="Calibri"/>
          <w:noProof/>
          <w:lang w:val="en-IE" w:eastAsia="en-IE"/>
        </w:rPr>
        <w:tab/>
      </w:r>
    </w:p>
    <w:p w:rsidR="00613544" w:rsidRPr="00613544" w:rsidRDefault="00613544" w:rsidP="00613544">
      <w:pPr>
        <w:spacing w:after="0" w:line="240" w:lineRule="auto"/>
        <w:ind w:left="-1276"/>
        <w:jc w:val="center"/>
        <w:rPr>
          <w:rFonts w:ascii="Calibri" w:eastAsia="Times New Roman" w:hAnsi="Calibri" w:cs="Calibri"/>
          <w:b/>
          <w:lang w:eastAsia="en-GB"/>
        </w:rPr>
      </w:pPr>
    </w:p>
    <w:p w:rsidR="00EE1DC8" w:rsidRDefault="00EE1DC8" w:rsidP="00EE1DC8">
      <w:pPr>
        <w:tabs>
          <w:tab w:val="left" w:pos="283"/>
        </w:tabs>
        <w:spacing w:after="0" w:line="240" w:lineRule="auto"/>
        <w:jc w:val="both"/>
        <w:rPr>
          <w:rFonts w:ascii="Calibri" w:eastAsia="Times New Roman" w:hAnsi="Calibri" w:cs="Calibri"/>
          <w:b/>
          <w:iCs/>
          <w:lang w:eastAsia="en-GB"/>
        </w:rPr>
      </w:pP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p>
    <w:p w:rsidR="00EE1DC8" w:rsidRPr="00613544" w:rsidRDefault="00EE1DC8" w:rsidP="00EE1DC8">
      <w:pPr>
        <w:tabs>
          <w:tab w:val="left" w:pos="283"/>
        </w:tabs>
        <w:spacing w:after="0" w:line="240" w:lineRule="auto"/>
        <w:jc w:val="both"/>
        <w:rPr>
          <w:rFonts w:ascii="Calibri" w:eastAsia="Times New Roman" w:hAnsi="Calibri" w:cs="Calibri"/>
          <w:b/>
          <w:iCs/>
          <w:lang w:eastAsia="en-GB"/>
        </w:rPr>
      </w:pP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Pr>
          <w:rFonts w:ascii="Calibri" w:eastAsia="Times New Roman" w:hAnsi="Calibri" w:cs="Calibri"/>
          <w:b/>
          <w:iCs/>
          <w:lang w:eastAsia="en-GB"/>
        </w:rPr>
        <w:tab/>
      </w:r>
      <w:r w:rsidRPr="00613544">
        <w:rPr>
          <w:rFonts w:ascii="Calibri" w:eastAsia="Times New Roman" w:hAnsi="Calibri" w:cs="Calibri"/>
          <w:b/>
          <w:iCs/>
          <w:lang w:eastAsia="en-GB"/>
        </w:rPr>
        <w:t>Medical</w:t>
      </w:r>
      <w:r w:rsidRPr="00EE1DC8">
        <w:rPr>
          <w:rFonts w:ascii="Calibri" w:eastAsia="Times New Roman" w:hAnsi="Calibri" w:cs="Calibri"/>
          <w:b/>
          <w:iCs/>
          <w:lang w:eastAsia="en-GB"/>
        </w:rPr>
        <w:t xml:space="preserve"> Scientist, Senior, </w:t>
      </w:r>
      <w:r w:rsidRPr="00EE1DC8">
        <w:rPr>
          <w:rFonts w:ascii="Calibri" w:eastAsia="Times New Roman" w:hAnsi="Calibri" w:cs="Arial"/>
          <w:b/>
          <w:iCs/>
          <w:lang w:eastAsia="en-GB"/>
        </w:rPr>
        <w:t>Haematology</w:t>
      </w:r>
      <w:r w:rsidR="00CC6BA5">
        <w:rPr>
          <w:rFonts w:ascii="Calibri" w:eastAsia="Times New Roman" w:hAnsi="Calibri" w:cs="Arial"/>
          <w:b/>
          <w:iCs/>
          <w:lang w:eastAsia="en-GB"/>
        </w:rPr>
        <w:t xml:space="preserve"> and Blood Transfusion</w:t>
      </w:r>
    </w:p>
    <w:p w:rsidR="00613544" w:rsidRPr="00613544" w:rsidRDefault="00EE1DC8" w:rsidP="00EE1DC8">
      <w:pPr>
        <w:spacing w:after="0" w:line="240" w:lineRule="auto"/>
        <w:ind w:left="5040"/>
        <w:rPr>
          <w:rFonts w:ascii="Calibri" w:eastAsia="Times New Roman" w:hAnsi="Calibri" w:cs="Calibri"/>
          <w:b/>
          <w:lang w:eastAsia="en-GB"/>
        </w:rPr>
      </w:pPr>
      <w:r>
        <w:rPr>
          <w:rFonts w:ascii="Calibri" w:eastAsia="Times New Roman" w:hAnsi="Calibri" w:cs="Calibri"/>
          <w:b/>
          <w:lang w:eastAsia="en-GB"/>
        </w:rPr>
        <w:t xml:space="preserve">         </w:t>
      </w:r>
      <w:r w:rsidR="00613544" w:rsidRPr="00613544">
        <w:rPr>
          <w:rFonts w:ascii="Calibri" w:eastAsia="Times New Roman" w:hAnsi="Calibri" w:cs="Calibri"/>
          <w:b/>
          <w:lang w:eastAsia="en-GB"/>
        </w:rPr>
        <w:t>Job Specification &amp;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Job Title and Grade</w:t>
            </w:r>
          </w:p>
        </w:tc>
        <w:tc>
          <w:tcPr>
            <w:tcW w:w="8394" w:type="dxa"/>
          </w:tcPr>
          <w:p w:rsidR="00613544" w:rsidRPr="00613544" w:rsidRDefault="002919F8" w:rsidP="00613544">
            <w:pPr>
              <w:tabs>
                <w:tab w:val="left" w:pos="283"/>
              </w:tabs>
              <w:spacing w:after="0" w:line="240" w:lineRule="auto"/>
              <w:jc w:val="both"/>
              <w:rPr>
                <w:rFonts w:ascii="Calibri" w:eastAsia="Times New Roman" w:hAnsi="Calibri" w:cs="Calibri"/>
                <w:b/>
                <w:iCs/>
                <w:lang w:eastAsia="en-GB"/>
              </w:rPr>
            </w:pPr>
            <w:r>
              <w:rPr>
                <w:rFonts w:ascii="Calibri" w:eastAsia="Times New Roman" w:hAnsi="Calibri" w:cs="Calibri"/>
                <w:b/>
                <w:iCs/>
                <w:lang w:eastAsia="en-GB"/>
              </w:rPr>
              <w:t>Medical Scientist, Senior, (</w:t>
            </w:r>
            <w:r>
              <w:rPr>
                <w:rFonts w:ascii="Calibri" w:eastAsia="Times New Roman" w:hAnsi="Calibri" w:cs="Calibri"/>
                <w:b/>
                <w:lang w:eastAsia="en-GB"/>
              </w:rPr>
              <w:t>Haematology and</w:t>
            </w:r>
            <w:r w:rsidRPr="00613544">
              <w:rPr>
                <w:rFonts w:ascii="Calibri" w:eastAsia="Times New Roman" w:hAnsi="Calibri" w:cs="Calibri"/>
                <w:b/>
                <w:lang w:eastAsia="en-GB"/>
              </w:rPr>
              <w:t xml:space="preserve"> </w:t>
            </w:r>
            <w:r>
              <w:rPr>
                <w:rFonts w:ascii="Calibri" w:eastAsia="Times New Roman" w:hAnsi="Calibri" w:cs="Calibri"/>
                <w:b/>
                <w:lang w:eastAsia="en-GB"/>
              </w:rPr>
              <w:t>Blood Transfusion)</w:t>
            </w:r>
          </w:p>
          <w:p w:rsidR="00613544" w:rsidRPr="00613544" w:rsidRDefault="00613544" w:rsidP="00613544">
            <w:pPr>
              <w:spacing w:after="0" w:line="240" w:lineRule="auto"/>
              <w:jc w:val="both"/>
              <w:rPr>
                <w:rFonts w:ascii="Calibri" w:eastAsia="Times New Roman" w:hAnsi="Calibri" w:cs="Calibri"/>
                <w:i/>
                <w:iCs/>
                <w:lang w:eastAsia="en-GB"/>
              </w:rPr>
            </w:pPr>
            <w:r w:rsidRPr="00613544">
              <w:rPr>
                <w:rFonts w:ascii="Calibri" w:eastAsia="Times New Roman" w:hAnsi="Calibri" w:cs="Calibri"/>
                <w:i/>
                <w:iCs/>
                <w:lang w:eastAsia="en-GB"/>
              </w:rPr>
              <w:t xml:space="preserve">(Grade Code: 3877) </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Campaign Reference</w:t>
            </w:r>
          </w:p>
        </w:tc>
        <w:tc>
          <w:tcPr>
            <w:tcW w:w="8394" w:type="dxa"/>
          </w:tcPr>
          <w:p w:rsidR="00613544" w:rsidRPr="00613544" w:rsidRDefault="00613544" w:rsidP="00613544">
            <w:pPr>
              <w:spacing w:after="0" w:line="240" w:lineRule="auto"/>
              <w:rPr>
                <w:rFonts w:ascii="Calibri" w:eastAsia="Times New Roman" w:hAnsi="Calibri" w:cs="Calibri"/>
                <w:iCs/>
                <w:lang w:eastAsia="en-GB"/>
              </w:rPr>
            </w:pPr>
            <w:r>
              <w:rPr>
                <w:rFonts w:ascii="Calibri" w:eastAsia="Times New Roman" w:hAnsi="Calibri" w:cs="Calibri"/>
                <w:iCs/>
                <w:lang w:eastAsia="en-GB"/>
              </w:rPr>
              <w:t>L8232</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Closing Date</w:t>
            </w:r>
          </w:p>
        </w:tc>
        <w:tc>
          <w:tcPr>
            <w:tcW w:w="8394" w:type="dxa"/>
          </w:tcPr>
          <w:p w:rsidR="00613544" w:rsidRPr="00613544" w:rsidRDefault="002919F8" w:rsidP="00613544">
            <w:pPr>
              <w:spacing w:after="0" w:line="240" w:lineRule="auto"/>
              <w:rPr>
                <w:rFonts w:ascii="Calibri" w:eastAsia="Times New Roman" w:hAnsi="Calibri" w:cs="Calibri"/>
                <w:iCs/>
                <w:lang w:eastAsia="en-GB"/>
              </w:rPr>
            </w:pPr>
            <w:r>
              <w:rPr>
                <w:rFonts w:ascii="Calibri" w:eastAsia="Times New Roman" w:hAnsi="Calibri" w:cs="Calibri"/>
                <w:iCs/>
                <w:lang w:eastAsia="en-GB"/>
              </w:rPr>
              <w:t xml:space="preserve">Friday </w:t>
            </w:r>
            <w:r w:rsidR="000D6F89">
              <w:rPr>
                <w:rFonts w:ascii="Calibri" w:eastAsia="Times New Roman" w:hAnsi="Calibri" w:cs="Calibri"/>
                <w:iCs/>
                <w:lang w:eastAsia="en-GB"/>
              </w:rPr>
              <w:t>24</w:t>
            </w:r>
            <w:r w:rsidR="000D6F89" w:rsidRPr="000D6F89">
              <w:rPr>
                <w:rFonts w:ascii="Calibri" w:eastAsia="Times New Roman" w:hAnsi="Calibri" w:cs="Calibri"/>
                <w:iCs/>
                <w:vertAlign w:val="superscript"/>
                <w:lang w:eastAsia="en-GB"/>
              </w:rPr>
              <w:t>th</w:t>
            </w:r>
            <w:r w:rsidR="006A1D81">
              <w:rPr>
                <w:rFonts w:ascii="Calibri" w:eastAsia="Times New Roman" w:hAnsi="Calibri" w:cs="Calibri"/>
                <w:iCs/>
                <w:lang w:eastAsia="en-GB"/>
              </w:rPr>
              <w:t xml:space="preserve"> January 2025 at</w:t>
            </w:r>
            <w:r w:rsidR="000D6F89">
              <w:rPr>
                <w:rFonts w:ascii="Calibri" w:eastAsia="Times New Roman" w:hAnsi="Calibri" w:cs="Calibri"/>
                <w:iCs/>
                <w:lang w:eastAsia="en-GB"/>
              </w:rPr>
              <w:t xml:space="preserve"> 4pm. </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Proposed Interview Date (s)</w:t>
            </w:r>
          </w:p>
        </w:tc>
        <w:tc>
          <w:tcPr>
            <w:tcW w:w="8394" w:type="dxa"/>
          </w:tcPr>
          <w:p w:rsidR="00613544" w:rsidRPr="00613544" w:rsidRDefault="00613544" w:rsidP="00613544">
            <w:pPr>
              <w:spacing w:after="0" w:line="240" w:lineRule="auto"/>
              <w:rPr>
                <w:rFonts w:ascii="Calibri" w:eastAsia="Times New Roman" w:hAnsi="Calibri" w:cs="Calibri"/>
                <w:iCs/>
                <w:color w:val="FF0000"/>
                <w:lang w:eastAsia="en-GB"/>
              </w:rPr>
            </w:pPr>
            <w:r w:rsidRPr="00613544">
              <w:rPr>
                <w:rFonts w:ascii="Calibri" w:eastAsia="Times New Roman" w:hAnsi="Calibri" w:cs="Calibri"/>
                <w:iCs/>
                <w:lang w:eastAsia="en-GB"/>
              </w:rPr>
              <w:t xml:space="preserve">Interviews will be held as soon as possible after the closing date.  </w:t>
            </w:r>
            <w:r w:rsidRPr="00613544">
              <w:rPr>
                <w:rFonts w:ascii="Calibri" w:eastAsia="Times New Roman" w:hAnsi="Calibri" w:cs="Calibri"/>
                <w:color w:val="000000"/>
                <w:lang w:eastAsia="en-GB"/>
              </w:rPr>
              <w:t xml:space="preserve">Candidates will normally be given at least one weeks' notice of interview. The timescale may be reduced in exceptional circumstances.  </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Taking up Appointment</w:t>
            </w:r>
          </w:p>
        </w:tc>
        <w:tc>
          <w:tcPr>
            <w:tcW w:w="8394" w:type="dxa"/>
          </w:tcPr>
          <w:p w:rsidR="00613544" w:rsidRPr="00613544" w:rsidRDefault="00613544" w:rsidP="00613544">
            <w:pPr>
              <w:spacing w:after="0" w:line="240" w:lineRule="auto"/>
              <w:rPr>
                <w:rFonts w:ascii="Calibri" w:eastAsia="Times New Roman" w:hAnsi="Calibri" w:cs="Calibri"/>
                <w:iCs/>
                <w:color w:val="FF0000"/>
                <w:lang w:eastAsia="en-GB"/>
              </w:rPr>
            </w:pPr>
            <w:r w:rsidRPr="00613544">
              <w:rPr>
                <w:rFonts w:ascii="Calibri" w:eastAsia="Times New Roman" w:hAnsi="Calibri" w:cs="Calibri"/>
                <w:iCs/>
                <w:lang w:eastAsia="en-GB"/>
              </w:rPr>
              <w:t>A start date will be indicated at job offer stage</w:t>
            </w:r>
          </w:p>
        </w:tc>
      </w:tr>
      <w:tr w:rsidR="00BF4216" w:rsidRPr="00613544" w:rsidTr="008D6A2A">
        <w:tc>
          <w:tcPr>
            <w:tcW w:w="2364" w:type="dxa"/>
          </w:tcPr>
          <w:p w:rsidR="00BF4216" w:rsidRPr="00613544" w:rsidRDefault="00BF4216" w:rsidP="00BF4216">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Organisational Area</w:t>
            </w:r>
          </w:p>
        </w:tc>
        <w:tc>
          <w:tcPr>
            <w:tcW w:w="8394" w:type="dxa"/>
          </w:tcPr>
          <w:p w:rsidR="00BF4216" w:rsidRPr="00911621" w:rsidRDefault="00BF4216" w:rsidP="00BF4216">
            <w:pPr>
              <w:spacing w:after="0" w:line="240" w:lineRule="auto"/>
              <w:rPr>
                <w:rFonts w:ascii="Calibri" w:eastAsia="Times New Roman" w:hAnsi="Calibri" w:cs="Arial"/>
                <w:bCs/>
                <w:iCs/>
                <w:lang w:val="en-IE" w:eastAsia="en-IE"/>
              </w:rPr>
            </w:pPr>
            <w:r>
              <w:rPr>
                <w:rFonts w:ascii="Calibri" w:eastAsia="Times New Roman" w:hAnsi="Calibri" w:cs="Arial"/>
                <w:iCs/>
                <w:lang w:eastAsia="en-GB"/>
              </w:rPr>
              <w:t>HSE West North West Hospital Group</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Location of Post</w:t>
            </w:r>
          </w:p>
        </w:tc>
        <w:tc>
          <w:tcPr>
            <w:tcW w:w="8394" w:type="dxa"/>
          </w:tcPr>
          <w:p w:rsidR="00011DC5" w:rsidRDefault="00011DC5" w:rsidP="00613544">
            <w:pPr>
              <w:spacing w:after="0" w:line="240" w:lineRule="auto"/>
              <w:rPr>
                <w:rFonts w:ascii="Calibri" w:eastAsia="Times New Roman" w:hAnsi="Calibri" w:cs="Arial"/>
                <w:iCs/>
                <w:lang w:eastAsia="en-GB"/>
              </w:rPr>
            </w:pPr>
            <w:r>
              <w:rPr>
                <w:rFonts w:ascii="Calibri" w:eastAsia="Times New Roman" w:hAnsi="Calibri" w:cs="Arial"/>
                <w:iCs/>
                <w:lang w:eastAsia="en-GB"/>
              </w:rPr>
              <w:t>Letterkenny University Hospital.</w:t>
            </w:r>
          </w:p>
          <w:p w:rsidR="00011DC5" w:rsidRDefault="00011DC5" w:rsidP="00613544">
            <w:pPr>
              <w:spacing w:after="0" w:line="240" w:lineRule="auto"/>
              <w:rPr>
                <w:rFonts w:ascii="Calibri" w:eastAsia="Times New Roman" w:hAnsi="Calibri" w:cs="Arial"/>
                <w:iCs/>
                <w:lang w:eastAsia="en-GB"/>
              </w:rPr>
            </w:pPr>
          </w:p>
          <w:p w:rsidR="00613544" w:rsidRPr="00613544" w:rsidRDefault="00613544" w:rsidP="00613544">
            <w:pPr>
              <w:spacing w:after="0" w:line="240" w:lineRule="auto"/>
              <w:rPr>
                <w:rFonts w:ascii="Calibri" w:eastAsia="Times New Roman" w:hAnsi="Calibri" w:cs="Arial"/>
                <w:iCs/>
                <w:lang w:eastAsia="en-GB"/>
              </w:rPr>
            </w:pPr>
            <w:r w:rsidRPr="00613544">
              <w:rPr>
                <w:rFonts w:ascii="Calibri" w:eastAsia="Times New Roman" w:hAnsi="Calibri" w:cs="Arial"/>
                <w:iCs/>
                <w:lang w:eastAsia="en-GB"/>
              </w:rPr>
              <w:t xml:space="preserve">Permanent full time senior vacancy available in the </w:t>
            </w:r>
            <w:r w:rsidR="00BF4216">
              <w:rPr>
                <w:rFonts w:ascii="Calibri" w:eastAsia="Times New Roman" w:hAnsi="Calibri" w:cs="Arial"/>
                <w:iCs/>
                <w:lang w:eastAsia="en-GB"/>
              </w:rPr>
              <w:t>Haematology</w:t>
            </w:r>
            <w:r w:rsidR="00CC6BA5">
              <w:rPr>
                <w:rFonts w:ascii="Calibri" w:eastAsia="Times New Roman" w:hAnsi="Calibri" w:cs="Arial"/>
                <w:iCs/>
                <w:lang w:eastAsia="en-GB"/>
              </w:rPr>
              <w:t xml:space="preserve"> Dept.</w:t>
            </w:r>
            <w:r w:rsidRPr="00613544">
              <w:rPr>
                <w:rFonts w:ascii="Calibri" w:eastAsia="Times New Roman" w:hAnsi="Calibri" w:cs="Arial"/>
                <w:iCs/>
                <w:lang w:eastAsia="en-GB"/>
              </w:rPr>
              <w:t xml:space="preserve"> Letterkenny University Hospital</w:t>
            </w:r>
            <w:r w:rsidR="00BF4216">
              <w:rPr>
                <w:rFonts w:ascii="Calibri" w:eastAsia="Times New Roman" w:hAnsi="Calibri" w:cs="Arial"/>
                <w:iCs/>
                <w:lang w:eastAsia="en-GB"/>
              </w:rPr>
              <w:t>.</w:t>
            </w:r>
          </w:p>
          <w:p w:rsidR="00613544" w:rsidRPr="00613544" w:rsidRDefault="00613544" w:rsidP="00613544">
            <w:pPr>
              <w:spacing w:after="0" w:line="240" w:lineRule="auto"/>
              <w:rPr>
                <w:rFonts w:ascii="Calibri" w:eastAsia="Times New Roman" w:hAnsi="Calibri" w:cs="Helvetica"/>
                <w:lang w:eastAsia="en-GB"/>
              </w:rPr>
            </w:pPr>
          </w:p>
          <w:p w:rsidR="00613544" w:rsidRPr="00613544" w:rsidRDefault="00613544" w:rsidP="00613544">
            <w:pPr>
              <w:spacing w:after="0" w:line="240" w:lineRule="auto"/>
              <w:rPr>
                <w:rFonts w:ascii="Calibri" w:eastAsia="Times New Roman" w:hAnsi="Calibri" w:cs="Calibri"/>
                <w:iCs/>
                <w:lang w:eastAsia="en-GB"/>
              </w:rPr>
            </w:pPr>
            <w:r w:rsidRPr="00613544">
              <w:rPr>
                <w:rFonts w:ascii="Calibri" w:eastAsia="Times New Roman" w:hAnsi="Calibri" w:cs="Helvetica"/>
                <w:lang w:eastAsia="en-GB"/>
              </w:rPr>
              <w:t xml:space="preserve">A panel may be created for </w:t>
            </w:r>
            <w:r w:rsidRPr="00613544">
              <w:rPr>
                <w:rFonts w:ascii="Calibri" w:eastAsia="Times New Roman" w:hAnsi="Calibri" w:cs="Calibri"/>
                <w:b/>
                <w:lang w:eastAsia="en-GB"/>
              </w:rPr>
              <w:t>Medical Scientist, Senior,</w:t>
            </w:r>
            <w:r w:rsidR="005D5EB8">
              <w:rPr>
                <w:rFonts w:ascii="Calibri" w:eastAsia="Times New Roman" w:hAnsi="Calibri" w:cs="Calibri"/>
                <w:b/>
                <w:lang w:eastAsia="en-GB"/>
              </w:rPr>
              <w:t xml:space="preserve"> (Haematology</w:t>
            </w:r>
            <w:r w:rsidR="00BF4216">
              <w:rPr>
                <w:rFonts w:ascii="Calibri" w:eastAsia="Times New Roman" w:hAnsi="Calibri" w:cs="Calibri"/>
                <w:b/>
                <w:lang w:eastAsia="en-GB"/>
              </w:rPr>
              <w:t xml:space="preserve"> and</w:t>
            </w:r>
            <w:r w:rsidRPr="00613544">
              <w:rPr>
                <w:rFonts w:ascii="Calibri" w:eastAsia="Times New Roman" w:hAnsi="Calibri" w:cs="Calibri"/>
                <w:b/>
                <w:lang w:eastAsia="en-GB"/>
              </w:rPr>
              <w:t xml:space="preserve"> </w:t>
            </w:r>
            <w:r w:rsidR="005D5EB8">
              <w:rPr>
                <w:rFonts w:ascii="Calibri" w:eastAsia="Times New Roman" w:hAnsi="Calibri" w:cs="Calibri"/>
                <w:b/>
                <w:lang w:eastAsia="en-GB"/>
              </w:rPr>
              <w:t>Blood Transfusion</w:t>
            </w:r>
            <w:r w:rsidR="00BF4216">
              <w:rPr>
                <w:rFonts w:ascii="Calibri" w:eastAsia="Times New Roman" w:hAnsi="Calibri" w:cs="Calibri"/>
                <w:b/>
                <w:lang w:eastAsia="en-GB"/>
              </w:rPr>
              <w:t>)</w:t>
            </w:r>
            <w:r w:rsidRPr="00613544">
              <w:rPr>
                <w:rFonts w:ascii="Calibri" w:eastAsia="Times New Roman" w:hAnsi="Calibri" w:cs="Calibri"/>
                <w:b/>
                <w:lang w:eastAsia="en-GB"/>
              </w:rPr>
              <w:t>, Letterkenny University Hospital</w:t>
            </w:r>
            <w:r w:rsidRPr="00613544">
              <w:rPr>
                <w:rFonts w:ascii="Calibri" w:eastAsia="Times New Roman" w:hAnsi="Calibri" w:cs="Helvetica"/>
                <w:lang w:eastAsia="en-GB"/>
              </w:rPr>
              <w:t xml:space="preserve"> from which permanent and specified purpose vacancies of full or part time duration may be filled</w:t>
            </w:r>
          </w:p>
        </w:tc>
      </w:tr>
      <w:tr w:rsidR="00613544" w:rsidRPr="00613544" w:rsidTr="008D6A2A">
        <w:trPr>
          <w:trHeight w:val="478"/>
        </w:trPr>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Informal Enquiries</w:t>
            </w:r>
          </w:p>
        </w:tc>
        <w:tc>
          <w:tcPr>
            <w:tcW w:w="8394" w:type="dxa"/>
          </w:tcPr>
          <w:p w:rsidR="00613544" w:rsidRPr="00613544" w:rsidRDefault="00613544" w:rsidP="00613544">
            <w:pPr>
              <w:spacing w:after="0" w:line="240" w:lineRule="auto"/>
              <w:rPr>
                <w:rFonts w:ascii="Calibri" w:eastAsia="Times New Roman" w:hAnsi="Calibri" w:cs="Arial"/>
                <w:iCs/>
                <w:lang w:eastAsia="en-GB"/>
              </w:rPr>
            </w:pPr>
            <w:r w:rsidRPr="00613544">
              <w:rPr>
                <w:rFonts w:ascii="Calibri" w:eastAsia="Times New Roman" w:hAnsi="Calibri" w:cs="Arial"/>
                <w:iCs/>
                <w:lang w:eastAsia="en-GB"/>
              </w:rPr>
              <w:t>Jacqui Clarke, Pathology Dept. Letterkenny University Hospital</w:t>
            </w:r>
          </w:p>
          <w:p w:rsidR="00613544" w:rsidRPr="00613544" w:rsidRDefault="00613544" w:rsidP="00613544">
            <w:pPr>
              <w:spacing w:after="0" w:line="240" w:lineRule="auto"/>
              <w:rPr>
                <w:rFonts w:ascii="Calibri" w:eastAsia="Times New Roman" w:hAnsi="Calibri" w:cs="Calibri"/>
                <w:iCs/>
                <w:color w:val="000000"/>
                <w:lang w:eastAsia="en-GB"/>
              </w:rPr>
            </w:pPr>
            <w:r w:rsidRPr="00613544">
              <w:rPr>
                <w:rFonts w:ascii="Calibri" w:eastAsia="Times New Roman" w:hAnsi="Calibri" w:cs="Arial"/>
                <w:iCs/>
                <w:lang w:eastAsia="en-GB"/>
              </w:rPr>
              <w:t xml:space="preserve">Email: </w:t>
            </w:r>
            <w:hyperlink r:id="rId11" w:history="1">
              <w:r w:rsidRPr="00613544">
                <w:rPr>
                  <w:rFonts w:ascii="Calibri" w:eastAsia="Times New Roman" w:hAnsi="Calibri" w:cs="Arial"/>
                  <w:iCs/>
                  <w:color w:val="0000FF"/>
                  <w:u w:val="single"/>
                  <w:lang w:eastAsia="en-GB"/>
                </w:rPr>
                <w:t>jacqui.clarke@hse.ie</w:t>
              </w:r>
            </w:hyperlink>
            <w:r w:rsidRPr="00613544">
              <w:rPr>
                <w:rFonts w:ascii="Calibri" w:eastAsia="Times New Roman" w:hAnsi="Calibri" w:cs="Arial"/>
                <w:iCs/>
                <w:color w:val="FF0000"/>
                <w:lang w:eastAsia="en-GB"/>
              </w:rPr>
              <w:t xml:space="preserve"> </w:t>
            </w:r>
            <w:r w:rsidRPr="00613544">
              <w:rPr>
                <w:rFonts w:ascii="Calibri" w:eastAsia="Times New Roman" w:hAnsi="Calibri" w:cs="Arial"/>
                <w:iCs/>
                <w:lang w:eastAsia="en-GB"/>
              </w:rPr>
              <w:t xml:space="preserve"> Tel: 0749123557</w:t>
            </w:r>
            <w:r w:rsidRPr="00613544">
              <w:rPr>
                <w:rFonts w:ascii="Calibri" w:eastAsia="Times New Roman" w:hAnsi="Calibri" w:cs="Arial"/>
                <w:iCs/>
                <w:color w:val="FF0000"/>
                <w:lang w:eastAsia="en-GB"/>
              </w:rPr>
              <w:t xml:space="preserve"> </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Details of Service</w:t>
            </w:r>
          </w:p>
          <w:p w:rsidR="00613544" w:rsidRPr="00613544" w:rsidRDefault="00613544" w:rsidP="00613544">
            <w:pPr>
              <w:spacing w:after="0" w:line="240" w:lineRule="auto"/>
              <w:rPr>
                <w:rFonts w:ascii="Calibri" w:eastAsia="Times New Roman" w:hAnsi="Calibri" w:cs="Calibri"/>
                <w:b/>
                <w:bCs/>
                <w:lang w:eastAsia="en-GB"/>
              </w:rPr>
            </w:pPr>
          </w:p>
        </w:tc>
        <w:tc>
          <w:tcPr>
            <w:tcW w:w="8394" w:type="dxa"/>
          </w:tcPr>
          <w:p w:rsidR="00613544" w:rsidRPr="00500C79" w:rsidRDefault="00613544" w:rsidP="00613544">
            <w:pPr>
              <w:rPr>
                <w:rFonts w:ascii="Calibri" w:hAnsi="Calibri" w:cs="Calibri"/>
                <w:b/>
                <w:iCs/>
              </w:rPr>
            </w:pPr>
            <w:r w:rsidRPr="00500C79">
              <w:rPr>
                <w:rFonts w:ascii="Calibri" w:hAnsi="Calibri" w:cs="Calibri"/>
                <w:b/>
                <w:iCs/>
              </w:rPr>
              <w:t>About HSE West and North West</w:t>
            </w:r>
          </w:p>
          <w:p w:rsidR="00613544" w:rsidRPr="00E67BC8" w:rsidRDefault="00613544" w:rsidP="00613544">
            <w:pPr>
              <w:rPr>
                <w:rFonts w:ascii="Arial" w:hAnsi="Arial"/>
              </w:rPr>
            </w:pPr>
            <w:r w:rsidRPr="00E67BC8">
              <w:rPr>
                <w:rFonts w:ascii="Arial" w:hAnsi="Arial"/>
              </w:rPr>
              <w:t>The HSE West and North West health region will manage and deliver all public health and social care services in:</w:t>
            </w:r>
          </w:p>
          <w:p w:rsidR="00613544" w:rsidRPr="00E67BC8" w:rsidRDefault="00613544" w:rsidP="00613544">
            <w:pPr>
              <w:numPr>
                <w:ilvl w:val="0"/>
                <w:numId w:val="17"/>
              </w:numPr>
              <w:spacing w:after="0" w:line="240" w:lineRule="auto"/>
              <w:rPr>
                <w:rFonts w:ascii="Arial" w:hAnsi="Arial"/>
              </w:rPr>
            </w:pPr>
            <w:r w:rsidRPr="00E67BC8">
              <w:rPr>
                <w:rFonts w:ascii="Arial" w:hAnsi="Arial"/>
              </w:rPr>
              <w:t>Donegal</w:t>
            </w:r>
          </w:p>
          <w:p w:rsidR="00613544" w:rsidRPr="00E67BC8" w:rsidRDefault="00613544" w:rsidP="00613544">
            <w:pPr>
              <w:numPr>
                <w:ilvl w:val="0"/>
                <w:numId w:val="17"/>
              </w:numPr>
              <w:spacing w:after="0" w:line="240" w:lineRule="auto"/>
              <w:rPr>
                <w:rFonts w:ascii="Arial" w:hAnsi="Arial"/>
              </w:rPr>
            </w:pPr>
            <w:r w:rsidRPr="00E67BC8">
              <w:rPr>
                <w:rFonts w:ascii="Arial" w:hAnsi="Arial"/>
              </w:rPr>
              <w:t>Leitrim</w:t>
            </w:r>
          </w:p>
          <w:p w:rsidR="00613544" w:rsidRPr="00E67BC8" w:rsidRDefault="00613544" w:rsidP="00613544">
            <w:pPr>
              <w:numPr>
                <w:ilvl w:val="0"/>
                <w:numId w:val="17"/>
              </w:numPr>
              <w:spacing w:after="0" w:line="240" w:lineRule="auto"/>
              <w:rPr>
                <w:rFonts w:ascii="Arial" w:hAnsi="Arial"/>
              </w:rPr>
            </w:pPr>
            <w:r w:rsidRPr="00E67BC8">
              <w:rPr>
                <w:rFonts w:ascii="Arial" w:hAnsi="Arial"/>
              </w:rPr>
              <w:t>Sligo</w:t>
            </w:r>
          </w:p>
          <w:p w:rsidR="00613544" w:rsidRPr="00E67BC8" w:rsidRDefault="00613544" w:rsidP="00613544">
            <w:pPr>
              <w:numPr>
                <w:ilvl w:val="0"/>
                <w:numId w:val="17"/>
              </w:numPr>
              <w:spacing w:after="0" w:line="240" w:lineRule="auto"/>
              <w:rPr>
                <w:rFonts w:ascii="Arial" w:hAnsi="Arial"/>
              </w:rPr>
            </w:pPr>
            <w:r w:rsidRPr="00E67BC8">
              <w:rPr>
                <w:rFonts w:ascii="Arial" w:hAnsi="Arial"/>
              </w:rPr>
              <w:t>West Cavan</w:t>
            </w:r>
          </w:p>
          <w:p w:rsidR="00613544" w:rsidRPr="00E67BC8" w:rsidRDefault="00613544" w:rsidP="00613544">
            <w:pPr>
              <w:numPr>
                <w:ilvl w:val="0"/>
                <w:numId w:val="17"/>
              </w:numPr>
              <w:spacing w:after="0" w:line="240" w:lineRule="auto"/>
              <w:rPr>
                <w:rFonts w:ascii="Arial" w:hAnsi="Arial"/>
              </w:rPr>
            </w:pPr>
            <w:r w:rsidRPr="00E67BC8">
              <w:rPr>
                <w:rFonts w:ascii="Arial" w:hAnsi="Arial"/>
              </w:rPr>
              <w:t>Mayo</w:t>
            </w:r>
          </w:p>
          <w:p w:rsidR="00613544" w:rsidRPr="00E67BC8" w:rsidRDefault="00613544" w:rsidP="00613544">
            <w:pPr>
              <w:numPr>
                <w:ilvl w:val="0"/>
                <w:numId w:val="17"/>
              </w:numPr>
              <w:spacing w:after="0" w:line="240" w:lineRule="auto"/>
              <w:rPr>
                <w:rFonts w:ascii="Arial" w:hAnsi="Arial"/>
              </w:rPr>
            </w:pPr>
            <w:r w:rsidRPr="00E67BC8">
              <w:rPr>
                <w:rFonts w:ascii="Arial" w:hAnsi="Arial"/>
              </w:rPr>
              <w:t>Galway</w:t>
            </w:r>
          </w:p>
          <w:p w:rsidR="00613544" w:rsidRPr="00E67BC8" w:rsidRDefault="00613544" w:rsidP="00613544">
            <w:pPr>
              <w:numPr>
                <w:ilvl w:val="0"/>
                <w:numId w:val="17"/>
              </w:numPr>
              <w:spacing w:after="0" w:line="240" w:lineRule="auto"/>
              <w:rPr>
                <w:rFonts w:ascii="Arial" w:hAnsi="Arial"/>
              </w:rPr>
            </w:pPr>
            <w:r w:rsidRPr="00E67BC8">
              <w:rPr>
                <w:rFonts w:ascii="Arial" w:hAnsi="Arial"/>
              </w:rPr>
              <w:t>Roscommon</w:t>
            </w:r>
          </w:p>
          <w:p w:rsidR="00613544" w:rsidRPr="00E67BC8" w:rsidRDefault="00613544" w:rsidP="00613544">
            <w:pPr>
              <w:rPr>
                <w:rFonts w:ascii="Arial" w:hAnsi="Arial"/>
              </w:rPr>
            </w:pPr>
          </w:p>
          <w:p w:rsidR="00613544" w:rsidRPr="00E67BC8" w:rsidRDefault="00613544" w:rsidP="00613544">
            <w:pPr>
              <w:rPr>
                <w:rFonts w:ascii="Arial" w:hAnsi="Arial"/>
              </w:rPr>
            </w:pPr>
            <w:r w:rsidRPr="00E67BC8">
              <w:rPr>
                <w:rFonts w:ascii="Arial" w:hAnsi="Arial"/>
              </w:rPr>
              <w:t>Almost 800,000 people are living in this region.</w:t>
            </w:r>
          </w:p>
          <w:p w:rsidR="00613544" w:rsidRPr="00E67BC8" w:rsidRDefault="00613544" w:rsidP="00613544">
            <w:pPr>
              <w:rPr>
                <w:rFonts w:ascii="Arial" w:hAnsi="Arial"/>
              </w:rPr>
            </w:pPr>
          </w:p>
          <w:p w:rsidR="00613544" w:rsidRPr="00E67BC8" w:rsidRDefault="00613544" w:rsidP="00613544">
            <w:pPr>
              <w:rPr>
                <w:rFonts w:ascii="Arial" w:hAnsi="Arial"/>
              </w:rPr>
            </w:pPr>
            <w:r w:rsidRPr="00E67BC8">
              <w:rPr>
                <w:rFonts w:ascii="Arial" w:hAnsi="Arial"/>
              </w:rPr>
              <w:t>Hospital groups and Community Health Organisations</w:t>
            </w:r>
          </w:p>
          <w:p w:rsidR="00613544" w:rsidRPr="00E67BC8" w:rsidRDefault="00613544" w:rsidP="00613544">
            <w:pPr>
              <w:rPr>
                <w:rFonts w:ascii="Arial" w:hAnsi="Arial"/>
              </w:rPr>
            </w:pPr>
            <w:r w:rsidRPr="00E67BC8">
              <w:rPr>
                <w:rFonts w:ascii="Arial" w:hAnsi="Arial"/>
              </w:rPr>
              <w:t>HSE West and North West includes all hospital and community healthcare services in the region. This includes:</w:t>
            </w:r>
          </w:p>
          <w:p w:rsidR="00613544" w:rsidRPr="00E67BC8" w:rsidRDefault="00613544" w:rsidP="00613544">
            <w:pPr>
              <w:rPr>
                <w:rFonts w:ascii="Arial" w:hAnsi="Arial"/>
              </w:rPr>
            </w:pPr>
          </w:p>
          <w:p w:rsidR="00613544" w:rsidRPr="00E67BC8" w:rsidRDefault="00613544" w:rsidP="00613544">
            <w:pPr>
              <w:numPr>
                <w:ilvl w:val="0"/>
                <w:numId w:val="18"/>
              </w:numPr>
              <w:spacing w:after="0" w:line="240" w:lineRule="auto"/>
              <w:rPr>
                <w:rFonts w:ascii="Arial" w:hAnsi="Arial"/>
              </w:rPr>
            </w:pPr>
            <w:r w:rsidRPr="00E67BC8">
              <w:rPr>
                <w:rFonts w:ascii="Arial" w:hAnsi="Arial"/>
              </w:rPr>
              <w:t>Saolta University Health Care Group</w:t>
            </w:r>
          </w:p>
          <w:p w:rsidR="00613544" w:rsidRPr="00E67BC8" w:rsidRDefault="00613544" w:rsidP="00613544">
            <w:pPr>
              <w:numPr>
                <w:ilvl w:val="0"/>
                <w:numId w:val="18"/>
              </w:numPr>
              <w:spacing w:after="0" w:line="240" w:lineRule="auto"/>
              <w:rPr>
                <w:rFonts w:ascii="Arial" w:hAnsi="Arial"/>
              </w:rPr>
            </w:pPr>
            <w:r w:rsidRPr="00E67BC8">
              <w:rPr>
                <w:rFonts w:ascii="Arial" w:hAnsi="Arial"/>
              </w:rPr>
              <w:t>Community Healthcare West</w:t>
            </w:r>
          </w:p>
          <w:p w:rsidR="00613544" w:rsidRPr="00E67BC8" w:rsidRDefault="00613544" w:rsidP="00613544">
            <w:pPr>
              <w:numPr>
                <w:ilvl w:val="0"/>
                <w:numId w:val="18"/>
              </w:numPr>
              <w:spacing w:after="0" w:line="240" w:lineRule="auto"/>
              <w:rPr>
                <w:rFonts w:ascii="Arial" w:hAnsi="Arial"/>
              </w:rPr>
            </w:pPr>
            <w:r w:rsidRPr="00E67BC8">
              <w:rPr>
                <w:rFonts w:ascii="Arial" w:hAnsi="Arial"/>
              </w:rPr>
              <w:t>Community Healthcare Cavan, Donegal, Leitrim, Monaghan, Sligo</w:t>
            </w:r>
          </w:p>
          <w:p w:rsidR="00613544" w:rsidRPr="00E67BC8" w:rsidRDefault="00613544" w:rsidP="00613544">
            <w:pPr>
              <w:rPr>
                <w:rFonts w:ascii="Arial" w:hAnsi="Arial"/>
              </w:rPr>
            </w:pPr>
          </w:p>
          <w:p w:rsidR="00613544" w:rsidRPr="00E67BC8" w:rsidRDefault="00613544" w:rsidP="00613544">
            <w:pPr>
              <w:rPr>
                <w:rFonts w:ascii="Arial" w:hAnsi="Arial"/>
              </w:rPr>
            </w:pPr>
            <w:r w:rsidRPr="00E67BC8">
              <w:rPr>
                <w:rFonts w:ascii="Arial" w:hAnsi="Arial"/>
              </w:rPr>
              <w:lastRenderedPageBreak/>
              <w:t>The Department of Population and Public Health, HSE West and North West is also now aligned with this health region.</w:t>
            </w:r>
          </w:p>
          <w:p w:rsidR="00613544" w:rsidRPr="00500C79" w:rsidRDefault="00613544" w:rsidP="00613544">
            <w:pPr>
              <w:rPr>
                <w:rFonts w:ascii="Calibri" w:hAnsi="Calibri" w:cs="Calibri"/>
                <w:iCs/>
              </w:rPr>
            </w:pPr>
          </w:p>
          <w:p w:rsidR="00613544" w:rsidRPr="00500C79" w:rsidRDefault="00613544" w:rsidP="00613544">
            <w:pPr>
              <w:rPr>
                <w:rFonts w:ascii="Calibri" w:hAnsi="Calibri" w:cs="Calibri"/>
                <w:b/>
                <w:iCs/>
              </w:rPr>
            </w:pPr>
            <w:r w:rsidRPr="00500C79">
              <w:rPr>
                <w:rFonts w:ascii="Calibri" w:hAnsi="Calibri" w:cs="Calibri"/>
                <w:b/>
                <w:iCs/>
              </w:rPr>
              <w:t>Services in the HSE West and North West health region</w:t>
            </w:r>
          </w:p>
          <w:p w:rsidR="00613544" w:rsidRPr="00500C79" w:rsidRDefault="00613544" w:rsidP="00613544">
            <w:pPr>
              <w:rPr>
                <w:rFonts w:ascii="Calibri" w:hAnsi="Calibri" w:cs="Calibri"/>
                <w:iCs/>
              </w:rPr>
            </w:pPr>
            <w:r w:rsidRPr="00500C79">
              <w:rPr>
                <w:rFonts w:ascii="Calibri" w:hAnsi="Calibri" w:cs="Calibri"/>
                <w:iCs/>
              </w:rPr>
              <w:t>HSE Services that work together to provide healthcare services within this region include:</w:t>
            </w:r>
          </w:p>
          <w:p w:rsidR="00613544" w:rsidRPr="00500C79" w:rsidRDefault="00613544" w:rsidP="00613544">
            <w:pPr>
              <w:rPr>
                <w:rFonts w:ascii="Calibri" w:hAnsi="Calibri" w:cs="Calibri"/>
                <w:iCs/>
              </w:rPr>
            </w:pPr>
          </w:p>
          <w:p w:rsidR="00613544" w:rsidRPr="00494E32" w:rsidRDefault="00613544" w:rsidP="00613544">
            <w:pPr>
              <w:numPr>
                <w:ilvl w:val="0"/>
                <w:numId w:val="19"/>
              </w:numPr>
              <w:spacing w:after="0" w:line="240" w:lineRule="auto"/>
              <w:rPr>
                <w:rFonts w:ascii="Arial" w:hAnsi="Arial"/>
              </w:rPr>
            </w:pPr>
            <w:r w:rsidRPr="00494E32">
              <w:rPr>
                <w:rFonts w:ascii="Arial" w:hAnsi="Arial"/>
              </w:rPr>
              <w:t>acute hospitals</w:t>
            </w:r>
          </w:p>
          <w:p w:rsidR="00613544" w:rsidRPr="00494E32" w:rsidRDefault="00613544" w:rsidP="00613544">
            <w:pPr>
              <w:numPr>
                <w:ilvl w:val="0"/>
                <w:numId w:val="19"/>
              </w:numPr>
              <w:spacing w:after="0" w:line="240" w:lineRule="auto"/>
              <w:rPr>
                <w:rFonts w:ascii="Arial" w:hAnsi="Arial"/>
              </w:rPr>
            </w:pPr>
            <w:r w:rsidRPr="00494E32">
              <w:rPr>
                <w:rFonts w:ascii="Arial" w:hAnsi="Arial"/>
              </w:rPr>
              <w:t>primary care services</w:t>
            </w:r>
          </w:p>
          <w:p w:rsidR="00613544" w:rsidRPr="00494E32" w:rsidRDefault="00613544" w:rsidP="00613544">
            <w:pPr>
              <w:numPr>
                <w:ilvl w:val="0"/>
                <w:numId w:val="19"/>
              </w:numPr>
              <w:spacing w:after="0" w:line="240" w:lineRule="auto"/>
              <w:rPr>
                <w:rFonts w:ascii="Arial" w:hAnsi="Arial"/>
              </w:rPr>
            </w:pPr>
            <w:r w:rsidRPr="00494E32">
              <w:rPr>
                <w:rFonts w:ascii="Arial" w:hAnsi="Arial"/>
              </w:rPr>
              <w:t>community services</w:t>
            </w:r>
          </w:p>
          <w:p w:rsidR="00613544" w:rsidRPr="00494E32" w:rsidRDefault="00613544" w:rsidP="00613544">
            <w:pPr>
              <w:numPr>
                <w:ilvl w:val="0"/>
                <w:numId w:val="19"/>
              </w:numPr>
              <w:spacing w:after="0" w:line="240" w:lineRule="auto"/>
              <w:rPr>
                <w:rFonts w:ascii="Arial" w:hAnsi="Arial"/>
              </w:rPr>
            </w:pPr>
            <w:r w:rsidRPr="00494E32">
              <w:rPr>
                <w:rFonts w:ascii="Arial" w:hAnsi="Arial"/>
              </w:rPr>
              <w:t>social care services</w:t>
            </w:r>
          </w:p>
          <w:p w:rsidR="00613544" w:rsidRPr="00494E32" w:rsidRDefault="00613544" w:rsidP="00613544">
            <w:pPr>
              <w:numPr>
                <w:ilvl w:val="0"/>
                <w:numId w:val="19"/>
              </w:numPr>
              <w:spacing w:after="0" w:line="240" w:lineRule="auto"/>
              <w:rPr>
                <w:rFonts w:ascii="Arial" w:hAnsi="Arial"/>
              </w:rPr>
            </w:pPr>
            <w:r w:rsidRPr="00494E32">
              <w:rPr>
                <w:rFonts w:ascii="Arial" w:hAnsi="Arial"/>
              </w:rPr>
              <w:t>public and private providers</w:t>
            </w:r>
          </w:p>
          <w:p w:rsidR="00613544" w:rsidRPr="00494E32" w:rsidRDefault="00613544" w:rsidP="00613544">
            <w:pPr>
              <w:numPr>
                <w:ilvl w:val="0"/>
                <w:numId w:val="19"/>
              </w:numPr>
              <w:spacing w:after="0" w:line="240" w:lineRule="auto"/>
              <w:rPr>
                <w:rFonts w:ascii="Arial" w:hAnsi="Arial"/>
              </w:rPr>
            </w:pPr>
            <w:r w:rsidRPr="00494E32">
              <w:rPr>
                <w:rFonts w:ascii="Arial" w:hAnsi="Arial"/>
              </w:rPr>
              <w:t>health and social care professionals</w:t>
            </w:r>
          </w:p>
          <w:p w:rsidR="00613544" w:rsidRPr="00494E32" w:rsidRDefault="00613544" w:rsidP="00613544">
            <w:pPr>
              <w:numPr>
                <w:ilvl w:val="0"/>
                <w:numId w:val="19"/>
              </w:numPr>
              <w:spacing w:after="0" w:line="240" w:lineRule="auto"/>
              <w:rPr>
                <w:rFonts w:ascii="Arial" w:hAnsi="Arial"/>
              </w:rPr>
            </w:pPr>
            <w:r w:rsidRPr="00494E32">
              <w:rPr>
                <w:rFonts w:ascii="Arial" w:hAnsi="Arial"/>
              </w:rPr>
              <w:t>voluntary sector services</w:t>
            </w:r>
          </w:p>
          <w:p w:rsidR="00613544" w:rsidRPr="00494E32" w:rsidRDefault="00613544" w:rsidP="00613544">
            <w:pPr>
              <w:numPr>
                <w:ilvl w:val="0"/>
                <w:numId w:val="19"/>
              </w:numPr>
              <w:spacing w:after="0" w:line="240" w:lineRule="auto"/>
              <w:rPr>
                <w:rFonts w:ascii="Arial" w:hAnsi="Arial"/>
              </w:rPr>
            </w:pPr>
            <w:r w:rsidRPr="00494E32">
              <w:rPr>
                <w:rFonts w:ascii="Arial" w:hAnsi="Arial"/>
              </w:rPr>
              <w:t>national ambulance services</w:t>
            </w:r>
          </w:p>
          <w:p w:rsidR="00613544" w:rsidRPr="00494E32" w:rsidRDefault="00613544" w:rsidP="00613544">
            <w:pPr>
              <w:rPr>
                <w:rFonts w:ascii="Arial" w:hAnsi="Arial"/>
              </w:rPr>
            </w:pPr>
          </w:p>
          <w:p w:rsidR="00613544" w:rsidRPr="00494E32" w:rsidRDefault="00613544" w:rsidP="00613544">
            <w:pPr>
              <w:rPr>
                <w:rFonts w:ascii="Arial" w:hAnsi="Arial"/>
              </w:rPr>
            </w:pPr>
            <w:r w:rsidRPr="00494E32">
              <w:rPr>
                <w:rFonts w:ascii="Arial" w:hAnsi="Arial"/>
              </w:rPr>
              <w:t>Vision</w:t>
            </w:r>
          </w:p>
          <w:p w:rsidR="00613544" w:rsidRPr="00494E32" w:rsidRDefault="00613544" w:rsidP="00613544">
            <w:pPr>
              <w:rPr>
                <w:rFonts w:ascii="Arial" w:hAnsi="Arial"/>
              </w:rPr>
            </w:pPr>
            <w:r w:rsidRPr="00494E32">
              <w:rPr>
                <w:rFonts w:ascii="Arial" w:hAnsi="Arial"/>
              </w:rPr>
              <w:t>Our vision is to be a leading academic Hospital Group providing excellent integrated patient-centred care delivered by skilled caring staff.</w:t>
            </w:r>
          </w:p>
          <w:p w:rsidR="00613544" w:rsidRPr="00494E32" w:rsidRDefault="00613544" w:rsidP="00613544">
            <w:pPr>
              <w:rPr>
                <w:rFonts w:ascii="Arial" w:hAnsi="Arial"/>
              </w:rPr>
            </w:pPr>
          </w:p>
          <w:p w:rsidR="00613544" w:rsidRPr="00494E32" w:rsidRDefault="00613544" w:rsidP="00613544">
            <w:pPr>
              <w:rPr>
                <w:rFonts w:ascii="Arial" w:hAnsi="Arial"/>
              </w:rPr>
            </w:pPr>
            <w:r w:rsidRPr="00494E32">
              <w:rPr>
                <w:rFonts w:ascii="Arial" w:hAnsi="Arial"/>
              </w:rPr>
              <w:t>HSE West and North West Guiding Principles</w:t>
            </w:r>
          </w:p>
          <w:p w:rsidR="00613544" w:rsidRPr="00494E32" w:rsidRDefault="00613544" w:rsidP="00613544">
            <w:pPr>
              <w:rPr>
                <w:rFonts w:ascii="Arial" w:hAnsi="Arial"/>
              </w:rPr>
            </w:pPr>
          </w:p>
          <w:p w:rsidR="00613544" w:rsidRPr="00494E32" w:rsidRDefault="00613544" w:rsidP="00613544">
            <w:pPr>
              <w:rPr>
                <w:rFonts w:ascii="Arial" w:hAnsi="Arial"/>
              </w:rPr>
            </w:pPr>
            <w:r w:rsidRPr="00494E32">
              <w:rPr>
                <w:rFonts w:ascii="Arial" w:hAnsi="Arial"/>
              </w:rPr>
              <w:t>Care - Compassion - Trust - Learning</w:t>
            </w:r>
          </w:p>
          <w:p w:rsidR="00613544" w:rsidRPr="00494E32" w:rsidRDefault="00613544" w:rsidP="00613544">
            <w:pPr>
              <w:rPr>
                <w:rFonts w:ascii="Arial" w:hAnsi="Arial"/>
              </w:rPr>
            </w:pPr>
          </w:p>
          <w:p w:rsidR="00613544" w:rsidRPr="00494E32" w:rsidRDefault="00613544" w:rsidP="00613544">
            <w:pPr>
              <w:rPr>
                <w:rFonts w:ascii="Arial" w:hAnsi="Arial"/>
              </w:rPr>
            </w:pPr>
            <w:r w:rsidRPr="00494E32">
              <w:rPr>
                <w:rFonts w:ascii="Arial" w:hAnsi="Arial"/>
              </w:rPr>
              <w:t>Our guiding principles are to work in partnership with patients and other healthcare providers across the continuum of care to:</w:t>
            </w:r>
          </w:p>
          <w:p w:rsidR="00613544" w:rsidRPr="00494E32" w:rsidRDefault="00613544" w:rsidP="00613544">
            <w:pPr>
              <w:rPr>
                <w:rFonts w:ascii="Arial" w:hAnsi="Arial"/>
              </w:rPr>
            </w:pPr>
          </w:p>
          <w:p w:rsidR="00613544" w:rsidRPr="00494E32" w:rsidRDefault="00613544" w:rsidP="00613544">
            <w:pPr>
              <w:numPr>
                <w:ilvl w:val="0"/>
                <w:numId w:val="5"/>
              </w:numPr>
              <w:spacing w:after="0" w:line="276" w:lineRule="auto"/>
              <w:rPr>
                <w:rFonts w:ascii="Arial" w:hAnsi="Arial"/>
              </w:rPr>
            </w:pPr>
            <w:r w:rsidRPr="00494E32">
              <w:rPr>
                <w:rFonts w:ascii="Arial" w:hAnsi="Arial"/>
              </w:rPr>
              <w:t>Deliver high quality, safe, timely and equitable patient care by developing and ensuring sustainable clinical services to meet the needs of our population.</w:t>
            </w:r>
          </w:p>
          <w:p w:rsidR="00613544" w:rsidRPr="00494E32" w:rsidRDefault="00613544" w:rsidP="00613544">
            <w:pPr>
              <w:numPr>
                <w:ilvl w:val="0"/>
                <w:numId w:val="5"/>
              </w:numPr>
              <w:spacing w:after="0" w:line="276" w:lineRule="auto"/>
              <w:rPr>
                <w:rFonts w:ascii="Arial" w:hAnsi="Arial"/>
              </w:rPr>
            </w:pPr>
            <w:r w:rsidRPr="00494E32">
              <w:rPr>
                <w:rFonts w:ascii="Arial" w:hAnsi="Arial"/>
              </w:rPr>
              <w:t>Deliver integrated services across the HSE West and North West health region, with clear lines of responsibility, accountability and authority, whilst maintaining individual hospital site integrity.</w:t>
            </w:r>
          </w:p>
          <w:p w:rsidR="00613544" w:rsidRPr="00494E32" w:rsidRDefault="00613544" w:rsidP="00613544">
            <w:pPr>
              <w:numPr>
                <w:ilvl w:val="0"/>
                <w:numId w:val="5"/>
              </w:numPr>
              <w:spacing w:after="0" w:line="276" w:lineRule="auto"/>
              <w:rPr>
                <w:rFonts w:ascii="Arial" w:hAnsi="Arial"/>
              </w:rPr>
            </w:pPr>
            <w:r w:rsidRPr="00494E32">
              <w:rPr>
                <w:rFonts w:ascii="Arial" w:hAnsi="Arial"/>
              </w:rPr>
              <w:t>Continue to develop and improve our clinical services supported by education, research and innovation, in partnership with NUI Galway and other academic partners.</w:t>
            </w:r>
          </w:p>
          <w:p w:rsidR="00613544" w:rsidRPr="00500C79" w:rsidRDefault="00613544" w:rsidP="00613544">
            <w:pPr>
              <w:numPr>
                <w:ilvl w:val="0"/>
                <w:numId w:val="5"/>
              </w:numPr>
              <w:spacing w:after="0" w:line="276" w:lineRule="auto"/>
              <w:rPr>
                <w:rFonts w:ascii="Calibri" w:eastAsia="Calibri" w:hAnsi="Calibri" w:cs="Calibri"/>
                <w:lang w:val="en-IE" w:eastAsia="en-IE"/>
              </w:rPr>
            </w:pPr>
            <w:r w:rsidRPr="00494E32">
              <w:rPr>
                <w:rFonts w:ascii="Arial" w:hAnsi="Arial"/>
              </w:rPr>
              <w:t>Recruit, retain and develop highly-skilled multidisciplinary teams through support, engagement and empowerment.</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lastRenderedPageBreak/>
              <w:t>Mission Statement</w:t>
            </w:r>
          </w:p>
        </w:tc>
        <w:tc>
          <w:tcPr>
            <w:tcW w:w="8394" w:type="dxa"/>
          </w:tcPr>
          <w:p w:rsidR="00613544" w:rsidRPr="00613544" w:rsidRDefault="00613544" w:rsidP="00613544">
            <w:pPr>
              <w:widowControl w:val="0"/>
              <w:autoSpaceDE w:val="0"/>
              <w:autoSpaceDN w:val="0"/>
              <w:adjustRightInd w:val="0"/>
              <w:spacing w:after="0" w:line="240" w:lineRule="auto"/>
              <w:rPr>
                <w:rFonts w:ascii="Calibri" w:eastAsia="Times New Roman" w:hAnsi="Calibri" w:cs="Calibri"/>
                <w:lang w:eastAsia="en-GB"/>
              </w:rPr>
            </w:pPr>
            <w:r w:rsidRPr="00613544">
              <w:rPr>
                <w:rFonts w:ascii="Calibri" w:eastAsia="Times New Roman" w:hAnsi="Calibri" w:cs="Calibri"/>
                <w:spacing w:val="9"/>
                <w:lang w:eastAsia="en-GB"/>
              </w:rPr>
              <w:t xml:space="preserve">Patients are at the heart of everything we do. Our mission </w:t>
            </w:r>
            <w:r w:rsidRPr="00613544">
              <w:rPr>
                <w:rFonts w:ascii="Calibri" w:eastAsia="Times New Roman" w:hAnsi="Calibri" w:cs="Calibri"/>
                <w:lang w:eastAsia="en-GB"/>
              </w:rPr>
              <w:t>is to provide high quality and equitable services for all by delivering care based on excellence in clinical practice, teaching, and research, grounded in kindness, compassion and respect, whilst developing our staff and becoming a model employer.</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b/>
                <w:color w:val="0000FF"/>
                <w:lang w:eastAsia="en-GB"/>
              </w:rPr>
            </w:pPr>
            <w:r w:rsidRPr="00613544">
              <w:rPr>
                <w:rFonts w:ascii="Calibri" w:eastAsia="Times New Roman" w:hAnsi="Calibri" w:cs="Calibri"/>
                <w:b/>
                <w:color w:val="0000FF"/>
                <w:lang w:eastAsia="en-GB"/>
              </w:rPr>
              <w:t xml:space="preserve">OUR GUIDING VALUES   </w:t>
            </w:r>
          </w:p>
          <w:p w:rsidR="00613544" w:rsidRPr="00613544" w:rsidRDefault="00613544" w:rsidP="00613544">
            <w:pPr>
              <w:widowControl w:val="0"/>
              <w:autoSpaceDE w:val="0"/>
              <w:autoSpaceDN w:val="0"/>
              <w:adjustRightInd w:val="0"/>
              <w:spacing w:after="0" w:line="240" w:lineRule="auto"/>
              <w:rPr>
                <w:rFonts w:ascii="Calibri" w:eastAsia="Times New Roman" w:hAnsi="Calibri" w:cs="Calibri"/>
                <w:b/>
                <w:color w:val="0000FF"/>
                <w:lang w:eastAsia="en-GB"/>
              </w:rPr>
            </w:pPr>
          </w:p>
          <w:p w:rsidR="00613544" w:rsidRPr="00613544" w:rsidRDefault="00613544" w:rsidP="00613544">
            <w:pPr>
              <w:widowControl w:val="0"/>
              <w:autoSpaceDE w:val="0"/>
              <w:autoSpaceDN w:val="0"/>
              <w:adjustRightInd w:val="0"/>
              <w:spacing w:after="0" w:line="240" w:lineRule="auto"/>
              <w:rPr>
                <w:rFonts w:ascii="Calibri" w:eastAsia="Times New Roman" w:hAnsi="Calibri" w:cs="Calibri"/>
                <w:spacing w:val="-6"/>
                <w:lang w:eastAsia="en-GB"/>
              </w:rPr>
            </w:pPr>
            <w:r w:rsidRPr="00613544">
              <w:rPr>
                <w:rFonts w:ascii="Calibri" w:eastAsia="Times New Roman" w:hAnsi="Calibri" w:cs="Calibri"/>
                <w:b/>
                <w:color w:val="0000FF"/>
                <w:lang w:eastAsia="en-GB"/>
              </w:rPr>
              <w:t>Respect</w:t>
            </w:r>
            <w:r w:rsidRPr="00613544">
              <w:rPr>
                <w:rFonts w:ascii="Calibri" w:eastAsia="Times New Roman" w:hAnsi="Calibri" w:cs="Calibri"/>
                <w:color w:val="0000FF"/>
                <w:lang w:eastAsia="en-GB"/>
              </w:rPr>
              <w:t xml:space="preserve"> </w:t>
            </w:r>
            <w:r w:rsidRPr="00613544">
              <w:rPr>
                <w:rFonts w:ascii="Calibri" w:eastAsia="Times New Roman" w:hAnsi="Calibri" w:cs="Calibri"/>
                <w:lang w:eastAsia="en-GB"/>
              </w:rPr>
              <w:t xml:space="preserve">- We are an organisation where </w:t>
            </w:r>
            <w:r w:rsidRPr="00613544">
              <w:rPr>
                <w:rFonts w:ascii="Calibri" w:eastAsia="Times New Roman" w:hAnsi="Calibri" w:cs="Calibri"/>
                <w:spacing w:val="-6"/>
                <w:lang w:eastAsia="en-GB"/>
              </w:rPr>
              <w:t xml:space="preserve">privacy, dignity, and individual needs are respected, where staff are valued, supported and involved in decision-making, and where diversity is </w:t>
            </w:r>
            <w:r w:rsidRPr="00613544">
              <w:rPr>
                <w:rFonts w:ascii="Calibri" w:eastAsia="Times New Roman" w:hAnsi="Calibri" w:cs="Calibri"/>
                <w:spacing w:val="-6"/>
                <w:lang w:eastAsia="en-GB"/>
              </w:rPr>
              <w:lastRenderedPageBreak/>
              <w:t xml:space="preserve">celebrated, recognising that working in a respectful environment will enable us to achieve more.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spacing w:val="-6"/>
                <w:lang w:eastAsia="en-GB"/>
              </w:rPr>
            </w:pPr>
            <w:r w:rsidRPr="00613544">
              <w:rPr>
                <w:rFonts w:ascii="Calibri" w:eastAsia="Times New Roman" w:hAnsi="Calibri" w:cs="Calibri"/>
                <w:b/>
                <w:color w:val="0000FF"/>
                <w:spacing w:val="-6"/>
                <w:lang w:eastAsia="en-GB"/>
              </w:rPr>
              <w:t>Compassion</w:t>
            </w:r>
            <w:r w:rsidRPr="00613544">
              <w:rPr>
                <w:rFonts w:ascii="Calibri" w:eastAsia="Times New Roman" w:hAnsi="Calibri" w:cs="Calibri"/>
                <w:spacing w:val="-6"/>
                <w:lang w:eastAsia="en-GB"/>
              </w:rPr>
              <w:t xml:space="preserve"> - we treat patients and family members with dignity, sensitivity and empathy.</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spacing w:val="-6"/>
                <w:lang w:eastAsia="en-GB"/>
              </w:rPr>
            </w:pPr>
            <w:r w:rsidRPr="00613544">
              <w:rPr>
                <w:rFonts w:ascii="Calibri" w:eastAsia="Times New Roman" w:hAnsi="Calibri" w:cs="Calibri"/>
                <w:b/>
                <w:color w:val="0000FF"/>
                <w:spacing w:val="-6"/>
                <w:lang w:eastAsia="en-GB"/>
              </w:rPr>
              <w:t>Kindness</w:t>
            </w:r>
            <w:r w:rsidRPr="00613544">
              <w:rPr>
                <w:rFonts w:ascii="Calibri" w:eastAsia="Times New Roman" w:hAnsi="Calibri" w:cs="Calibri"/>
                <w:spacing w:val="-6"/>
                <w:lang w:eastAsia="en-GB"/>
              </w:rPr>
              <w:t xml:space="preserve"> - whilst we develop our organisation as a business, we will remember it is a service, and treat our patients and each other with kindness and humanity.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lang w:eastAsia="en-GB"/>
              </w:rPr>
            </w:pPr>
            <w:r w:rsidRPr="00613544">
              <w:rPr>
                <w:rFonts w:ascii="Calibri" w:eastAsia="Times New Roman" w:hAnsi="Calibri" w:cs="Calibri"/>
                <w:b/>
                <w:color w:val="0000FF"/>
                <w:lang w:eastAsia="en-GB"/>
              </w:rPr>
              <w:t xml:space="preserve">Quality </w:t>
            </w:r>
            <w:r w:rsidRPr="00613544">
              <w:rPr>
                <w:rFonts w:ascii="Calibri" w:eastAsia="Times New Roman" w:hAnsi="Calibri" w:cs="Calibri"/>
                <w:lang w:eastAsia="en-GB"/>
              </w:rPr>
              <w:t xml:space="preserve">– we seek continuous quality improvement in all we do, through creativity, innovation, education and research.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lang w:eastAsia="en-GB"/>
              </w:rPr>
            </w:pPr>
            <w:r w:rsidRPr="00613544">
              <w:rPr>
                <w:rFonts w:ascii="Calibri" w:eastAsia="Times New Roman" w:hAnsi="Calibri" w:cs="Calibri"/>
                <w:b/>
                <w:color w:val="0000FF"/>
                <w:lang w:eastAsia="en-GB"/>
              </w:rPr>
              <w:t xml:space="preserve">Learning </w:t>
            </w:r>
            <w:r w:rsidRPr="00613544">
              <w:rPr>
                <w:rFonts w:ascii="Calibri" w:eastAsia="Times New Roman" w:hAnsi="Calibri" w:cs="Calibri"/>
                <w:lang w:eastAsia="en-GB"/>
              </w:rPr>
              <w:t xml:space="preserve">- we </w:t>
            </w:r>
            <w:r w:rsidRPr="00613544">
              <w:rPr>
                <w:rFonts w:ascii="Calibri" w:eastAsia="Times New Roman" w:hAnsi="Calibri" w:cs="Calibri"/>
                <w:spacing w:val="-6"/>
                <w:lang w:eastAsia="en-GB"/>
              </w:rPr>
              <w:t xml:space="preserve">nurture and encourage lifelong learning and continuous improvement, attracting, developing and retaining high quality staff, enabling them to fulfil their potential.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lang w:eastAsia="en-GB"/>
              </w:rPr>
            </w:pPr>
            <w:r w:rsidRPr="00613544">
              <w:rPr>
                <w:rFonts w:ascii="Calibri" w:eastAsia="Times New Roman" w:hAnsi="Calibri" w:cs="Calibri"/>
                <w:b/>
                <w:color w:val="0000FF"/>
                <w:lang w:eastAsia="en-GB"/>
              </w:rPr>
              <w:t>Integrity</w:t>
            </w:r>
            <w:r w:rsidRPr="00613544">
              <w:rPr>
                <w:rFonts w:ascii="Calibri" w:eastAsia="Times New Roman" w:hAnsi="Calibri" w:cs="Calibri"/>
                <w:lang w:eastAsia="en-GB"/>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lang w:eastAsia="en-GB"/>
              </w:rPr>
            </w:pPr>
            <w:r w:rsidRPr="00613544">
              <w:rPr>
                <w:rFonts w:ascii="Calibri" w:eastAsia="Times New Roman" w:hAnsi="Calibri" w:cs="Calibri"/>
                <w:b/>
                <w:color w:val="0000FF"/>
                <w:lang w:eastAsia="en-GB"/>
              </w:rPr>
              <w:t>Team working</w:t>
            </w:r>
            <w:r w:rsidRPr="00613544">
              <w:rPr>
                <w:rFonts w:ascii="Calibri" w:eastAsia="Times New Roman" w:hAnsi="Calibri" w:cs="Calibri"/>
                <w:lang w:eastAsia="en-GB"/>
              </w:rPr>
              <w:t xml:space="preserve"> – we engage and empower our staff, sharing best practice and strengthening relationships with our partners and patients to achieve our Mission. </w:t>
            </w:r>
          </w:p>
          <w:p w:rsidR="00613544" w:rsidRPr="00613544" w:rsidRDefault="00613544" w:rsidP="00613544">
            <w:pPr>
              <w:widowControl w:val="0"/>
              <w:autoSpaceDE w:val="0"/>
              <w:autoSpaceDN w:val="0"/>
              <w:adjustRightInd w:val="0"/>
              <w:spacing w:before="252" w:after="0" w:line="240" w:lineRule="auto"/>
              <w:rPr>
                <w:rFonts w:ascii="Calibri" w:eastAsia="Times New Roman" w:hAnsi="Calibri" w:cs="Calibri"/>
                <w:lang w:eastAsia="en-GB"/>
              </w:rPr>
            </w:pPr>
            <w:r w:rsidRPr="00613544">
              <w:rPr>
                <w:rFonts w:ascii="Calibri" w:eastAsia="Times New Roman" w:hAnsi="Calibri" w:cs="Calibri"/>
                <w:b/>
                <w:color w:val="0000FF"/>
                <w:lang w:eastAsia="en-GB"/>
              </w:rPr>
              <w:t>Communication</w:t>
            </w:r>
            <w:r w:rsidRPr="00613544">
              <w:rPr>
                <w:rFonts w:ascii="Calibri" w:eastAsia="Times New Roman" w:hAnsi="Calibri" w:cs="Calibri"/>
                <w:lang w:eastAsia="en-GB"/>
              </w:rPr>
              <w:t xml:space="preserve"> - we communicate with patients, the public, our staff and stakeholders, </w:t>
            </w:r>
            <w:r w:rsidRPr="00613544">
              <w:rPr>
                <w:rFonts w:ascii="Calibri" w:eastAsia="Times New Roman" w:hAnsi="Calibri" w:cs="Calibri"/>
                <w:spacing w:val="-6"/>
                <w:lang w:eastAsia="en-GB"/>
              </w:rPr>
              <w:t>empowering them to actively participate in all aspects of the service, encouraging inclusiveness, openness, and accountability.</w:t>
            </w:r>
          </w:p>
          <w:p w:rsidR="00613544" w:rsidRPr="00613544" w:rsidRDefault="00613544" w:rsidP="00613544">
            <w:pPr>
              <w:autoSpaceDE w:val="0"/>
              <w:autoSpaceDN w:val="0"/>
              <w:adjustRightInd w:val="0"/>
              <w:spacing w:after="0" w:line="240" w:lineRule="auto"/>
              <w:rPr>
                <w:rFonts w:ascii="Calibri" w:eastAsia="Times New Roman" w:hAnsi="Calibri" w:cs="Calibri"/>
                <w:i/>
                <w:lang w:eastAsia="en-GB"/>
              </w:rPr>
            </w:pPr>
          </w:p>
          <w:p w:rsidR="00613544" w:rsidRPr="00613544" w:rsidRDefault="00613544" w:rsidP="00613544">
            <w:pPr>
              <w:autoSpaceDE w:val="0"/>
              <w:autoSpaceDN w:val="0"/>
              <w:adjustRightInd w:val="0"/>
              <w:spacing w:after="0" w:line="240" w:lineRule="auto"/>
              <w:rPr>
                <w:rFonts w:ascii="Calibri" w:eastAsia="Times New Roman" w:hAnsi="Calibri" w:cs="Calibri"/>
                <w:color w:val="000000"/>
                <w:lang w:eastAsia="en-GB"/>
              </w:rPr>
            </w:pPr>
            <w:r w:rsidRPr="00613544">
              <w:rPr>
                <w:rFonts w:ascii="Calibri" w:eastAsia="Times New Roman" w:hAnsi="Calibri" w:cs="Calibri"/>
                <w:i/>
                <w:color w:val="000000"/>
                <w:lang w:eastAsia="en-GB"/>
              </w:rPr>
              <w:t xml:space="preserve">These Values shape our strategy to create an organisational culture and ethos to deliver high quality and safe services for all we serve and that staff are rightly proud of. </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lastRenderedPageBreak/>
              <w:t>Reporting Relationship</w:t>
            </w:r>
          </w:p>
        </w:tc>
        <w:tc>
          <w:tcPr>
            <w:tcW w:w="8394" w:type="dxa"/>
          </w:tcPr>
          <w:p w:rsidR="00613544" w:rsidRPr="00613544" w:rsidRDefault="00613544" w:rsidP="00613544">
            <w:pPr>
              <w:spacing w:after="0" w:line="240" w:lineRule="auto"/>
              <w:jc w:val="both"/>
              <w:rPr>
                <w:rFonts w:ascii="Calibri" w:eastAsia="Times New Roman" w:hAnsi="Calibri" w:cs="Calibri"/>
                <w:iCs/>
                <w:lang w:eastAsia="en-GB"/>
              </w:rPr>
            </w:pPr>
            <w:r w:rsidRPr="00613544">
              <w:rPr>
                <w:rFonts w:ascii="Calibri" w:eastAsia="Times New Roman" w:hAnsi="Calibri" w:cs="Calibri"/>
                <w:iCs/>
                <w:lang w:eastAsia="en-GB"/>
              </w:rPr>
              <w:t>The Senior Medical Scientist will report to the Chief Medical Scientist, Pathology Manager of the Pathology Dept. Letterkenny University Hospital</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 xml:space="preserve">Purpose of the Post </w:t>
            </w:r>
          </w:p>
          <w:p w:rsidR="00613544" w:rsidRPr="00613544" w:rsidRDefault="00613544" w:rsidP="00613544">
            <w:pPr>
              <w:spacing w:after="0" w:line="240" w:lineRule="auto"/>
              <w:rPr>
                <w:rFonts w:ascii="Calibri" w:eastAsia="Times New Roman" w:hAnsi="Calibri" w:cs="Calibri"/>
                <w:b/>
                <w:bCs/>
                <w:lang w:eastAsia="en-GB"/>
              </w:rPr>
            </w:pPr>
          </w:p>
        </w:tc>
        <w:tc>
          <w:tcPr>
            <w:tcW w:w="8394" w:type="dxa"/>
          </w:tcPr>
          <w:p w:rsidR="00613544" w:rsidRPr="00613544" w:rsidRDefault="00613544" w:rsidP="005D5EB8">
            <w:pPr>
              <w:spacing w:after="0" w:line="240" w:lineRule="auto"/>
              <w:jc w:val="both"/>
              <w:rPr>
                <w:rFonts w:ascii="Calibri" w:eastAsia="Times New Roman" w:hAnsi="Calibri" w:cs="Calibri"/>
                <w:iCs/>
                <w:lang w:eastAsia="en-GB"/>
              </w:rPr>
            </w:pPr>
            <w:r w:rsidRPr="00613544">
              <w:rPr>
                <w:rFonts w:ascii="Calibri" w:eastAsia="Times New Roman" w:hAnsi="Calibri" w:cs="Calibri"/>
                <w:bCs/>
                <w:lang w:val="en-US" w:eastAsia="en-GB"/>
              </w:rPr>
              <w:t>The Letterkenny Univer</w:t>
            </w:r>
            <w:r w:rsidR="005D5EB8">
              <w:rPr>
                <w:rFonts w:ascii="Calibri" w:eastAsia="Times New Roman" w:hAnsi="Calibri" w:cs="Calibri"/>
                <w:bCs/>
                <w:lang w:val="en-US" w:eastAsia="en-GB"/>
              </w:rPr>
              <w:t>sity Hospital Haematology/ Blood Transfusion Dept. provides a routine Haematology ,</w:t>
            </w:r>
            <w:r w:rsidRPr="00613544">
              <w:rPr>
                <w:rFonts w:ascii="Calibri" w:eastAsia="Times New Roman" w:hAnsi="Calibri" w:cs="Calibri"/>
                <w:bCs/>
                <w:lang w:val="en-US" w:eastAsia="en-GB"/>
              </w:rPr>
              <w:t>emergency Blood and Blood Products Transfusion service to inpatient and out patients attending the hospital. The Dept. operates a Quality Management system in line with strict criteria and EU Directives set down by the Health Products Regulatory Authority (HPRA). T</w:t>
            </w:r>
            <w:r w:rsidRPr="00613544">
              <w:rPr>
                <w:rFonts w:ascii="Calibri" w:eastAsia="Times New Roman" w:hAnsi="Calibri" w:cs="Calibri"/>
                <w:iCs/>
                <w:lang w:eastAsia="en-GB"/>
              </w:rPr>
              <w:t>he overall high-level purpose of the Senior Grade Medical Scientist is to supervise and progress the</w:t>
            </w:r>
            <w:r w:rsidR="005D5EB8">
              <w:rPr>
                <w:rFonts w:ascii="Calibri" w:eastAsia="Times New Roman" w:hAnsi="Calibri" w:cs="Calibri"/>
                <w:iCs/>
                <w:lang w:eastAsia="en-GB"/>
              </w:rPr>
              <w:t xml:space="preserve"> Haematology/ Blood Transfusion </w:t>
            </w:r>
            <w:r w:rsidRPr="00613544">
              <w:rPr>
                <w:rFonts w:ascii="Calibri" w:eastAsia="Times New Roman" w:hAnsi="Calibri" w:cs="Calibri"/>
                <w:iCs/>
                <w:lang w:eastAsia="en-GB"/>
              </w:rPr>
              <w:t>Dept. responsibilities in terms of the services it provides.</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Principal Duties and Responsibilities</w:t>
            </w:r>
          </w:p>
          <w:p w:rsidR="00613544" w:rsidRPr="00613544" w:rsidRDefault="00613544" w:rsidP="00613544">
            <w:pPr>
              <w:spacing w:after="0" w:line="240" w:lineRule="auto"/>
              <w:rPr>
                <w:rFonts w:ascii="Calibri" w:eastAsia="Times New Roman" w:hAnsi="Calibri" w:cs="Calibri"/>
                <w:b/>
                <w:bCs/>
                <w:lang w:eastAsia="en-GB"/>
              </w:rPr>
            </w:pPr>
          </w:p>
        </w:tc>
        <w:tc>
          <w:tcPr>
            <w:tcW w:w="8394" w:type="dxa"/>
          </w:tcPr>
          <w:p w:rsidR="00613544" w:rsidRPr="00613544" w:rsidRDefault="00613544" w:rsidP="00613544">
            <w:pPr>
              <w:numPr>
                <w:ilvl w:val="0"/>
                <w:numId w:val="7"/>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The post holder will support the principle that care of the patient comes first at all times and will approach their work with the flexibility and enthusiasm necessary to make this principle a reality for every patient to the greatest possible degree</w:t>
            </w:r>
          </w:p>
          <w:p w:rsidR="00613544" w:rsidRPr="00613544" w:rsidRDefault="00613544" w:rsidP="00613544">
            <w:pPr>
              <w:numPr>
                <w:ilvl w:val="0"/>
                <w:numId w:val="7"/>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Maintain throughout the Group’s awareness of the primacy of the patient in relation to all hospital activities.</w:t>
            </w:r>
          </w:p>
          <w:p w:rsidR="00613544" w:rsidRPr="00613544" w:rsidRDefault="00613544" w:rsidP="00613544">
            <w:pPr>
              <w:numPr>
                <w:ilvl w:val="0"/>
                <w:numId w:val="7"/>
              </w:numPr>
              <w:spacing w:after="0" w:line="240" w:lineRule="auto"/>
              <w:rPr>
                <w:rFonts w:ascii="Calibri" w:eastAsia="Times New Roman" w:hAnsi="Calibri" w:cs="Calibri"/>
                <w:lang w:val="en-IE" w:eastAsia="en-GB"/>
              </w:rPr>
            </w:pPr>
            <w:r w:rsidRPr="00613544">
              <w:rPr>
                <w:rFonts w:ascii="Calibri" w:eastAsia="Times New Roman" w:hAnsi="Calibri" w:cs="Calibri"/>
                <w:lang w:eastAsia="en-GB"/>
              </w:rPr>
              <w:t>Performance management systems are part of the role and you will be required to participate in the Group’s performance management programme</w:t>
            </w:r>
          </w:p>
          <w:p w:rsidR="00613544" w:rsidRPr="00613544" w:rsidRDefault="00613544" w:rsidP="00613544">
            <w:pPr>
              <w:spacing w:after="0" w:line="240" w:lineRule="auto"/>
              <w:ind w:left="720"/>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Perform the appropriate duties of the office of Senior Medical Scientist, under the guidance and management of the Chief Medical Scientist, Pathology manager, Consultant Haematologist or other designated specialist/ senior staff, whilst retaining the responsibilities of this post.</w:t>
            </w:r>
          </w:p>
          <w:p w:rsidR="00613544" w:rsidRPr="00613544" w:rsidRDefault="00613544" w:rsidP="00613544">
            <w:pPr>
              <w:spacing w:after="0" w:line="240" w:lineRule="auto"/>
              <w:jc w:val="both"/>
              <w:rPr>
                <w:rFonts w:ascii="Calibri" w:eastAsia="Times New Roman" w:hAnsi="Calibri" w:cs="Calibri"/>
                <w:color w:val="000000"/>
                <w:lang w:val="en-IE" w:eastAsia="en-GB"/>
              </w:rPr>
            </w:pPr>
          </w:p>
          <w:p w:rsidR="00613544" w:rsidRPr="00613544" w:rsidRDefault="00613544" w:rsidP="00613544">
            <w:pPr>
              <w:numPr>
                <w:ilvl w:val="0"/>
                <w:numId w:val="6"/>
              </w:numPr>
              <w:spacing w:after="0" w:line="240" w:lineRule="auto"/>
              <w:jc w:val="both"/>
              <w:rPr>
                <w:rFonts w:ascii="Calibri" w:eastAsia="Times New Roman" w:hAnsi="Calibri" w:cs="Calibri"/>
                <w:color w:val="000000"/>
                <w:lang w:val="en-IE" w:eastAsia="en-GB"/>
              </w:rPr>
            </w:pPr>
            <w:r w:rsidRPr="00613544">
              <w:rPr>
                <w:rFonts w:ascii="Calibri" w:eastAsia="Times New Roman" w:hAnsi="Calibri" w:cs="Calibri"/>
                <w:color w:val="000000"/>
                <w:lang w:val="en-IE" w:eastAsia="en-GB"/>
              </w:rPr>
              <w:t>Collaborate</w:t>
            </w:r>
            <w:r w:rsidR="004A0F32">
              <w:rPr>
                <w:rFonts w:ascii="Calibri" w:eastAsia="Times New Roman" w:hAnsi="Calibri" w:cs="Calibri"/>
                <w:color w:val="000000"/>
                <w:lang w:val="en-IE" w:eastAsia="en-GB"/>
              </w:rPr>
              <w:t xml:space="preserve"> with the </w:t>
            </w:r>
            <w:r w:rsidRPr="00613544">
              <w:rPr>
                <w:rFonts w:ascii="Calibri" w:eastAsia="Times New Roman" w:hAnsi="Calibri" w:cs="Calibri"/>
                <w:color w:val="000000"/>
                <w:lang w:val="en-IE" w:eastAsia="en-GB"/>
              </w:rPr>
              <w:t>Haematology</w:t>
            </w:r>
            <w:r w:rsidR="004A0F32">
              <w:rPr>
                <w:rFonts w:ascii="Calibri" w:eastAsia="Times New Roman" w:hAnsi="Calibri" w:cs="Calibri"/>
                <w:color w:val="000000"/>
                <w:lang w:val="en-IE" w:eastAsia="en-GB"/>
              </w:rPr>
              <w:t xml:space="preserve"> and Blood Transfusion</w:t>
            </w:r>
            <w:r w:rsidRPr="00613544">
              <w:rPr>
                <w:rFonts w:ascii="Calibri" w:eastAsia="Times New Roman" w:hAnsi="Calibri" w:cs="Calibri"/>
                <w:color w:val="000000"/>
                <w:lang w:val="en-IE" w:eastAsia="en-GB"/>
              </w:rPr>
              <w:t xml:space="preserve"> Team and other team members </w:t>
            </w:r>
            <w:r w:rsidR="005D5EB8">
              <w:rPr>
                <w:rFonts w:ascii="Calibri" w:eastAsia="Times New Roman" w:hAnsi="Calibri" w:cs="Calibri"/>
                <w:color w:val="000000"/>
                <w:lang w:val="en-IE" w:eastAsia="en-GB"/>
              </w:rPr>
              <w:t xml:space="preserve">in providing a </w:t>
            </w:r>
            <w:r w:rsidRPr="00613544">
              <w:rPr>
                <w:rFonts w:ascii="Calibri" w:eastAsia="Times New Roman" w:hAnsi="Calibri" w:cs="Calibri"/>
                <w:color w:val="000000"/>
                <w:lang w:val="en-IE" w:eastAsia="en-GB"/>
              </w:rPr>
              <w:t>service that supports the clinical needs of patients and is consistent with best practice, the vision, the values and the strategic plan of the Hospital/ Network.</w:t>
            </w:r>
          </w:p>
          <w:p w:rsidR="00613544" w:rsidRPr="00613544" w:rsidRDefault="00613544" w:rsidP="00613544">
            <w:pPr>
              <w:spacing w:after="0" w:line="240" w:lineRule="auto"/>
              <w:ind w:left="255"/>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Participate in all the work areas of the Establishment while also taking day to day responsibility in collaboration with other specialist/ senior staff, for its planning, prioritising and supervision.</w:t>
            </w:r>
          </w:p>
          <w:p w:rsidR="00613544" w:rsidRPr="00613544" w:rsidRDefault="00613544" w:rsidP="00613544">
            <w:pPr>
              <w:spacing w:after="0" w:line="240" w:lineRule="auto"/>
              <w:ind w:left="720"/>
              <w:contextualSpacing/>
              <w:rPr>
                <w:rFonts w:ascii="Calibri" w:eastAsia="Times New Roman" w:hAnsi="Calibri" w:cs="Calibri"/>
                <w:color w:val="000000"/>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color w:val="000000"/>
                <w:lang w:val="en-IE" w:eastAsia="en-GB"/>
              </w:rPr>
              <w:t>Co-operate in developing and maintaining a quality management system, in accordance with the requirements of the EU Blood and Tissue Directives and ISO15189 compliance.</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 xml:space="preserve">To participate in all the work of the Establishment to which the </w:t>
            </w:r>
            <w:r w:rsidR="00652E74">
              <w:rPr>
                <w:rFonts w:ascii="Calibri" w:eastAsia="Times New Roman" w:hAnsi="Calibri" w:cs="Calibri"/>
                <w:lang w:val="en-IE" w:eastAsia="en-GB"/>
              </w:rPr>
              <w:t xml:space="preserve">Haematology / </w:t>
            </w:r>
            <w:r w:rsidRPr="00613544">
              <w:rPr>
                <w:rFonts w:ascii="Calibri" w:eastAsia="Times New Roman" w:hAnsi="Calibri" w:cs="Calibri"/>
                <w:lang w:val="en-IE" w:eastAsia="en-GB"/>
              </w:rPr>
              <w:t>blood transfusion/ Dept. has rostered, with responsibility for equipment performance, maintenance, condition, quality control and record keeping of all instruments within the section. This includes maintenance and correct handling of the temperature monitor</w:t>
            </w:r>
            <w:r w:rsidR="00652E74">
              <w:rPr>
                <w:rFonts w:ascii="Calibri" w:eastAsia="Times New Roman" w:hAnsi="Calibri" w:cs="Calibri"/>
                <w:lang w:val="en-IE" w:eastAsia="en-GB"/>
              </w:rPr>
              <w:t xml:space="preserve">ing system in </w:t>
            </w:r>
            <w:r w:rsidR="00652E74" w:rsidRPr="00613544">
              <w:rPr>
                <w:rFonts w:ascii="Calibri" w:eastAsia="Times New Roman" w:hAnsi="Calibri" w:cs="Calibri"/>
                <w:lang w:val="en-IE" w:eastAsia="en-GB"/>
              </w:rPr>
              <w:t>Haematology</w:t>
            </w:r>
            <w:r w:rsidR="00652E74">
              <w:rPr>
                <w:rFonts w:ascii="Calibri" w:eastAsia="Times New Roman" w:hAnsi="Calibri" w:cs="Calibri"/>
                <w:lang w:val="en-IE" w:eastAsia="en-GB"/>
              </w:rPr>
              <w:t xml:space="preserve"> / Blood Transfusion</w:t>
            </w:r>
            <w:r w:rsidRPr="00613544">
              <w:rPr>
                <w:rFonts w:ascii="Calibri" w:eastAsia="Times New Roman" w:hAnsi="Calibri" w:cs="Calibri"/>
                <w:lang w:val="en-IE" w:eastAsia="en-GB"/>
              </w:rPr>
              <w:t>.</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Responsible for managing consumables and reagent stock supplies associated with the Dept.</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Contribute to the evaluation, validation and implementation of new technologies and equipment where requested.</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Participate in Dept. meetings as requested. Contribute to effective communication within the department.</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Actively participate in continuing professional development, education and research activities as appropriate to the development of the Dept.</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Undertake suitable training and development programmes as requested by the Chief Scientist to successfully acquire core competencies and thereafter maintain the required standards of competence when undertaking the specific duties of the Dept.</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Design and deliver training to staff within the department to support the training of new and existing medical scientists, student medical scientists and laboratory aides working in the</w:t>
            </w:r>
            <w:r w:rsidR="00652E74">
              <w:rPr>
                <w:rFonts w:ascii="Calibri" w:eastAsia="Times New Roman" w:hAnsi="Calibri" w:cs="Calibri"/>
                <w:lang w:val="en-IE" w:eastAsia="en-GB"/>
              </w:rPr>
              <w:t xml:space="preserve"> Haematology/</w:t>
            </w:r>
            <w:r w:rsidRPr="00613544">
              <w:rPr>
                <w:rFonts w:ascii="Calibri" w:eastAsia="Times New Roman" w:hAnsi="Calibri" w:cs="Calibri"/>
                <w:lang w:val="en-IE" w:eastAsia="en-GB"/>
              </w:rPr>
              <w:t xml:space="preserve"> Blood Transfusion Dept. Document staff training.</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Ensure that the Dept. standard operating procedures and health and safety policies are understood and carried out by all staff.</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Where required/ requested undertake relevant training for electronic information systems in place &amp; under development and be familiar and proficient with the use of the information technology systems within the department.</w:t>
            </w:r>
          </w:p>
          <w:p w:rsidR="00613544" w:rsidRPr="00613544" w:rsidRDefault="00613544" w:rsidP="00613544">
            <w:pPr>
              <w:spacing w:after="0" w:line="240" w:lineRule="auto"/>
              <w:ind w:left="720"/>
              <w:contextualSpacing/>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Complete all mandatory HSE training.</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 xml:space="preserve">Be familiar with the Health &amp; Safety policies of the </w:t>
            </w:r>
            <w:smartTag w:uri="urn:schemas-microsoft-com:office:smarttags" w:element="stockticker">
              <w:r w:rsidRPr="00613544">
                <w:rPr>
                  <w:rFonts w:ascii="Calibri" w:eastAsia="Times New Roman" w:hAnsi="Calibri" w:cs="Calibri"/>
                  <w:lang w:val="en-IE" w:eastAsia="en-GB"/>
                </w:rPr>
                <w:t>HSE</w:t>
              </w:r>
            </w:smartTag>
            <w:r w:rsidRPr="00613544">
              <w:rPr>
                <w:rFonts w:ascii="Calibri" w:eastAsia="Times New Roman" w:hAnsi="Calibri" w:cs="Calibri"/>
                <w:lang w:val="en-IE" w:eastAsia="en-GB"/>
              </w:rPr>
              <w:t xml:space="preserve"> and the department and ensure that they are followed to maintain a safe working environment for all employees and visitors.</w:t>
            </w:r>
          </w:p>
          <w:p w:rsidR="00613544" w:rsidRPr="00613544" w:rsidRDefault="00613544" w:rsidP="00613544">
            <w:pPr>
              <w:spacing w:after="0" w:line="240" w:lineRule="auto"/>
              <w:rPr>
                <w:rFonts w:ascii="Calibri" w:eastAsia="Times New Roman" w:hAnsi="Calibri" w:cs="Calibri"/>
                <w:lang w:val="en-IE" w:eastAsia="en-GB"/>
              </w:rPr>
            </w:pPr>
          </w:p>
          <w:p w:rsidR="00613544" w:rsidRPr="00613544" w:rsidRDefault="00613544" w:rsidP="00613544">
            <w:pPr>
              <w:numPr>
                <w:ilvl w:val="0"/>
                <w:numId w:val="6"/>
              </w:numPr>
              <w:spacing w:after="0" w:line="240" w:lineRule="auto"/>
              <w:rPr>
                <w:rFonts w:ascii="Calibri" w:eastAsia="Times New Roman" w:hAnsi="Calibri" w:cs="Calibri"/>
                <w:lang w:val="en-IE" w:eastAsia="en-GB"/>
              </w:rPr>
            </w:pPr>
            <w:r w:rsidRPr="00613544">
              <w:rPr>
                <w:rFonts w:ascii="Calibri" w:eastAsia="Times New Roman" w:hAnsi="Calibri" w:cs="Calibri"/>
                <w:lang w:val="en-IE" w:eastAsia="en-GB"/>
              </w:rPr>
              <w:t>Behave at all times in a manner appropriate to your profession and the obligations and constraints of the post, including an awareness of the primacy of the patient, maintaining patient confidentiality and relating to patients, clients and other stakeholders/ management in an understanding and sympathetic way.</w:t>
            </w:r>
          </w:p>
          <w:p w:rsidR="00613544" w:rsidRPr="00613544" w:rsidRDefault="00613544" w:rsidP="00613544">
            <w:pPr>
              <w:spacing w:after="0" w:line="240" w:lineRule="auto"/>
              <w:contextualSpacing/>
              <w:rPr>
                <w:rFonts w:ascii="Calibri" w:eastAsia="Times New Roman" w:hAnsi="Calibri" w:cs="Calibri"/>
                <w:lang w:val="en-IE" w:eastAsia="en-GB"/>
              </w:rPr>
            </w:pPr>
          </w:p>
          <w:p w:rsidR="00613544" w:rsidRPr="00613544" w:rsidRDefault="00613544" w:rsidP="00613544">
            <w:pPr>
              <w:spacing w:after="0" w:line="240" w:lineRule="auto"/>
              <w:rPr>
                <w:rFonts w:ascii="Calibri" w:eastAsia="Times New Roman" w:hAnsi="Calibri" w:cs="Calibri"/>
                <w:b/>
                <w:color w:val="000000"/>
                <w:lang w:eastAsia="en-GB"/>
              </w:rPr>
            </w:pPr>
            <w:r w:rsidRPr="00613544">
              <w:rPr>
                <w:rFonts w:ascii="Calibri" w:eastAsia="Times New Roman" w:hAnsi="Calibri" w:cs="Calibri"/>
                <w:b/>
                <w:color w:val="000000"/>
                <w:lang w:eastAsia="en-GB"/>
              </w:rPr>
              <w:t>KPI’s</w:t>
            </w:r>
          </w:p>
          <w:p w:rsidR="00613544" w:rsidRPr="00613544" w:rsidRDefault="00613544" w:rsidP="00613544">
            <w:pPr>
              <w:numPr>
                <w:ilvl w:val="0"/>
                <w:numId w:val="1"/>
              </w:numPr>
              <w:spacing w:after="0" w:line="240" w:lineRule="auto"/>
              <w:rPr>
                <w:rFonts w:ascii="Calibri" w:eastAsia="Times New Roman" w:hAnsi="Calibri" w:cs="Calibri"/>
                <w:lang w:eastAsia="en-GB"/>
              </w:rPr>
            </w:pPr>
            <w:r w:rsidRPr="00613544">
              <w:rPr>
                <w:rFonts w:ascii="Calibri" w:eastAsia="Times New Roman" w:hAnsi="Calibri" w:cs="Calibri"/>
                <w:lang w:eastAsia="en-GB"/>
              </w:rPr>
              <w:t>The identification and development of Key Performance Indicators (KPIs) which are congruent with the Hospital’s service plan targets.</w:t>
            </w:r>
          </w:p>
          <w:p w:rsidR="00613544" w:rsidRPr="00613544" w:rsidRDefault="00613544" w:rsidP="00613544">
            <w:pPr>
              <w:numPr>
                <w:ilvl w:val="0"/>
                <w:numId w:val="1"/>
              </w:numPr>
              <w:spacing w:after="0" w:line="240" w:lineRule="auto"/>
              <w:rPr>
                <w:rFonts w:ascii="Calibri" w:eastAsia="Times New Roman" w:hAnsi="Calibri" w:cs="Calibri"/>
                <w:lang w:eastAsia="en-GB"/>
              </w:rPr>
            </w:pPr>
            <w:r w:rsidRPr="00613544">
              <w:rPr>
                <w:rFonts w:ascii="Calibri" w:eastAsia="Times New Roman" w:hAnsi="Calibri" w:cs="Calibri"/>
                <w:lang w:eastAsia="en-GB"/>
              </w:rPr>
              <w:t>The development of Action Plans to address KPI targets.</w:t>
            </w:r>
          </w:p>
          <w:p w:rsidR="00613544" w:rsidRPr="00613544" w:rsidRDefault="00613544" w:rsidP="00613544">
            <w:pPr>
              <w:numPr>
                <w:ilvl w:val="0"/>
                <w:numId w:val="1"/>
              </w:numPr>
              <w:spacing w:after="0" w:line="240" w:lineRule="auto"/>
              <w:rPr>
                <w:rFonts w:ascii="Calibri" w:eastAsia="Times New Roman" w:hAnsi="Calibri" w:cs="Calibri"/>
                <w:b/>
                <w:u w:val="single"/>
                <w:lang w:eastAsia="en-GB"/>
              </w:rPr>
            </w:pPr>
            <w:r w:rsidRPr="00613544">
              <w:rPr>
                <w:rFonts w:ascii="Calibri" w:eastAsia="Times New Roman" w:hAnsi="Calibri" w:cs="Calibri"/>
                <w:lang w:eastAsia="en-GB"/>
              </w:rPr>
              <w:lastRenderedPageBreak/>
              <w:t>Driving and promoting a Performance Management culture.</w:t>
            </w:r>
          </w:p>
          <w:p w:rsidR="00613544" w:rsidRPr="00613544" w:rsidRDefault="00613544" w:rsidP="00613544">
            <w:pPr>
              <w:numPr>
                <w:ilvl w:val="0"/>
                <w:numId w:val="1"/>
              </w:numPr>
              <w:spacing w:after="0" w:line="240" w:lineRule="auto"/>
              <w:rPr>
                <w:rFonts w:ascii="Calibri" w:eastAsia="Times New Roman" w:hAnsi="Calibri" w:cs="Calibri"/>
                <w:lang w:eastAsia="en-GB"/>
              </w:rPr>
            </w:pPr>
            <w:r w:rsidRPr="00613544">
              <w:rPr>
                <w:rFonts w:ascii="Calibri" w:eastAsia="Times New Roman" w:hAnsi="Calibri" w:cs="Calibri"/>
                <w:lang w:eastAsia="en-GB"/>
              </w:rPr>
              <w:t>In conjunction with line manager assist in the development of a Performance Management system for your profession.</w:t>
            </w:r>
          </w:p>
          <w:p w:rsidR="00613544" w:rsidRPr="00613544" w:rsidRDefault="00613544" w:rsidP="00613544">
            <w:pPr>
              <w:numPr>
                <w:ilvl w:val="0"/>
                <w:numId w:val="1"/>
              </w:numPr>
              <w:spacing w:after="0" w:line="240" w:lineRule="auto"/>
              <w:rPr>
                <w:rFonts w:ascii="Calibri" w:eastAsia="Times New Roman" w:hAnsi="Calibri" w:cs="Calibri"/>
                <w:lang w:eastAsia="en-GB"/>
              </w:rPr>
            </w:pPr>
            <w:r w:rsidRPr="00613544">
              <w:rPr>
                <w:rFonts w:ascii="Calibri" w:eastAsia="Times New Roman" w:hAnsi="Calibri" w:cs="Calibri"/>
                <w:lang w:eastAsia="en-GB"/>
              </w:rPr>
              <w:t>The management and delivery of KPIs as a routine and core business objective.</w:t>
            </w:r>
          </w:p>
          <w:p w:rsidR="00613544" w:rsidRPr="00613544" w:rsidRDefault="00613544" w:rsidP="00613544">
            <w:pPr>
              <w:spacing w:after="0" w:line="240" w:lineRule="auto"/>
              <w:rPr>
                <w:rFonts w:ascii="Calibri" w:eastAsia="Times New Roman" w:hAnsi="Calibri" w:cs="Calibri"/>
                <w:b/>
                <w:color w:val="000000"/>
                <w:lang w:eastAsia="en-GB"/>
              </w:rPr>
            </w:pPr>
          </w:p>
          <w:p w:rsidR="00613544" w:rsidRPr="00613544" w:rsidRDefault="00613544" w:rsidP="00613544">
            <w:pPr>
              <w:spacing w:after="0" w:line="240" w:lineRule="auto"/>
              <w:rPr>
                <w:rFonts w:ascii="Calibri" w:eastAsia="Times New Roman" w:hAnsi="Calibri" w:cs="Calibri"/>
                <w:b/>
                <w:color w:val="000000"/>
                <w:lang w:eastAsia="en-GB"/>
              </w:rPr>
            </w:pPr>
            <w:r w:rsidRPr="00613544">
              <w:rPr>
                <w:rFonts w:ascii="Calibri" w:eastAsia="Times New Roman" w:hAnsi="Calibri" w:cs="Calibri"/>
                <w:b/>
                <w:color w:val="000000"/>
                <w:lang w:eastAsia="en-GB"/>
              </w:rPr>
              <w:t>PLEASE NOTE THE FOLLOWING GENERAL CONDITIONS:</w:t>
            </w:r>
          </w:p>
          <w:p w:rsidR="00613544" w:rsidRPr="00613544" w:rsidRDefault="00613544" w:rsidP="00613544">
            <w:pPr>
              <w:numPr>
                <w:ilvl w:val="0"/>
                <w:numId w:val="8"/>
              </w:numPr>
              <w:tabs>
                <w:tab w:val="clear" w:pos="360"/>
                <w:tab w:val="num" w:pos="643"/>
              </w:tabs>
              <w:spacing w:after="0" w:line="240" w:lineRule="auto"/>
              <w:ind w:left="643"/>
              <w:rPr>
                <w:rFonts w:ascii="Calibri" w:eastAsia="Times New Roman" w:hAnsi="Calibri" w:cs="Calibri"/>
                <w:b/>
                <w:color w:val="000000"/>
                <w:lang w:eastAsia="en-GB"/>
              </w:rPr>
            </w:pPr>
            <w:r w:rsidRPr="00613544">
              <w:rPr>
                <w:rFonts w:ascii="Calibri" w:eastAsia="Times New Roman" w:hAnsi="Calibri" w:cs="Calibri"/>
                <w:color w:val="000000"/>
                <w:lang w:eastAsia="en-GB"/>
              </w:rPr>
              <w:t>Employees must attend fire lectures annually and must observe fire orders.</w:t>
            </w:r>
          </w:p>
          <w:p w:rsidR="00613544" w:rsidRPr="00613544" w:rsidRDefault="00613544" w:rsidP="00613544">
            <w:pPr>
              <w:numPr>
                <w:ilvl w:val="0"/>
                <w:numId w:val="8"/>
              </w:numPr>
              <w:tabs>
                <w:tab w:val="clear" w:pos="360"/>
                <w:tab w:val="num" w:pos="643"/>
              </w:tabs>
              <w:spacing w:after="0" w:line="240" w:lineRule="auto"/>
              <w:ind w:left="643"/>
              <w:rPr>
                <w:rFonts w:ascii="Calibri" w:eastAsia="Times New Roman" w:hAnsi="Calibri" w:cs="Calibri"/>
                <w:b/>
                <w:color w:val="000000"/>
                <w:lang w:eastAsia="en-GB"/>
              </w:rPr>
            </w:pPr>
            <w:r w:rsidRPr="00613544">
              <w:rPr>
                <w:rFonts w:ascii="Calibri" w:eastAsia="Times New Roman" w:hAnsi="Calibri" w:cs="Calibri"/>
                <w:color w:val="000000"/>
                <w:lang w:eastAsia="en-GB"/>
              </w:rPr>
              <w:t xml:space="preserve">All accidents within the Department must be reported immediately and documented according </w:t>
            </w:r>
            <w:r w:rsidR="005D5EB8" w:rsidRPr="00613544">
              <w:rPr>
                <w:rFonts w:ascii="Calibri" w:eastAsia="Times New Roman" w:hAnsi="Calibri" w:cs="Calibri"/>
                <w:color w:val="000000"/>
                <w:lang w:eastAsia="en-GB"/>
              </w:rPr>
              <w:t>to.</w:t>
            </w:r>
          </w:p>
          <w:p w:rsidR="00613544" w:rsidRPr="00613544" w:rsidRDefault="00613544" w:rsidP="00613544">
            <w:pPr>
              <w:numPr>
                <w:ilvl w:val="0"/>
                <w:numId w:val="8"/>
              </w:numPr>
              <w:tabs>
                <w:tab w:val="clear" w:pos="360"/>
                <w:tab w:val="num" w:pos="643"/>
              </w:tabs>
              <w:spacing w:after="0" w:line="240" w:lineRule="auto"/>
              <w:ind w:left="643"/>
              <w:rPr>
                <w:rFonts w:ascii="Calibri" w:eastAsia="Times New Roman" w:hAnsi="Calibri" w:cs="Calibri"/>
                <w:b/>
                <w:color w:val="000000"/>
                <w:lang w:eastAsia="en-GB"/>
              </w:rPr>
            </w:pPr>
            <w:r w:rsidRPr="00613544">
              <w:rPr>
                <w:rFonts w:ascii="Calibri" w:eastAsia="Times New Roman" w:hAnsi="Calibri" w:cs="Calibri"/>
                <w:color w:val="000000"/>
                <w:lang w:eastAsia="en-GB"/>
              </w:rPr>
              <w:t>Infection Control Policies must be adhered to.</w:t>
            </w:r>
          </w:p>
          <w:p w:rsidR="00613544" w:rsidRPr="00613544" w:rsidRDefault="00613544" w:rsidP="00613544">
            <w:pPr>
              <w:numPr>
                <w:ilvl w:val="0"/>
                <w:numId w:val="9"/>
              </w:numPr>
              <w:tabs>
                <w:tab w:val="clear" w:pos="360"/>
                <w:tab w:val="num" w:pos="643"/>
              </w:tabs>
              <w:spacing w:after="0" w:line="240" w:lineRule="auto"/>
              <w:ind w:left="643"/>
              <w:rPr>
                <w:rFonts w:ascii="Calibri" w:eastAsia="Times New Roman" w:hAnsi="Calibri" w:cs="Calibri"/>
                <w:b/>
                <w:lang w:eastAsia="en-GB"/>
              </w:rPr>
            </w:pPr>
            <w:r w:rsidRPr="00613544">
              <w:rPr>
                <w:rFonts w:ascii="Calibri" w:eastAsia="Times New Roman" w:hAnsi="Calibri" w:cs="Calibri"/>
                <w:lang w:eastAsia="en-GB"/>
              </w:rPr>
              <w:t>In line with the Safety, Health and Welfare at Work Acts 2005 and 2010 all staff must comply with all safety regulations and audits.</w:t>
            </w:r>
          </w:p>
          <w:p w:rsidR="00613544" w:rsidRPr="00613544" w:rsidRDefault="00613544" w:rsidP="00613544">
            <w:pPr>
              <w:numPr>
                <w:ilvl w:val="0"/>
                <w:numId w:val="9"/>
              </w:numPr>
              <w:tabs>
                <w:tab w:val="clear" w:pos="360"/>
                <w:tab w:val="num" w:pos="643"/>
              </w:tabs>
              <w:spacing w:after="0" w:line="240" w:lineRule="auto"/>
              <w:ind w:left="643"/>
              <w:rPr>
                <w:rFonts w:ascii="Calibri" w:eastAsia="Times New Roman" w:hAnsi="Calibri" w:cs="Calibri"/>
                <w:b/>
              </w:rPr>
            </w:pPr>
            <w:r w:rsidRPr="00613544">
              <w:rPr>
                <w:rFonts w:ascii="Calibri" w:eastAsia="Times New Roman" w:hAnsi="Calibri" w:cs="Calibri"/>
              </w:rPr>
              <w:t>In line with the Public Health (Tobacco) (Amendment) Act 2004, smoking within the Hospital Buildings is not permitted.</w:t>
            </w:r>
          </w:p>
          <w:p w:rsidR="00613544" w:rsidRPr="00613544" w:rsidRDefault="00613544" w:rsidP="00613544">
            <w:pPr>
              <w:numPr>
                <w:ilvl w:val="0"/>
                <w:numId w:val="9"/>
              </w:numPr>
              <w:tabs>
                <w:tab w:val="clear" w:pos="360"/>
                <w:tab w:val="num" w:pos="643"/>
              </w:tabs>
              <w:spacing w:after="0" w:line="240" w:lineRule="auto"/>
              <w:ind w:hanging="77"/>
              <w:rPr>
                <w:rFonts w:ascii="Calibri" w:eastAsia="Times New Roman" w:hAnsi="Calibri" w:cs="Calibri"/>
                <w:b/>
                <w:color w:val="000000"/>
                <w:lang w:eastAsia="en-GB"/>
              </w:rPr>
            </w:pPr>
            <w:r w:rsidRPr="00613544">
              <w:rPr>
                <w:rFonts w:ascii="Calibri" w:eastAsia="Times New Roman" w:hAnsi="Calibri" w:cs="Calibri"/>
                <w:color w:val="000000"/>
                <w:lang w:eastAsia="en-GB"/>
              </w:rPr>
              <w:t>Hospital uniform code must be adhered to.</w:t>
            </w:r>
          </w:p>
          <w:p w:rsidR="00613544" w:rsidRPr="00613544" w:rsidRDefault="00613544" w:rsidP="00613544">
            <w:pPr>
              <w:numPr>
                <w:ilvl w:val="0"/>
                <w:numId w:val="9"/>
              </w:numPr>
              <w:tabs>
                <w:tab w:val="clear" w:pos="360"/>
                <w:tab w:val="num" w:pos="643"/>
              </w:tabs>
              <w:spacing w:after="0" w:line="240" w:lineRule="auto"/>
              <w:ind w:left="643"/>
              <w:rPr>
                <w:rFonts w:ascii="Calibri" w:eastAsia="Times New Roman" w:hAnsi="Calibri" w:cs="Calibri"/>
                <w:b/>
                <w:color w:val="000000"/>
                <w:lang w:eastAsia="en-GB"/>
              </w:rPr>
            </w:pPr>
            <w:r w:rsidRPr="00613544">
              <w:rPr>
                <w:rFonts w:ascii="Calibri" w:eastAsia="Times New Roman" w:hAnsi="Calibri" w:cs="Calibri"/>
                <w:color w:val="000000"/>
                <w:lang w:eastAsia="en-GB"/>
              </w:rPr>
              <w:t>Provide information that meets the need of Senior Management.</w:t>
            </w:r>
          </w:p>
          <w:p w:rsidR="00613544" w:rsidRPr="00613544" w:rsidRDefault="00613544" w:rsidP="00613544">
            <w:pPr>
              <w:numPr>
                <w:ilvl w:val="0"/>
                <w:numId w:val="9"/>
              </w:numPr>
              <w:tabs>
                <w:tab w:val="clear" w:pos="360"/>
                <w:tab w:val="num" w:pos="643"/>
              </w:tabs>
              <w:spacing w:after="0" w:line="240" w:lineRule="auto"/>
              <w:ind w:left="643"/>
              <w:rPr>
                <w:rFonts w:ascii="Calibri" w:eastAsia="Times New Roman" w:hAnsi="Calibri" w:cs="Calibri"/>
                <w:b/>
                <w:color w:val="000000"/>
                <w:lang w:eastAsia="en-GB"/>
              </w:rPr>
            </w:pPr>
            <w:r w:rsidRPr="00613544">
              <w:rPr>
                <w:rFonts w:ascii="Calibri" w:eastAsia="Times New Roman" w:hAnsi="Calibri" w:cs="Calibri"/>
                <w:color w:val="000000"/>
                <w:lang w:val="en-IE" w:eastAsia="en-IE"/>
              </w:rPr>
              <w:t>To support, promote and actively participate in sustainable energy, water and waste initiatives to create a more sustainable, low carbon and efficient health service.</w:t>
            </w:r>
          </w:p>
          <w:p w:rsidR="00613544" w:rsidRPr="00613544" w:rsidRDefault="00613544" w:rsidP="00613544">
            <w:pPr>
              <w:spacing w:after="0" w:line="240" w:lineRule="auto"/>
              <w:ind w:left="643"/>
              <w:rPr>
                <w:rFonts w:ascii="Calibri" w:eastAsia="Times New Roman" w:hAnsi="Calibri" w:cs="Calibri"/>
                <w:b/>
                <w:color w:val="000000"/>
                <w:lang w:eastAsia="en-GB"/>
              </w:rPr>
            </w:pPr>
          </w:p>
          <w:p w:rsidR="00613544" w:rsidRPr="00613544" w:rsidRDefault="00613544" w:rsidP="00613544">
            <w:pPr>
              <w:spacing w:after="0" w:line="240" w:lineRule="auto"/>
              <w:rPr>
                <w:rFonts w:ascii="Calibri" w:eastAsia="Times New Roman" w:hAnsi="Calibri" w:cs="Calibri"/>
                <w:b/>
                <w:color w:val="000000"/>
                <w:lang w:eastAsia="en-GB"/>
              </w:rPr>
            </w:pPr>
            <w:r w:rsidRPr="00613544">
              <w:rPr>
                <w:rFonts w:ascii="Calibri" w:eastAsia="Times New Roman" w:hAnsi="Calibri" w:cs="Calibri"/>
                <w:b/>
                <w:color w:val="000000"/>
                <w:lang w:eastAsia="en-GB"/>
              </w:rPr>
              <w:t>Risk Management, Infection Control, Hygiene Services and Health &amp; Safety</w:t>
            </w:r>
          </w:p>
          <w:p w:rsidR="00613544" w:rsidRPr="00613544" w:rsidRDefault="00613544" w:rsidP="00613544">
            <w:pPr>
              <w:numPr>
                <w:ilvl w:val="0"/>
                <w:numId w:val="12"/>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 xml:space="preserve">The management of Risk, Infection Control, Hygiene Services and Health &amp; Safety is the responsibility of everyone and will be achieved within a progressive, honest and open environment. </w:t>
            </w:r>
          </w:p>
          <w:p w:rsidR="00613544" w:rsidRPr="00613544" w:rsidRDefault="00613544" w:rsidP="00613544">
            <w:pPr>
              <w:numPr>
                <w:ilvl w:val="0"/>
                <w:numId w:val="12"/>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 xml:space="preserve">The post holder must be familiar with the necessary education, training and support to enable them to meet this responsibility. </w:t>
            </w:r>
          </w:p>
          <w:p w:rsidR="00613544" w:rsidRPr="00613544" w:rsidRDefault="00613544" w:rsidP="00613544">
            <w:pPr>
              <w:numPr>
                <w:ilvl w:val="0"/>
                <w:numId w:val="12"/>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The post holder has a duty to familiarise themselves with the relevant Organisational Policies, Procedures &amp; Standards and attend training as appropriate in the following areas:</w:t>
            </w:r>
          </w:p>
          <w:p w:rsidR="00613544" w:rsidRPr="00613544" w:rsidRDefault="00613544" w:rsidP="00613544">
            <w:pPr>
              <w:spacing w:after="0" w:line="240" w:lineRule="auto"/>
              <w:ind w:left="643"/>
              <w:rPr>
                <w:rFonts w:ascii="Calibri" w:eastAsia="Times New Roman" w:hAnsi="Calibri" w:cs="Calibri"/>
                <w:color w:val="000000"/>
                <w:lang w:eastAsia="en-GB"/>
              </w:rPr>
            </w:pP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Continuous Quality Improvement Initiatives</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Document Control Information Management Systems</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Risk Management Strategy and Policies</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Hygiene Related Policies, Procedures and Standards</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Decontamination Code of Practice</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Infection Control Policies</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Safety Statement, Health &amp; Safety Policies and Fire Procedure</w:t>
            </w:r>
          </w:p>
          <w:p w:rsidR="00613544" w:rsidRPr="00613544" w:rsidRDefault="00613544" w:rsidP="00613544">
            <w:pPr>
              <w:numPr>
                <w:ilvl w:val="1"/>
                <w:numId w:val="10"/>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Data Protection and confidentiality Policies</w:t>
            </w:r>
          </w:p>
          <w:p w:rsidR="00613544" w:rsidRPr="00613544" w:rsidRDefault="00613544" w:rsidP="00613544">
            <w:pPr>
              <w:spacing w:after="0" w:line="240" w:lineRule="auto"/>
              <w:ind w:left="643"/>
              <w:rPr>
                <w:rFonts w:ascii="Calibri" w:eastAsia="Times New Roman" w:hAnsi="Calibri" w:cs="Calibri"/>
                <w:color w:val="000000"/>
                <w:lang w:eastAsia="en-GB"/>
              </w:rPr>
            </w:pPr>
          </w:p>
          <w:p w:rsidR="00613544" w:rsidRPr="00613544" w:rsidRDefault="00613544" w:rsidP="00613544">
            <w:pPr>
              <w:numPr>
                <w:ilvl w:val="0"/>
                <w:numId w:val="11"/>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The post holder is responsible for ensuring that they become familiar with the requirements stated within the Risk Management Strategy and that they comply with the Group’s Risk Management Incident/Near miss reporting Policies and Procedures.</w:t>
            </w:r>
          </w:p>
          <w:p w:rsidR="00613544" w:rsidRPr="00613544" w:rsidRDefault="00613544" w:rsidP="00613544">
            <w:pPr>
              <w:numPr>
                <w:ilvl w:val="0"/>
                <w:numId w:val="11"/>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613544" w:rsidRPr="00613544" w:rsidRDefault="00613544" w:rsidP="00613544">
            <w:pPr>
              <w:numPr>
                <w:ilvl w:val="0"/>
                <w:numId w:val="11"/>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The post holder must foster and support a quality improvement culture through-out your area of responsibility in relation to hygiene services.</w:t>
            </w:r>
          </w:p>
          <w:p w:rsidR="00613544" w:rsidRPr="00613544" w:rsidRDefault="00613544" w:rsidP="00613544">
            <w:pPr>
              <w:numPr>
                <w:ilvl w:val="0"/>
                <w:numId w:val="11"/>
              </w:numPr>
              <w:spacing w:after="0" w:line="240" w:lineRule="auto"/>
              <w:rPr>
                <w:rFonts w:ascii="Calibri" w:eastAsia="Times New Roman" w:hAnsi="Calibri" w:cs="Calibri"/>
                <w:lang w:eastAsia="en-GB"/>
              </w:rPr>
            </w:pPr>
            <w:r w:rsidRPr="00613544">
              <w:rPr>
                <w:rFonts w:ascii="Calibri" w:eastAsia="Times New Roman" w:hAnsi="Calibri" w:cs="Calibri"/>
                <w:lang w:eastAsia="en-GB"/>
              </w:rPr>
              <w:t>The post holders’ responsibility for Quality &amp; Risk Management, Hygiene Services and Health &amp; Safety will be clarified to you in the induction process and by your line manager.</w:t>
            </w:r>
          </w:p>
          <w:p w:rsidR="00613544" w:rsidRPr="00613544" w:rsidRDefault="00613544" w:rsidP="00613544">
            <w:pPr>
              <w:numPr>
                <w:ilvl w:val="0"/>
                <w:numId w:val="11"/>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The post holder must take reasonable care for his or her own actions and the effect that these may have upon the safety of others.</w:t>
            </w:r>
          </w:p>
          <w:p w:rsidR="00613544" w:rsidRPr="00613544" w:rsidRDefault="00613544" w:rsidP="00613544">
            <w:pPr>
              <w:numPr>
                <w:ilvl w:val="0"/>
                <w:numId w:val="11"/>
              </w:numPr>
              <w:spacing w:after="0" w:line="240"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lastRenderedPageBreak/>
              <w:t>The post holder must cooperate with management, attend Health &amp; Safety related training and not undertake any task for which they have not been authorised and adequately trained.</w:t>
            </w:r>
          </w:p>
          <w:p w:rsidR="00613544" w:rsidRPr="00613544" w:rsidRDefault="00613544" w:rsidP="00613544">
            <w:pPr>
              <w:numPr>
                <w:ilvl w:val="0"/>
                <w:numId w:val="11"/>
              </w:numPr>
              <w:spacing w:after="0" w:line="240" w:lineRule="auto"/>
              <w:rPr>
                <w:rFonts w:ascii="Calibri" w:eastAsia="Times New Roman" w:hAnsi="Calibri" w:cs="Calibri"/>
                <w:b/>
                <w:color w:val="000000"/>
                <w:lang w:eastAsia="en-GB"/>
              </w:rPr>
            </w:pPr>
            <w:r w:rsidRPr="00613544">
              <w:rPr>
                <w:rFonts w:ascii="Calibri" w:eastAsia="Times New Roman" w:hAnsi="Calibri" w:cs="Calibri"/>
                <w:color w:val="000000"/>
                <w:lang w:eastAsia="en-GB"/>
              </w:rPr>
              <w:t>The post holder is required to bring to the attention of a responsible person any perceived shortcoming in our safety arrangements or any defects in work equipment.</w:t>
            </w:r>
          </w:p>
          <w:p w:rsidR="00613544" w:rsidRPr="00613544" w:rsidRDefault="00613544" w:rsidP="00613544">
            <w:pPr>
              <w:numPr>
                <w:ilvl w:val="0"/>
                <w:numId w:val="11"/>
              </w:numPr>
              <w:spacing w:after="0" w:line="240" w:lineRule="auto"/>
              <w:rPr>
                <w:rFonts w:ascii="Calibri" w:eastAsia="Times New Roman" w:hAnsi="Calibri" w:cs="Calibri"/>
                <w:lang w:val="en-US"/>
              </w:rPr>
            </w:pPr>
            <w:r w:rsidRPr="00613544">
              <w:rPr>
                <w:rFonts w:ascii="Calibri" w:eastAsia="Times New Roman" w:hAnsi="Calibri" w:cs="Calibri"/>
                <w:lang w:val="en-US"/>
              </w:rPr>
              <w:t xml:space="preserve">It is the post holder’s responsibility to be aware of and comply with the </w:t>
            </w:r>
            <w:smartTag w:uri="urn:schemas-microsoft-com:office:smarttags" w:element="stockticker">
              <w:r w:rsidRPr="00613544">
                <w:rPr>
                  <w:rFonts w:ascii="Calibri" w:eastAsia="Times New Roman" w:hAnsi="Calibri" w:cs="Calibri"/>
                  <w:lang w:val="en-US"/>
                </w:rPr>
                <w:t>HSE</w:t>
              </w:r>
            </w:smartTag>
            <w:r w:rsidRPr="00613544">
              <w:rPr>
                <w:rFonts w:ascii="Calibri" w:eastAsia="Times New Roman" w:hAnsi="Calibri" w:cs="Calibri"/>
                <w:lang w:val="en-US"/>
              </w:rPr>
              <w:t xml:space="preserve"> Health Care Records Management/Integrated Discharge Planning (HCRM / IDP) Code of Practice.</w:t>
            </w:r>
          </w:p>
          <w:p w:rsidR="00613544" w:rsidRPr="00613544" w:rsidRDefault="00613544" w:rsidP="00613544">
            <w:pPr>
              <w:spacing w:after="0" w:line="240" w:lineRule="auto"/>
              <w:rPr>
                <w:rFonts w:ascii="Calibri" w:eastAsia="Times New Roman" w:hAnsi="Calibri" w:cs="Calibri"/>
                <w:lang w:val="en-US"/>
              </w:rPr>
            </w:pPr>
          </w:p>
          <w:p w:rsidR="00613544" w:rsidRPr="00613544" w:rsidRDefault="00613544" w:rsidP="00613544">
            <w:pPr>
              <w:spacing w:after="0" w:line="240" w:lineRule="auto"/>
              <w:rPr>
                <w:rFonts w:ascii="Calibri" w:eastAsia="Times New Roman" w:hAnsi="Calibri" w:cs="Calibri"/>
                <w:lang w:val="en-US"/>
              </w:rPr>
            </w:pPr>
            <w:r w:rsidRPr="00613544">
              <w:rPr>
                <w:rFonts w:ascii="Calibri" w:eastAsia="Times New Roman" w:hAnsi="Calibri" w:cs="Calibri"/>
                <w:b/>
                <w:iCs/>
                <w:lang w:val="en-IE"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13544">
              <w:rPr>
                <w:rFonts w:ascii="Calibri" w:eastAsia="Times New Roman" w:hAnsi="Calibri" w:cs="Calibri"/>
                <w:b/>
                <w:lang w:eastAsia="en-GB"/>
              </w:rPr>
              <w:t xml:space="preserve">  </w:t>
            </w:r>
          </w:p>
        </w:tc>
      </w:tr>
      <w:tr w:rsidR="00613544" w:rsidRPr="00613544" w:rsidTr="008D6A2A">
        <w:trPr>
          <w:trHeight w:val="5519"/>
        </w:trPr>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lastRenderedPageBreak/>
              <w:t>Eligibility Criteria</w:t>
            </w:r>
          </w:p>
          <w:p w:rsidR="00613544" w:rsidRPr="00613544" w:rsidRDefault="00613544" w:rsidP="00613544">
            <w:pPr>
              <w:spacing w:after="0" w:line="240" w:lineRule="auto"/>
              <w:rPr>
                <w:rFonts w:ascii="Calibri" w:eastAsia="Times New Roman" w:hAnsi="Calibri" w:cs="Calibri"/>
                <w:b/>
                <w:bCs/>
                <w:lang w:eastAsia="en-GB"/>
              </w:rPr>
            </w:pPr>
          </w:p>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Qualifications and/ or experience</w:t>
            </w:r>
          </w:p>
          <w:p w:rsidR="00613544" w:rsidRPr="00613544" w:rsidRDefault="00613544" w:rsidP="00613544">
            <w:pPr>
              <w:spacing w:after="0" w:line="240" w:lineRule="auto"/>
              <w:rPr>
                <w:rFonts w:ascii="Calibri" w:eastAsia="Times New Roman" w:hAnsi="Calibri" w:cs="Calibri"/>
                <w:b/>
                <w:bCs/>
                <w:lang w:eastAsia="en-GB"/>
              </w:rPr>
            </w:pPr>
          </w:p>
        </w:tc>
        <w:tc>
          <w:tcPr>
            <w:tcW w:w="8394" w:type="dxa"/>
          </w:tcPr>
          <w:p w:rsidR="002E2EBE" w:rsidRDefault="002E2EBE" w:rsidP="002E2EBE">
            <w:pPr>
              <w:spacing w:after="0" w:line="240" w:lineRule="auto"/>
              <w:jc w:val="both"/>
              <w:rPr>
                <w:rFonts w:ascii="Calibri" w:eastAsia="Times New Roman" w:hAnsi="Calibri" w:cs="Calibri"/>
                <w:b/>
                <w:u w:val="single"/>
                <w:lang w:eastAsia="en-GB"/>
              </w:rPr>
            </w:pPr>
            <w:r w:rsidRPr="002E2EBE">
              <w:rPr>
                <w:rFonts w:ascii="Calibri" w:eastAsia="Times New Roman" w:hAnsi="Calibri" w:cs="Calibri"/>
                <w:b/>
                <w:u w:val="single"/>
                <w:lang w:eastAsia="en-GB"/>
              </w:rPr>
              <w:t>Candidates must have at the latest date of application:</w:t>
            </w:r>
          </w:p>
          <w:p w:rsidR="002E2EBE" w:rsidRPr="002E2EBE" w:rsidRDefault="002E2EBE" w:rsidP="002E2EBE">
            <w:pPr>
              <w:spacing w:after="0" w:line="240" w:lineRule="auto"/>
              <w:jc w:val="both"/>
              <w:rPr>
                <w:rFonts w:ascii="Calibri" w:eastAsia="Times New Roman" w:hAnsi="Calibri" w:cs="Calibri"/>
                <w:b/>
                <w:u w:val="single"/>
                <w:lang w:eastAsia="en-GB"/>
              </w:rPr>
            </w:pPr>
          </w:p>
          <w:p w:rsidR="002E2EBE" w:rsidRPr="002E2EBE" w:rsidRDefault="002E2EBE" w:rsidP="002E2EBE">
            <w:pPr>
              <w:pStyle w:val="ListParagraph"/>
              <w:numPr>
                <w:ilvl w:val="0"/>
                <w:numId w:val="20"/>
              </w:numPr>
              <w:spacing w:after="0" w:line="240" w:lineRule="auto"/>
              <w:jc w:val="both"/>
              <w:rPr>
                <w:rFonts w:ascii="Calibri" w:eastAsia="Times New Roman" w:hAnsi="Calibri" w:cs="Calibri"/>
                <w:b/>
                <w:lang w:eastAsia="en-GB"/>
              </w:rPr>
            </w:pPr>
            <w:r w:rsidRPr="002E2EBE">
              <w:rPr>
                <w:rFonts w:ascii="Calibri" w:eastAsia="Times New Roman" w:hAnsi="Calibri" w:cs="Calibri"/>
                <w:b/>
                <w:lang w:eastAsia="en-GB"/>
              </w:rPr>
              <w:t>Statutory Registration, Professional Qualifications, Experience, etc</w:t>
            </w:r>
          </w:p>
          <w:p w:rsidR="002E2EBE" w:rsidRPr="002E2EBE" w:rsidRDefault="002E2EBE" w:rsidP="002E2EBE">
            <w:pPr>
              <w:pStyle w:val="ListParagraph"/>
              <w:spacing w:after="0" w:line="240" w:lineRule="auto"/>
              <w:jc w:val="both"/>
              <w:rPr>
                <w:rFonts w:ascii="Calibri" w:eastAsia="Times New Roman" w:hAnsi="Calibri" w:cs="Calibri"/>
                <w:b/>
                <w:lang w:eastAsia="en-GB"/>
              </w:rPr>
            </w:pPr>
          </w:p>
          <w:p w:rsidR="002E2EBE" w:rsidRPr="002E2EBE" w:rsidRDefault="002E2EBE" w:rsidP="002E2EBE">
            <w:pPr>
              <w:pStyle w:val="ListParagraph"/>
              <w:numPr>
                <w:ilvl w:val="0"/>
                <w:numId w:val="21"/>
              </w:numPr>
              <w:spacing w:after="0" w:line="240" w:lineRule="auto"/>
              <w:jc w:val="both"/>
              <w:rPr>
                <w:rFonts w:ascii="Calibri" w:eastAsia="Times New Roman" w:hAnsi="Calibri" w:cs="Calibri"/>
                <w:b/>
                <w:lang w:eastAsia="en-GB"/>
              </w:rPr>
            </w:pPr>
            <w:r w:rsidRPr="002E2EBE">
              <w:rPr>
                <w:rFonts w:ascii="Calibri" w:eastAsia="Times New Roman" w:hAnsi="Calibri" w:cs="Calibri"/>
                <w:b/>
                <w:lang w:eastAsia="en-GB"/>
              </w:rPr>
              <w:t>Candidates for appointment must:</w:t>
            </w:r>
          </w:p>
          <w:p w:rsidR="002E2EBE" w:rsidRPr="002E2EBE" w:rsidRDefault="002E2EBE" w:rsidP="002E2EBE">
            <w:pPr>
              <w:pStyle w:val="ListParagraph"/>
              <w:spacing w:after="0" w:line="240" w:lineRule="auto"/>
              <w:jc w:val="both"/>
              <w:rPr>
                <w:rFonts w:ascii="Calibri" w:eastAsia="Times New Roman" w:hAnsi="Calibri" w:cs="Calibri"/>
                <w:b/>
                <w:lang w:eastAsia="en-GB"/>
              </w:rPr>
            </w:pP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 Be registered, or be eligible for registration, on the Medical Scientists Register </w:t>
            </w:r>
          </w:p>
          <w:p w:rsid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maintained by the Medical Scientists Registration Board at CORU. </w:t>
            </w:r>
          </w:p>
          <w:p w:rsidR="002E2EBE" w:rsidRPr="002E2EBE" w:rsidRDefault="002E2EBE" w:rsidP="002E2EBE">
            <w:pPr>
              <w:spacing w:after="0" w:line="240" w:lineRule="auto"/>
              <w:ind w:left="360"/>
              <w:jc w:val="both"/>
              <w:rPr>
                <w:rFonts w:ascii="Calibri" w:eastAsia="Times New Roman" w:hAnsi="Calibri" w:cs="Calibri"/>
                <w:lang w:eastAsia="en-GB"/>
              </w:rPr>
            </w:pPr>
          </w:p>
          <w:p w:rsidR="002E2EBE" w:rsidRPr="002E2EBE" w:rsidRDefault="00741C9E" w:rsidP="002E2EBE">
            <w:pPr>
              <w:spacing w:after="0" w:line="240" w:lineRule="auto"/>
              <w:ind w:left="360"/>
              <w:jc w:val="center"/>
              <w:rPr>
                <w:rFonts w:ascii="Calibri" w:eastAsia="Times New Roman" w:hAnsi="Calibri" w:cs="Calibri"/>
                <w:b/>
                <w:lang w:eastAsia="en-GB"/>
              </w:rPr>
            </w:pPr>
            <w:r>
              <w:rPr>
                <w:rFonts w:ascii="Calibri" w:eastAsia="Times New Roman" w:hAnsi="Calibri" w:cs="Calibri"/>
                <w:b/>
                <w:lang w:eastAsia="en-GB"/>
              </w:rPr>
              <w:t>OR</w:t>
            </w:r>
            <w:bookmarkStart w:id="0" w:name="_GoBack"/>
            <w:bookmarkEnd w:id="0"/>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(ii) Applicants who satisfy the conditions set out in Section 91 of the Health and Social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Care Professionals Act 2005, (see note 1 below*), must submit proof of application for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registration with the Medical Scientists Registration Board at CORU. The acceptable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proof is correspondence from the Medical Scientists Registration Board at CORU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confirming their application for registration as a Section 91</w:t>
            </w:r>
            <w:r>
              <w:rPr>
                <w:rFonts w:ascii="Calibri" w:eastAsia="Times New Roman" w:hAnsi="Calibri" w:cs="Calibri"/>
                <w:lang w:eastAsia="en-GB"/>
              </w:rPr>
              <w:t xml:space="preserve"> applicant was received by the </w:t>
            </w:r>
            <w:r w:rsidRPr="002E2EBE">
              <w:rPr>
                <w:rFonts w:ascii="Calibri" w:eastAsia="Times New Roman" w:hAnsi="Calibri" w:cs="Calibri"/>
                <w:lang w:eastAsia="en-GB"/>
              </w:rPr>
              <w:t>30th March 2021.</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jc w:val="both"/>
              <w:rPr>
                <w:rFonts w:ascii="Calibri" w:eastAsia="Times New Roman" w:hAnsi="Calibri" w:cs="Calibri"/>
                <w:lang w:eastAsia="en-GB"/>
              </w:rPr>
            </w:pP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(iii) Possess one of the following NFQ Level 9 post graduate qualifications or equivalent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qualification at minimum Level 9 validated by the Academy of Clinical Science and </w:t>
            </w:r>
          </w:p>
          <w:p w:rsid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Laboratory Medicine;</w:t>
            </w:r>
          </w:p>
          <w:p w:rsidR="002E2EBE" w:rsidRPr="002E2EBE" w:rsidRDefault="002E2EBE" w:rsidP="002E2EBE">
            <w:pPr>
              <w:spacing w:after="0" w:line="240" w:lineRule="auto"/>
              <w:ind w:left="360"/>
              <w:jc w:val="both"/>
              <w:rPr>
                <w:rFonts w:ascii="Calibri" w:eastAsia="Times New Roman" w:hAnsi="Calibri" w:cs="Calibri"/>
                <w:lang w:eastAsia="en-GB"/>
              </w:rPr>
            </w:pP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MSc Clinical Laboratory Science, Dublin Institute of Technology (DIT).</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MSc Clinical Laboratory Science, Technological University Dublin (TU Dublin)</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MSc Clinical Chemistry, University of Dublin, Trinity College (TCD).</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MSc Biomedical Science, University of Ulster (UU)</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MSc Biomedical Science, Cork Institute of Technology (CIT)/University College Cork</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(UCC).</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MSc Biomedical Science, Munster Technological University (MTU) / University </w:t>
            </w:r>
          </w:p>
          <w:p w:rsidR="002E2EBE" w:rsidRPr="002E2EBE" w:rsidRDefault="002E2EBE" w:rsidP="002E2EBE">
            <w:pPr>
              <w:spacing w:after="0" w:line="360" w:lineRule="auto"/>
              <w:ind w:left="360"/>
              <w:jc w:val="both"/>
              <w:rPr>
                <w:rFonts w:ascii="Calibri" w:eastAsia="Times New Roman" w:hAnsi="Calibri" w:cs="Calibri"/>
                <w:lang w:eastAsia="en-GB"/>
              </w:rPr>
            </w:pPr>
            <w:r>
              <w:rPr>
                <w:rFonts w:ascii="Calibri" w:eastAsia="Times New Roman" w:hAnsi="Calibri" w:cs="Calibri"/>
                <w:lang w:eastAsia="en-GB"/>
              </w:rPr>
              <w:t>College Cork (UCC)</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MSc Molecular Pathology, Dublin Institute of Technology (DIT)/University of </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Dublin, Trinity College (TCD).</w:t>
            </w:r>
          </w:p>
          <w:p w:rsidR="002E2EBE" w:rsidRPr="002E2EBE" w:rsidRDefault="002E2EBE" w:rsidP="002E2EBE">
            <w:pPr>
              <w:spacing w:after="0" w:line="36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 MSc Medical Science, Atlantic Technological University (ATU)</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OR</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(iv) An equivalent qualification at minimum Level 9 validated by the Academy of Clinical </w:t>
            </w:r>
          </w:p>
          <w:p w:rsid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Science and Laboratory Medicine (ACSLM).</w:t>
            </w:r>
          </w:p>
          <w:p w:rsidR="002E2EBE" w:rsidRPr="002E2EBE" w:rsidRDefault="002E2EBE" w:rsidP="002E2EBE">
            <w:pPr>
              <w:spacing w:after="0" w:line="240" w:lineRule="auto"/>
              <w:ind w:left="360"/>
              <w:jc w:val="both"/>
              <w:rPr>
                <w:rFonts w:ascii="Calibri" w:eastAsia="Times New Roman" w:hAnsi="Calibri" w:cs="Calibri"/>
                <w:lang w:eastAsia="en-GB"/>
              </w:rPr>
            </w:pP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lastRenderedPageBreak/>
              <w:t>OR</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(v) Possess Fellowship of the Academy of Clinical Science and Laboratory Medicine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awarded before July 2018.</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OR</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(vi) Have attained the Fellowship examination of the Institute of Biomedical Science </w:t>
            </w:r>
          </w:p>
          <w:p w:rsidR="002E2EBE" w:rsidRPr="002E2EBE" w:rsidRDefault="002E2EBE" w:rsidP="002E2EBE">
            <w:pPr>
              <w:spacing w:after="0" w:line="240" w:lineRule="auto"/>
              <w:ind w:left="360"/>
              <w:jc w:val="both"/>
              <w:rPr>
                <w:rFonts w:ascii="Calibri" w:eastAsia="Times New Roman" w:hAnsi="Calibri" w:cs="Calibri"/>
                <w:b/>
                <w:lang w:eastAsia="en-GB"/>
              </w:rPr>
            </w:pPr>
            <w:r w:rsidRPr="002E2EBE">
              <w:rPr>
                <w:rFonts w:ascii="Calibri" w:eastAsia="Times New Roman" w:hAnsi="Calibri" w:cs="Calibri"/>
                <w:b/>
                <w:lang w:eastAsia="en-GB"/>
              </w:rPr>
              <w:t>(Awarded prior to 1999).</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(vii) Possess four years full time clinical experience (or an aggregate of four years’ full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time clinical experience) as a medical scientist in a clinical diagnostic laboratory since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qualifying as a medical scientist.</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(viii) Demonstrate evidence of Continuous Professional Development.</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(ix) Have the requisite knowledge and ability (including a high standard of suitability and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professional ability) for the proper discharge of the duties of the office.</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(x) Provide proof of Statutory Registration on the Medical Scientists Register maintained </w:t>
            </w:r>
          </w:p>
          <w:p w:rsidR="002E2EBE" w:rsidRPr="002E2EBE" w:rsidRDefault="002E2EBE" w:rsidP="002E2EBE">
            <w:pPr>
              <w:spacing w:after="0" w:line="240" w:lineRule="auto"/>
              <w:ind w:left="360"/>
              <w:jc w:val="both"/>
              <w:rPr>
                <w:rFonts w:ascii="Calibri" w:eastAsia="Times New Roman" w:hAnsi="Calibri" w:cs="Calibri"/>
                <w:b/>
                <w:lang w:eastAsia="en-GB"/>
              </w:rPr>
            </w:pPr>
            <w:r w:rsidRPr="002E2EBE">
              <w:rPr>
                <w:rFonts w:ascii="Calibri" w:eastAsia="Times New Roman" w:hAnsi="Calibri" w:cs="Calibri"/>
                <w:lang w:eastAsia="en-GB"/>
              </w:rPr>
              <w:t xml:space="preserve">by the Medical Scientists Registration Board at CORU </w:t>
            </w:r>
            <w:r w:rsidRPr="002E2EBE">
              <w:rPr>
                <w:rFonts w:ascii="Calibri" w:eastAsia="Times New Roman" w:hAnsi="Calibri" w:cs="Calibri"/>
                <w:b/>
                <w:lang w:eastAsia="en-GB"/>
              </w:rPr>
              <w:t xml:space="preserve">before a contract of employment </w:t>
            </w:r>
          </w:p>
          <w:p w:rsidR="002E2EBE" w:rsidRPr="002E2EBE" w:rsidRDefault="002E2EBE" w:rsidP="002E2EBE">
            <w:pPr>
              <w:spacing w:after="0" w:line="240" w:lineRule="auto"/>
              <w:ind w:left="360"/>
              <w:jc w:val="both"/>
              <w:rPr>
                <w:rFonts w:ascii="Calibri" w:eastAsia="Times New Roman" w:hAnsi="Calibri" w:cs="Calibri"/>
                <w:b/>
                <w:lang w:eastAsia="en-GB"/>
              </w:rPr>
            </w:pPr>
            <w:r w:rsidRPr="002E2EBE">
              <w:rPr>
                <w:rFonts w:ascii="Calibri" w:eastAsia="Times New Roman" w:hAnsi="Calibri" w:cs="Calibri"/>
                <w:b/>
                <w:lang w:eastAsia="en-GB"/>
              </w:rPr>
              <w:t>can be issued.</w:t>
            </w:r>
          </w:p>
          <w:p w:rsidR="002E2EBE" w:rsidRPr="002E2EBE" w:rsidRDefault="002E2EBE" w:rsidP="002E2EBE">
            <w:pPr>
              <w:spacing w:after="0" w:line="240" w:lineRule="auto"/>
              <w:ind w:left="360"/>
              <w:jc w:val="both"/>
              <w:rPr>
                <w:rFonts w:ascii="Calibri" w:eastAsia="Times New Roman" w:hAnsi="Calibri" w:cs="Calibri"/>
                <w:lang w:eastAsia="en-GB"/>
              </w:rPr>
            </w:pP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2. </w:t>
            </w:r>
            <w:r w:rsidRPr="002E2EBE">
              <w:rPr>
                <w:rFonts w:ascii="Calibri" w:eastAsia="Times New Roman" w:hAnsi="Calibri" w:cs="Calibri"/>
                <w:b/>
                <w:lang w:eastAsia="en-GB"/>
              </w:rPr>
              <w:t>Annual registration</w:t>
            </w:r>
            <w:r w:rsidRPr="002E2EBE">
              <w:rPr>
                <w:rFonts w:ascii="Calibri" w:eastAsia="Times New Roman" w:hAnsi="Calibri" w:cs="Calibri"/>
                <w:lang w:eastAsia="en-GB"/>
              </w:rPr>
              <w:t xml:space="preserve"> (Applicable to Section 38 Applicants only)</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 On appointment practitioners must maintain annual registration on Medical Scientists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Register maintained by the Medical Scientists Registration Board at CORU</w:t>
            </w:r>
          </w:p>
          <w:p w:rsidR="002E2EBE" w:rsidRPr="002E2EBE" w:rsidRDefault="002E2EBE" w:rsidP="002E2EBE">
            <w:pPr>
              <w:spacing w:after="0" w:line="240" w:lineRule="auto"/>
              <w:ind w:left="360"/>
              <w:jc w:val="center"/>
              <w:rPr>
                <w:rFonts w:ascii="Calibri" w:eastAsia="Times New Roman" w:hAnsi="Calibri" w:cs="Calibri"/>
                <w:b/>
                <w:lang w:eastAsia="en-GB"/>
              </w:rPr>
            </w:pPr>
            <w:r w:rsidRPr="002E2EBE">
              <w:rPr>
                <w:rFonts w:ascii="Calibri" w:eastAsia="Times New Roman" w:hAnsi="Calibri" w:cs="Calibri"/>
                <w:b/>
                <w:lang w:eastAsia="en-GB"/>
              </w:rPr>
              <w:t>And</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(ii) Practitioners must confirm annual registration with CORU to the HSE by way of the </w:t>
            </w:r>
          </w:p>
          <w:p w:rsid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annual Patient Safety Assurance Certificate (PSAC).</w:t>
            </w:r>
          </w:p>
          <w:p w:rsidR="002E2EBE" w:rsidRPr="002E2EBE" w:rsidRDefault="002E2EBE" w:rsidP="002E2EBE">
            <w:pPr>
              <w:spacing w:after="0" w:line="240" w:lineRule="auto"/>
              <w:ind w:left="360"/>
              <w:jc w:val="both"/>
              <w:rPr>
                <w:rFonts w:ascii="Calibri" w:eastAsia="Times New Roman" w:hAnsi="Calibri" w:cs="Calibri"/>
                <w:lang w:eastAsia="en-GB"/>
              </w:rPr>
            </w:pPr>
          </w:p>
          <w:p w:rsidR="002E2EBE" w:rsidRPr="002E2EBE" w:rsidRDefault="002E2EBE" w:rsidP="002E2EBE">
            <w:pPr>
              <w:spacing w:after="0" w:line="240" w:lineRule="auto"/>
              <w:ind w:left="360"/>
              <w:jc w:val="both"/>
              <w:rPr>
                <w:rFonts w:ascii="Calibri" w:eastAsia="Times New Roman" w:hAnsi="Calibri" w:cs="Calibri"/>
                <w:b/>
                <w:lang w:eastAsia="en-GB"/>
              </w:rPr>
            </w:pPr>
            <w:r w:rsidRPr="002E2EBE">
              <w:rPr>
                <w:rFonts w:ascii="Calibri" w:eastAsia="Times New Roman" w:hAnsi="Calibri" w:cs="Calibri"/>
                <w:b/>
                <w:lang w:eastAsia="en-GB"/>
              </w:rPr>
              <w:t>3. Health</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A candidate for and any person holding the office must be fully competent and capable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of undertaking the duties attached to the office and be in a state of health such as would </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 xml:space="preserve">indicate a reasonable prospect of ability to render regular and efficient service. </w:t>
            </w:r>
          </w:p>
          <w:p w:rsidR="002E2EBE" w:rsidRPr="002E2EBE" w:rsidRDefault="002E2EBE" w:rsidP="002E2EBE">
            <w:pPr>
              <w:spacing w:after="0" w:line="240" w:lineRule="auto"/>
              <w:ind w:left="360"/>
              <w:jc w:val="both"/>
              <w:rPr>
                <w:rFonts w:ascii="Calibri" w:eastAsia="Times New Roman" w:hAnsi="Calibri" w:cs="Calibri"/>
                <w:b/>
                <w:lang w:eastAsia="en-GB"/>
              </w:rPr>
            </w:pPr>
            <w:r w:rsidRPr="002E2EBE">
              <w:rPr>
                <w:rFonts w:ascii="Calibri" w:eastAsia="Times New Roman" w:hAnsi="Calibri" w:cs="Calibri"/>
                <w:b/>
                <w:lang w:eastAsia="en-GB"/>
              </w:rPr>
              <w:t>4. Character</w:t>
            </w:r>
          </w:p>
          <w:p w:rsidR="002E2EBE" w:rsidRPr="002E2EBE" w:rsidRDefault="002E2EBE" w:rsidP="002E2EBE">
            <w:pPr>
              <w:spacing w:after="0" w:line="240" w:lineRule="auto"/>
              <w:ind w:left="360"/>
              <w:jc w:val="both"/>
              <w:rPr>
                <w:rFonts w:ascii="Calibri" w:eastAsia="Times New Roman" w:hAnsi="Calibri" w:cs="Calibri"/>
                <w:lang w:eastAsia="en-GB"/>
              </w:rPr>
            </w:pPr>
            <w:r w:rsidRPr="002E2EBE">
              <w:rPr>
                <w:rFonts w:ascii="Calibri" w:eastAsia="Times New Roman" w:hAnsi="Calibri" w:cs="Calibri"/>
                <w:lang w:eastAsia="en-GB"/>
              </w:rPr>
              <w:t>Each candidate for and any person holding the office must be of good character.</w:t>
            </w:r>
          </w:p>
          <w:p w:rsidR="002E2EBE" w:rsidRDefault="002E2EBE" w:rsidP="00613544">
            <w:pPr>
              <w:spacing w:after="0" w:line="240" w:lineRule="auto"/>
              <w:rPr>
                <w:rFonts w:ascii="Calibri" w:eastAsia="Times New Roman" w:hAnsi="Calibri" w:cs="Calibri"/>
                <w:b/>
                <w:i/>
                <w:lang w:eastAsia="en-GB"/>
              </w:rPr>
            </w:pPr>
          </w:p>
          <w:p w:rsidR="00613544" w:rsidRPr="00613544" w:rsidRDefault="00613544" w:rsidP="00613544">
            <w:pPr>
              <w:spacing w:after="0" w:line="240" w:lineRule="auto"/>
              <w:rPr>
                <w:rFonts w:ascii="Calibri" w:eastAsia="Times New Roman" w:hAnsi="Calibri" w:cs="Calibri"/>
                <w:b/>
                <w:i/>
                <w:iCs/>
                <w:lang w:eastAsia="en-GB"/>
              </w:rPr>
            </w:pPr>
            <w:r w:rsidRPr="00613544">
              <w:rPr>
                <w:rFonts w:ascii="Calibri" w:eastAsia="Times New Roman" w:hAnsi="Calibri" w:cs="Calibri"/>
                <w:b/>
                <w:i/>
                <w:lang w:eastAsia="en-GB"/>
              </w:rPr>
              <w:t>Note 1* Section 91 candidates are individuals who qualified before 31</w:t>
            </w:r>
            <w:r w:rsidRPr="00613544">
              <w:rPr>
                <w:rFonts w:ascii="Calibri" w:eastAsia="Times New Roman" w:hAnsi="Calibri" w:cs="Calibri"/>
                <w:b/>
                <w:i/>
                <w:vertAlign w:val="superscript"/>
                <w:lang w:eastAsia="en-GB"/>
              </w:rPr>
              <w:t>st</w:t>
            </w:r>
            <w:r w:rsidRPr="00613544">
              <w:rPr>
                <w:rFonts w:ascii="Calibri" w:eastAsia="Times New Roman" w:hAnsi="Calibri" w:cs="Calibri"/>
                <w:b/>
                <w:i/>
                <w:lang w:eastAsia="en-GB"/>
              </w:rPr>
              <w:t xml:space="preserve"> March 2019 and have been engaged in the practice of the profession in the Republic of Ireland for a minimum of 2 years fulltime (or an aggregate of 2 years fulltime), between 31</w:t>
            </w:r>
            <w:r w:rsidRPr="00613544">
              <w:rPr>
                <w:rFonts w:ascii="Calibri" w:eastAsia="Times New Roman" w:hAnsi="Calibri" w:cs="Calibri"/>
                <w:b/>
                <w:i/>
                <w:vertAlign w:val="superscript"/>
                <w:lang w:eastAsia="en-GB"/>
              </w:rPr>
              <w:t>st</w:t>
            </w:r>
            <w:r w:rsidRPr="00613544">
              <w:rPr>
                <w:rFonts w:ascii="Calibri" w:eastAsia="Times New Roman" w:hAnsi="Calibri" w:cs="Calibri"/>
                <w:b/>
                <w:i/>
                <w:lang w:eastAsia="en-GB"/>
              </w:rPr>
              <w:t xml:space="preserve"> March 2014 and 31</w:t>
            </w:r>
            <w:r w:rsidRPr="00613544">
              <w:rPr>
                <w:rFonts w:ascii="Calibri" w:eastAsia="Times New Roman" w:hAnsi="Calibri" w:cs="Calibri"/>
                <w:b/>
                <w:i/>
                <w:vertAlign w:val="superscript"/>
                <w:lang w:eastAsia="en-GB"/>
              </w:rPr>
              <w:t>st</w:t>
            </w:r>
            <w:r w:rsidRPr="00613544">
              <w:rPr>
                <w:rFonts w:ascii="Calibri" w:eastAsia="Times New Roman" w:hAnsi="Calibri" w:cs="Calibri"/>
                <w:b/>
                <w:i/>
                <w:lang w:eastAsia="en-GB"/>
              </w:rPr>
              <w:t xml:space="preserve"> March 2019 are considered to be Section 91 applicants under the Health and Social Care Professionals Act 2005.</w:t>
            </w:r>
          </w:p>
        </w:tc>
      </w:tr>
      <w:tr w:rsidR="00613544" w:rsidRPr="00613544" w:rsidTr="008D6A2A">
        <w:trPr>
          <w:trHeight w:val="566"/>
        </w:trPr>
        <w:tc>
          <w:tcPr>
            <w:tcW w:w="2364" w:type="dxa"/>
          </w:tcPr>
          <w:p w:rsidR="00613544" w:rsidRPr="00613544" w:rsidRDefault="00613544" w:rsidP="00613544">
            <w:pPr>
              <w:spacing w:after="0" w:line="240" w:lineRule="auto"/>
              <w:rPr>
                <w:rFonts w:ascii="Calibri" w:eastAsia="Times New Roman" w:hAnsi="Calibri" w:cs="Calibri"/>
                <w:b/>
                <w:bCs/>
                <w:color w:val="000000"/>
                <w:lang w:eastAsia="en-GB"/>
              </w:rPr>
            </w:pPr>
            <w:r w:rsidRPr="00613544">
              <w:rPr>
                <w:rFonts w:ascii="Calibri" w:eastAsia="Times New Roman" w:hAnsi="Calibri" w:cs="Calibri"/>
                <w:b/>
                <w:bCs/>
                <w:color w:val="000000"/>
                <w:lang w:eastAsia="en-GB"/>
              </w:rPr>
              <w:lastRenderedPageBreak/>
              <w:t>Post specific Requirements</w:t>
            </w:r>
          </w:p>
        </w:tc>
        <w:tc>
          <w:tcPr>
            <w:tcW w:w="8394" w:type="dxa"/>
          </w:tcPr>
          <w:p w:rsidR="00613544" w:rsidRPr="00613544" w:rsidRDefault="00613544" w:rsidP="00613544">
            <w:pPr>
              <w:spacing w:after="0" w:line="240" w:lineRule="auto"/>
              <w:rPr>
                <w:rFonts w:ascii="Calibri" w:eastAsia="Times New Roman" w:hAnsi="Calibri" w:cs="Calibri"/>
                <w:bCs/>
                <w:iCs/>
                <w:lang w:eastAsia="en-GB"/>
              </w:rPr>
            </w:pPr>
            <w:r w:rsidRPr="00613544">
              <w:rPr>
                <w:rFonts w:ascii="Calibri" w:eastAsia="Times New Roman" w:hAnsi="Calibri" w:cs="Calibri"/>
                <w:bCs/>
                <w:iCs/>
                <w:lang w:eastAsia="en-GB"/>
              </w:rPr>
              <w:t>Demonstrate depth and breadth of experience i</w:t>
            </w:r>
            <w:r w:rsidR="00652E74">
              <w:rPr>
                <w:rFonts w:ascii="Calibri" w:eastAsia="Times New Roman" w:hAnsi="Calibri" w:cs="Calibri"/>
                <w:bCs/>
                <w:iCs/>
                <w:lang w:eastAsia="en-GB"/>
              </w:rPr>
              <w:t>n Haematology / Blood Transfusion</w:t>
            </w:r>
            <w:r w:rsidRPr="00613544">
              <w:rPr>
                <w:rFonts w:ascii="Calibri" w:eastAsia="Times New Roman" w:hAnsi="Calibri" w:cs="Calibri"/>
                <w:bCs/>
                <w:iCs/>
                <w:lang w:eastAsia="en-GB"/>
              </w:rPr>
              <w:t xml:space="preserve"> work and processes as well as legislative requirements and related Quality Management Systems.</w:t>
            </w:r>
          </w:p>
          <w:p w:rsidR="00613544" w:rsidRPr="00613544" w:rsidRDefault="00613544" w:rsidP="00613544">
            <w:pPr>
              <w:spacing w:after="0" w:line="240" w:lineRule="auto"/>
              <w:ind w:right="-766"/>
              <w:jc w:val="both"/>
              <w:rPr>
                <w:rFonts w:ascii="Calibri" w:eastAsia="Times New Roman" w:hAnsi="Calibri" w:cs="Calibri"/>
                <w:lang w:eastAsia="en-GB"/>
              </w:rPr>
            </w:pPr>
          </w:p>
        </w:tc>
      </w:tr>
      <w:tr w:rsidR="00613544" w:rsidRPr="00613544" w:rsidTr="008D6A2A">
        <w:trPr>
          <w:trHeight w:val="702"/>
        </w:trPr>
        <w:tc>
          <w:tcPr>
            <w:tcW w:w="2364" w:type="dxa"/>
          </w:tcPr>
          <w:p w:rsidR="00613544" w:rsidRPr="00613544" w:rsidRDefault="00613544" w:rsidP="00613544">
            <w:pPr>
              <w:spacing w:after="0" w:line="240" w:lineRule="auto"/>
              <w:rPr>
                <w:rFonts w:ascii="Calibri" w:eastAsia="Times New Roman" w:hAnsi="Calibri" w:cs="Calibri"/>
                <w:b/>
                <w:bCs/>
                <w:color w:val="000000"/>
                <w:lang w:eastAsia="en-GB"/>
              </w:rPr>
            </w:pPr>
            <w:r w:rsidRPr="00613544">
              <w:rPr>
                <w:rFonts w:ascii="Calibri" w:eastAsia="Times New Roman" w:hAnsi="Calibri" w:cs="Calibri"/>
                <w:b/>
                <w:bCs/>
                <w:color w:val="000000"/>
                <w:lang w:eastAsia="en-GB"/>
              </w:rPr>
              <w:t>Other requirements specific to the post</w:t>
            </w:r>
          </w:p>
        </w:tc>
        <w:tc>
          <w:tcPr>
            <w:tcW w:w="8394" w:type="dxa"/>
          </w:tcPr>
          <w:p w:rsidR="00613544" w:rsidRPr="00613544" w:rsidRDefault="00613544" w:rsidP="00613544">
            <w:pPr>
              <w:spacing w:after="0" w:line="240" w:lineRule="auto"/>
              <w:rPr>
                <w:rFonts w:ascii="Calibri" w:eastAsia="Times New Roman" w:hAnsi="Calibri" w:cs="Calibri"/>
                <w:bCs/>
                <w:iCs/>
                <w:lang w:eastAsia="en-GB"/>
              </w:rPr>
            </w:pPr>
            <w:r w:rsidRPr="00613544">
              <w:rPr>
                <w:rFonts w:ascii="Calibri" w:eastAsia="Times New Roman" w:hAnsi="Calibri" w:cs="Calibri"/>
                <w:iCs/>
                <w:lang w:eastAsia="en-GB"/>
              </w:rPr>
              <w:t>A flexible approach to working hours is required in order to ensure deadlines are met and</w:t>
            </w:r>
            <w:r w:rsidRPr="00613544">
              <w:rPr>
                <w:rFonts w:ascii="Calibri" w:eastAsia="Times New Roman" w:hAnsi="Calibri" w:cs="Calibri"/>
                <w:bCs/>
                <w:iCs/>
                <w:lang w:eastAsia="en-GB"/>
              </w:rPr>
              <w:t xml:space="preserve"> successful candidates must participate in laboratory out of hour’s cover/ all rosters and on call.</w:t>
            </w:r>
          </w:p>
          <w:p w:rsidR="00613544" w:rsidRPr="00613544" w:rsidRDefault="00613544" w:rsidP="00613544">
            <w:pPr>
              <w:spacing w:after="0" w:line="240" w:lineRule="auto"/>
              <w:rPr>
                <w:rFonts w:ascii="Calibri" w:eastAsia="Times New Roman" w:hAnsi="Calibri" w:cs="Arial"/>
                <w:color w:val="FF0000"/>
                <w:lang w:eastAsia="en-GB"/>
              </w:rPr>
            </w:pPr>
            <w:r w:rsidRPr="00613544">
              <w:rPr>
                <w:rFonts w:ascii="Calibri" w:eastAsia="Times New Roman" w:hAnsi="Calibri" w:cs="Calibri"/>
                <w:bCs/>
                <w:iCs/>
                <w:lang w:eastAsia="en-GB"/>
              </w:rPr>
              <w:t>The candidate must also continue daily duties in the Establishment as rostered while acting in a supervisory role while doing so.</w:t>
            </w:r>
          </w:p>
        </w:tc>
      </w:tr>
      <w:tr w:rsidR="00613544" w:rsidRPr="00613544" w:rsidTr="008D6A2A">
        <w:trPr>
          <w:trHeight w:val="1048"/>
        </w:trPr>
        <w:tc>
          <w:tcPr>
            <w:tcW w:w="2364" w:type="dxa"/>
          </w:tcPr>
          <w:p w:rsidR="00613544" w:rsidRPr="00613544" w:rsidRDefault="00613544" w:rsidP="00613544">
            <w:pPr>
              <w:spacing w:after="0" w:line="240" w:lineRule="auto"/>
              <w:rPr>
                <w:rFonts w:ascii="Calibri" w:eastAsia="Times New Roman" w:hAnsi="Calibri" w:cs="Calibri"/>
                <w:b/>
                <w:bCs/>
                <w:color w:val="000000"/>
                <w:lang w:eastAsia="en-GB"/>
              </w:rPr>
            </w:pPr>
            <w:r w:rsidRPr="00613544">
              <w:rPr>
                <w:rFonts w:ascii="Calibri" w:eastAsia="Times New Roman" w:hAnsi="Calibri" w:cs="Calibri"/>
                <w:b/>
                <w:bCs/>
                <w:color w:val="000000"/>
                <w:lang w:eastAsia="en-GB"/>
              </w:rPr>
              <w:t>Skills, competencies and/or knowledge</w:t>
            </w:r>
          </w:p>
          <w:p w:rsidR="00613544" w:rsidRPr="00613544" w:rsidRDefault="00613544" w:rsidP="00613544">
            <w:pPr>
              <w:spacing w:after="0" w:line="240" w:lineRule="auto"/>
              <w:rPr>
                <w:rFonts w:ascii="Calibri" w:eastAsia="Times New Roman" w:hAnsi="Calibri" w:cs="Calibri"/>
                <w:b/>
                <w:bCs/>
                <w:color w:val="FF0000"/>
                <w:lang w:eastAsia="en-GB"/>
              </w:rPr>
            </w:pPr>
          </w:p>
          <w:p w:rsidR="00613544" w:rsidRPr="00613544" w:rsidRDefault="00613544" w:rsidP="00613544">
            <w:pPr>
              <w:spacing w:after="0" w:line="240" w:lineRule="auto"/>
              <w:rPr>
                <w:rFonts w:ascii="Calibri" w:eastAsia="Times New Roman" w:hAnsi="Calibri" w:cs="Calibri"/>
                <w:b/>
                <w:bCs/>
                <w:color w:val="FF0000"/>
                <w:lang w:eastAsia="en-GB"/>
              </w:rPr>
            </w:pPr>
          </w:p>
        </w:tc>
        <w:tc>
          <w:tcPr>
            <w:tcW w:w="8394" w:type="dxa"/>
          </w:tcPr>
          <w:p w:rsidR="00613544" w:rsidRPr="00613544" w:rsidRDefault="00613544" w:rsidP="00613544">
            <w:pPr>
              <w:spacing w:after="0" w:line="240" w:lineRule="auto"/>
              <w:ind w:left="348" w:hanging="348"/>
              <w:rPr>
                <w:rFonts w:ascii="Calibri" w:eastAsia="Times New Roman" w:hAnsi="Calibri" w:cs="Calibri"/>
                <w:b/>
                <w:bCs/>
                <w:u w:val="single"/>
                <w:lang w:eastAsia="en-GB"/>
              </w:rPr>
            </w:pPr>
            <w:r w:rsidRPr="00613544">
              <w:rPr>
                <w:rFonts w:ascii="Calibri" w:eastAsia="Times New Roman" w:hAnsi="Calibri" w:cs="Calibri"/>
                <w:b/>
                <w:bCs/>
                <w:u w:val="single"/>
                <w:lang w:eastAsia="en-GB"/>
              </w:rPr>
              <w:t>Knowledge &amp; Professional Knowledge</w:t>
            </w:r>
          </w:p>
          <w:p w:rsidR="00613544" w:rsidRPr="00613544" w:rsidRDefault="00613544" w:rsidP="00613544">
            <w:pPr>
              <w:spacing w:after="0" w:line="240" w:lineRule="auto"/>
              <w:ind w:left="348" w:hanging="348"/>
              <w:rPr>
                <w:rFonts w:ascii="Calibri" w:eastAsia="Times New Roman" w:hAnsi="Calibri" w:cs="Calibri"/>
                <w:b/>
                <w:bCs/>
                <w:u w:val="single"/>
                <w:lang w:eastAsia="en-GB"/>
              </w:rPr>
            </w:pP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experience of managin</w:t>
            </w:r>
            <w:r w:rsidR="00652E74">
              <w:rPr>
                <w:rFonts w:ascii="Calibri" w:eastAsia="Times New Roman" w:hAnsi="Calibri" w:cs="Calibri"/>
                <w:lang w:eastAsia="en-GB"/>
              </w:rPr>
              <w:t xml:space="preserve">g automated </w:t>
            </w:r>
            <w:r w:rsidRPr="00613544">
              <w:rPr>
                <w:rFonts w:ascii="Calibri" w:eastAsia="Times New Roman" w:hAnsi="Calibri" w:cs="Calibri"/>
                <w:lang w:eastAsia="en-GB"/>
              </w:rPr>
              <w:t>Haematology</w:t>
            </w:r>
            <w:r w:rsidR="00652E74">
              <w:rPr>
                <w:rFonts w:ascii="Calibri" w:eastAsia="Times New Roman" w:hAnsi="Calibri" w:cs="Calibri"/>
                <w:lang w:eastAsia="en-GB"/>
              </w:rPr>
              <w:t xml:space="preserve"> / Blood Transfusion</w:t>
            </w:r>
            <w:r w:rsidRPr="00613544">
              <w:rPr>
                <w:rFonts w:ascii="Calibri" w:eastAsia="Times New Roman" w:hAnsi="Calibri" w:cs="Calibri"/>
                <w:lang w:eastAsia="en-GB"/>
              </w:rPr>
              <w:t xml:space="preserve"> analysers.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in depth knowledge of best practice guidelines for</w:t>
            </w:r>
            <w:r w:rsidR="00652E74">
              <w:rPr>
                <w:rFonts w:ascii="Calibri" w:eastAsia="Times New Roman" w:hAnsi="Calibri" w:cs="Calibri"/>
                <w:lang w:eastAsia="en-GB"/>
              </w:rPr>
              <w:t xml:space="preserve"> Haematology /</w:t>
            </w:r>
            <w:r w:rsidRPr="00613544">
              <w:rPr>
                <w:rFonts w:ascii="Calibri" w:eastAsia="Times New Roman" w:hAnsi="Calibri" w:cs="Calibri"/>
                <w:lang w:eastAsia="en-GB"/>
              </w:rPr>
              <w:t xml:space="preserve"> B</w:t>
            </w:r>
            <w:r w:rsidR="00652E74">
              <w:rPr>
                <w:rFonts w:ascii="Calibri" w:eastAsia="Times New Roman" w:hAnsi="Calibri" w:cs="Calibri"/>
                <w:lang w:eastAsia="en-GB"/>
              </w:rPr>
              <w:t>lood Transfusion</w:t>
            </w:r>
            <w:r w:rsidRPr="00613544">
              <w:rPr>
                <w:rFonts w:ascii="Calibri" w:eastAsia="Times New Roman" w:hAnsi="Calibri" w:cs="Calibri"/>
                <w:lang w:eastAsia="en-GB"/>
              </w:rPr>
              <w:t>.</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lastRenderedPageBreak/>
              <w:t>Demonstrate experience in concise high level documentation preparation.</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evidence of computer/ IT Skills.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ability to work alone when completing out of hours and deal with emergencies competently as they occur.</w:t>
            </w:r>
          </w:p>
          <w:p w:rsid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iCs/>
                <w:lang w:eastAsia="en-GB"/>
              </w:rPr>
              <w:t>Demonstrate</w:t>
            </w:r>
            <w:r w:rsidRPr="00613544">
              <w:rPr>
                <w:rFonts w:ascii="Calibri" w:eastAsia="Times New Roman" w:hAnsi="Calibri" w:cs="Calibri"/>
                <w:i/>
                <w:iCs/>
                <w:lang w:eastAsia="en-GB"/>
              </w:rPr>
              <w:t xml:space="preserve"> </w:t>
            </w:r>
            <w:r w:rsidRPr="00613544">
              <w:rPr>
                <w:rFonts w:ascii="Calibri" w:eastAsia="Times New Roman" w:hAnsi="Calibri" w:cs="Calibri"/>
                <w:iCs/>
                <w:lang w:eastAsia="en-GB"/>
              </w:rPr>
              <w:t>u</w:t>
            </w:r>
            <w:r w:rsidRPr="00613544">
              <w:rPr>
                <w:rFonts w:ascii="Calibri" w:eastAsia="Times New Roman" w:hAnsi="Calibri" w:cs="Calibri"/>
                <w:lang w:eastAsia="en-GB"/>
              </w:rPr>
              <w:t>p-to-date knowledge of best practice in delivering a Quality Laboratory Service that supports patient centred service provision, especially the requirements of ISO 15189.</w:t>
            </w:r>
          </w:p>
          <w:p w:rsidR="005D5EB8" w:rsidRPr="005D5EB8" w:rsidRDefault="005D5EB8" w:rsidP="005D5EB8">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in depth knowledge of the requirements of The EU Blood Directives.</w:t>
            </w:r>
          </w:p>
          <w:p w:rsidR="00613544" w:rsidRPr="00613544" w:rsidRDefault="00613544" w:rsidP="00613544">
            <w:pPr>
              <w:numPr>
                <w:ilvl w:val="0"/>
                <w:numId w:val="3"/>
              </w:numPr>
              <w:spacing w:after="120" w:line="240" w:lineRule="auto"/>
              <w:rPr>
                <w:rFonts w:ascii="Calibri" w:eastAsia="Times New Roman" w:hAnsi="Calibri" w:cs="Calibri"/>
                <w:i/>
                <w:iCs/>
                <w:lang w:eastAsia="en-GB"/>
              </w:rPr>
            </w:pPr>
            <w:r w:rsidRPr="00613544">
              <w:rPr>
                <w:rFonts w:ascii="Calibri" w:eastAsia="Times New Roman" w:hAnsi="Calibri" w:cs="Calibri"/>
                <w:lang w:eastAsia="en-GB"/>
              </w:rPr>
              <w:t>Demonstrate evidence of commitment to continuing professional development</w:t>
            </w: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bCs/>
                <w:iCs/>
                <w:lang w:eastAsia="en-GB"/>
              </w:rPr>
              <w:t>Demonstrate an understanding of likely future trends and developments in laboratory medicine services.</w:t>
            </w:r>
            <w:r w:rsidRPr="00613544">
              <w:rPr>
                <w:rFonts w:ascii="Calibri" w:eastAsia="Times New Roman" w:hAnsi="Calibri" w:cs="Calibri"/>
                <w:lang w:eastAsia="en-GB"/>
              </w:rPr>
              <w:t xml:space="preserve"> </w:t>
            </w: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flexibility and openness to change</w:t>
            </w:r>
          </w:p>
          <w:p w:rsidR="00613544" w:rsidRPr="00613544" w:rsidRDefault="00613544" w:rsidP="00613544">
            <w:pPr>
              <w:numPr>
                <w:ilvl w:val="0"/>
                <w:numId w:val="3"/>
              </w:numPr>
              <w:spacing w:after="0" w:line="240" w:lineRule="auto"/>
              <w:contextualSpacing/>
              <w:rPr>
                <w:rFonts w:ascii="Calibri" w:eastAsia="Times New Roman" w:hAnsi="Calibri" w:cs="Calibri"/>
                <w:lang w:eastAsia="en-GB"/>
              </w:rPr>
            </w:pPr>
            <w:r w:rsidRPr="00613544">
              <w:rPr>
                <w:rFonts w:ascii="Calibri" w:eastAsia="Times New Roman" w:hAnsi="Calibri" w:cs="Calibri"/>
                <w:lang w:eastAsia="en-GB"/>
              </w:rPr>
              <w:t>Demonstrate awareness of all the processes involved in the introduction of  new laboratory automation from selection, through verification to decommissioning</w:t>
            </w:r>
          </w:p>
          <w:p w:rsidR="00613544" w:rsidRPr="00613544" w:rsidRDefault="00613544" w:rsidP="00613544">
            <w:pPr>
              <w:spacing w:after="0" w:line="240" w:lineRule="auto"/>
              <w:ind w:left="720"/>
              <w:contextualSpacing/>
              <w:rPr>
                <w:rFonts w:ascii="Calibri" w:eastAsia="Times New Roman" w:hAnsi="Calibri" w:cs="Calibri"/>
                <w:lang w:eastAsia="en-GB"/>
              </w:rPr>
            </w:pPr>
          </w:p>
          <w:p w:rsidR="00613544" w:rsidRPr="00613544" w:rsidRDefault="00613544" w:rsidP="00613544">
            <w:pPr>
              <w:numPr>
                <w:ilvl w:val="0"/>
                <w:numId w:val="3"/>
              </w:numPr>
              <w:spacing w:after="120" w:line="240" w:lineRule="auto"/>
              <w:rPr>
                <w:rFonts w:ascii="Calibri" w:eastAsia="Times New Roman" w:hAnsi="Calibri" w:cs="Calibri"/>
                <w:b/>
                <w:bCs/>
                <w:u w:val="single"/>
                <w:lang w:eastAsia="en-GB"/>
              </w:rPr>
            </w:pPr>
            <w:r w:rsidRPr="00613544">
              <w:rPr>
                <w:rFonts w:ascii="Calibri" w:eastAsia="Times New Roman" w:hAnsi="Calibri" w:cs="Calibri"/>
                <w:lang w:eastAsia="en-GB"/>
              </w:rPr>
              <w:t>Demonstrate evidence of project management skills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 xml:space="preserve">Demonstrate capacity for management responsibility and demonstration of initiative, including decision making. </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ability to improve efficiency within the working environment and to evolve and adapt to a rapid changing environment.</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ability and willingness to implement new work processes, ideas and methodologies in order to support the clinical service requirement, under direction of the Chief Medical Scientist, Pathology manager and the Consultants with Administrative Responsibility.</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awareness and compliance with HSE policies, procedures, guidelines and standards and promotion of this to others.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Be aware of and adhere to relevant standards policies and legislation for example    Health and Safety, Freedom of Information Act 1997, Childcare Act, HIQA Standards</w:t>
            </w:r>
          </w:p>
          <w:p w:rsidR="00613544" w:rsidRPr="00613544" w:rsidRDefault="00613544" w:rsidP="00613544">
            <w:pPr>
              <w:spacing w:after="0" w:line="240" w:lineRule="auto"/>
              <w:rPr>
                <w:rFonts w:ascii="Calibri" w:eastAsia="Times New Roman" w:hAnsi="Calibri" w:cs="Calibri"/>
                <w:b/>
                <w:bCs/>
                <w:u w:val="single"/>
                <w:lang w:eastAsia="en-GB"/>
              </w:rPr>
            </w:pPr>
          </w:p>
          <w:p w:rsidR="00613544" w:rsidRPr="00613544" w:rsidRDefault="00613544" w:rsidP="00613544">
            <w:pPr>
              <w:spacing w:after="0" w:line="240" w:lineRule="auto"/>
              <w:rPr>
                <w:rFonts w:ascii="Calibri" w:eastAsia="Times New Roman" w:hAnsi="Calibri" w:cs="Calibri"/>
                <w:b/>
                <w:bCs/>
                <w:u w:val="single"/>
                <w:lang w:eastAsia="en-GB"/>
              </w:rPr>
            </w:pPr>
            <w:r w:rsidRPr="00613544">
              <w:rPr>
                <w:rFonts w:ascii="Calibri" w:eastAsia="Times New Roman" w:hAnsi="Calibri" w:cs="Calibri"/>
                <w:b/>
                <w:bCs/>
                <w:u w:val="single"/>
                <w:lang w:eastAsia="en-GB"/>
              </w:rPr>
              <w:t>Planning &amp; Organisation Skills</w:t>
            </w:r>
          </w:p>
          <w:p w:rsidR="00613544" w:rsidRPr="00613544" w:rsidRDefault="00613544" w:rsidP="00613544">
            <w:pPr>
              <w:spacing w:after="0" w:line="240" w:lineRule="auto"/>
              <w:rPr>
                <w:rFonts w:ascii="Calibri" w:eastAsia="Times New Roman" w:hAnsi="Calibri" w:cs="Calibri"/>
                <w:b/>
                <w:bCs/>
                <w:u w:val="single"/>
                <w:lang w:eastAsia="en-GB"/>
              </w:rPr>
            </w:pP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proven administrative and organisational skills.</w:t>
            </w: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evidence of effective planning and organising skills and ability to plan and manage resources to ensure optimum service delivery.</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experience of managing large workloads, ability to work under pressure and multi-task.</w:t>
            </w: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good time management skills</w:t>
            </w:r>
          </w:p>
          <w:p w:rsidR="00613544" w:rsidRPr="00613544" w:rsidRDefault="00613544" w:rsidP="00613544">
            <w:pPr>
              <w:numPr>
                <w:ilvl w:val="0"/>
                <w:numId w:val="3"/>
              </w:numPr>
              <w:autoSpaceDE w:val="0"/>
              <w:autoSpaceDN w:val="0"/>
              <w:adjustRightInd w:val="0"/>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the ability to manage self and others in a busy working environment</w:t>
            </w:r>
          </w:p>
          <w:p w:rsidR="00613544" w:rsidRPr="00613544" w:rsidRDefault="00613544" w:rsidP="00613544">
            <w:pPr>
              <w:numPr>
                <w:ilvl w:val="0"/>
                <w:numId w:val="3"/>
              </w:numPr>
              <w:autoSpaceDE w:val="0"/>
              <w:autoSpaceDN w:val="0"/>
              <w:adjustRightInd w:val="0"/>
              <w:spacing w:after="0" w:line="240" w:lineRule="auto"/>
              <w:rPr>
                <w:rFonts w:ascii="Calibri" w:eastAsia="Times New Roman" w:hAnsi="Calibri" w:cs="Calibri"/>
                <w:lang w:eastAsia="en-GB"/>
              </w:rPr>
            </w:pPr>
            <w:r w:rsidRPr="00613544">
              <w:rPr>
                <w:rFonts w:ascii="Calibri" w:eastAsia="Times New Roman" w:hAnsi="Calibri" w:cs="Calibri"/>
                <w:lang w:eastAsia="en-GB"/>
              </w:rPr>
              <w:t>Demonstrate flexibility and adaptability in response to workforce demands and can plan and organise work accordingly.</w:t>
            </w:r>
          </w:p>
          <w:p w:rsidR="00613544" w:rsidRPr="00613544" w:rsidRDefault="00613544" w:rsidP="00613544">
            <w:pPr>
              <w:autoSpaceDE w:val="0"/>
              <w:autoSpaceDN w:val="0"/>
              <w:adjustRightInd w:val="0"/>
              <w:spacing w:after="120" w:line="240" w:lineRule="auto"/>
              <w:ind w:left="346"/>
              <w:rPr>
                <w:rFonts w:ascii="Calibri" w:eastAsia="Times New Roman" w:hAnsi="Calibri" w:cs="Calibri"/>
                <w:lang w:eastAsia="en-GB"/>
              </w:rPr>
            </w:pPr>
          </w:p>
          <w:p w:rsidR="00613544" w:rsidRPr="00613544" w:rsidRDefault="00613544" w:rsidP="00613544">
            <w:pPr>
              <w:spacing w:after="0" w:line="240" w:lineRule="auto"/>
              <w:ind w:left="348" w:hanging="348"/>
              <w:rPr>
                <w:rFonts w:ascii="Calibri" w:eastAsia="Times New Roman" w:hAnsi="Calibri" w:cs="Calibri"/>
                <w:b/>
                <w:u w:val="single"/>
                <w:lang w:eastAsia="en-GB"/>
              </w:rPr>
            </w:pPr>
            <w:r w:rsidRPr="00613544">
              <w:rPr>
                <w:rFonts w:ascii="Calibri" w:eastAsia="Times New Roman" w:hAnsi="Calibri" w:cs="Calibri"/>
                <w:b/>
                <w:u w:val="single"/>
                <w:lang w:eastAsia="en-GB"/>
              </w:rPr>
              <w:t>Commitment to Providing a Quality Service</w:t>
            </w:r>
          </w:p>
          <w:p w:rsidR="00613544" w:rsidRPr="00613544" w:rsidRDefault="00613544" w:rsidP="00613544">
            <w:pPr>
              <w:numPr>
                <w:ilvl w:val="0"/>
                <w:numId w:val="13"/>
              </w:numPr>
              <w:spacing w:after="120" w:line="240" w:lineRule="auto"/>
              <w:ind w:left="714" w:hanging="357"/>
              <w:rPr>
                <w:rFonts w:ascii="Calibri" w:eastAsia="Times New Roman" w:hAnsi="Calibri" w:cs="Calibri"/>
                <w:iCs/>
                <w:color w:val="000000"/>
                <w:lang w:eastAsia="en-GB"/>
              </w:rPr>
            </w:pPr>
            <w:r w:rsidRPr="00613544">
              <w:rPr>
                <w:rFonts w:ascii="Calibri" w:eastAsia="Times New Roman" w:hAnsi="Calibri" w:cs="Calibri"/>
                <w:iCs/>
                <w:color w:val="000000"/>
                <w:lang w:eastAsia="en-GB"/>
              </w:rPr>
              <w:t>Demonstrate a strong commitment to the provision of a quality service</w:t>
            </w:r>
          </w:p>
          <w:p w:rsidR="00613544" w:rsidRPr="00613544" w:rsidRDefault="00613544" w:rsidP="00613544">
            <w:pPr>
              <w:numPr>
                <w:ilvl w:val="0"/>
                <w:numId w:val="13"/>
              </w:numPr>
              <w:autoSpaceDE w:val="0"/>
              <w:autoSpaceDN w:val="0"/>
              <w:adjustRightInd w:val="0"/>
              <w:spacing w:after="120" w:line="240" w:lineRule="auto"/>
              <w:ind w:left="714" w:hanging="357"/>
              <w:rPr>
                <w:rFonts w:ascii="Calibri" w:eastAsia="Times New Roman" w:hAnsi="Calibri" w:cs="Calibri"/>
                <w:color w:val="000000"/>
                <w:lang w:eastAsia="en-GB"/>
              </w:rPr>
            </w:pPr>
            <w:r w:rsidRPr="00613544">
              <w:rPr>
                <w:rFonts w:ascii="Calibri" w:eastAsia="Times New Roman" w:hAnsi="Calibri" w:cs="Calibri"/>
                <w:color w:val="000000"/>
                <w:lang w:eastAsia="en-GB"/>
              </w:rPr>
              <w:t>Demonstrate flexibility and openness to change</w:t>
            </w:r>
          </w:p>
          <w:p w:rsidR="00613544" w:rsidRPr="00613544" w:rsidRDefault="00613544" w:rsidP="00613544">
            <w:pPr>
              <w:numPr>
                <w:ilvl w:val="0"/>
                <w:numId w:val="13"/>
              </w:numPr>
              <w:autoSpaceDE w:val="0"/>
              <w:autoSpaceDN w:val="0"/>
              <w:adjustRightInd w:val="0"/>
              <w:spacing w:after="120" w:line="240" w:lineRule="auto"/>
              <w:ind w:left="714" w:hanging="357"/>
              <w:rPr>
                <w:rFonts w:ascii="Calibri" w:eastAsia="Times New Roman" w:hAnsi="Calibri" w:cs="Calibri"/>
                <w:color w:val="000000"/>
                <w:lang w:eastAsia="en-GB"/>
              </w:rPr>
            </w:pPr>
            <w:r w:rsidRPr="00613544">
              <w:rPr>
                <w:rFonts w:ascii="Calibri" w:eastAsia="Times New Roman" w:hAnsi="Calibri" w:cs="Calibri"/>
                <w:color w:val="000000"/>
                <w:lang w:eastAsia="en-GB"/>
              </w:rPr>
              <w:lastRenderedPageBreak/>
              <w:t xml:space="preserve">Demonstrate motivation and an innovative approach to job and service developments. </w:t>
            </w:r>
          </w:p>
          <w:p w:rsidR="00613544" w:rsidRPr="00613544" w:rsidRDefault="00613544" w:rsidP="00613544">
            <w:pPr>
              <w:numPr>
                <w:ilvl w:val="0"/>
                <w:numId w:val="13"/>
              </w:numPr>
              <w:spacing w:after="120" w:line="240" w:lineRule="auto"/>
              <w:ind w:left="714" w:hanging="357"/>
              <w:rPr>
                <w:rFonts w:ascii="Calibri" w:eastAsia="Times New Roman" w:hAnsi="Calibri" w:cs="Calibri"/>
                <w:i/>
                <w:iCs/>
                <w:lang w:eastAsia="en-GB"/>
              </w:rPr>
            </w:pPr>
            <w:r w:rsidRPr="00613544">
              <w:rPr>
                <w:rFonts w:ascii="Calibri" w:eastAsia="Times New Roman" w:hAnsi="Calibri" w:cs="Calibri"/>
                <w:lang w:eastAsia="en-GB"/>
              </w:rPr>
              <w:t>Demonstrate awareness of the service user and the patient</w:t>
            </w:r>
          </w:p>
          <w:p w:rsidR="00613544" w:rsidRPr="00613544" w:rsidRDefault="00613544" w:rsidP="00613544">
            <w:pPr>
              <w:numPr>
                <w:ilvl w:val="0"/>
                <w:numId w:val="3"/>
              </w:numPr>
              <w:spacing w:after="0" w:line="240" w:lineRule="auto"/>
              <w:rPr>
                <w:rFonts w:ascii="Calibri" w:eastAsia="Times New Roman" w:hAnsi="Calibri" w:cs="Calibri"/>
                <w:lang w:eastAsia="en-GB"/>
              </w:rPr>
            </w:pPr>
            <w:r w:rsidRPr="00613544">
              <w:rPr>
                <w:rFonts w:ascii="Calibri" w:eastAsia="Times New Roman" w:hAnsi="Calibri" w:cs="Calibri"/>
                <w:lang w:eastAsia="en-GB"/>
              </w:rPr>
              <w:t>Be able to design and implement structured policies and systems for the management of service delivery in consultation with key stakeholders and ensure clear role accountability for service levels, quality and decision making discretion.</w:t>
            </w:r>
          </w:p>
          <w:p w:rsidR="00613544" w:rsidRPr="00613544" w:rsidRDefault="00613544" w:rsidP="00613544">
            <w:pPr>
              <w:tabs>
                <w:tab w:val="num" w:pos="348"/>
              </w:tabs>
              <w:spacing w:after="0" w:line="240" w:lineRule="auto"/>
              <w:rPr>
                <w:rFonts w:ascii="Calibri" w:eastAsia="Times New Roman" w:hAnsi="Calibri" w:cs="Calibri"/>
                <w:lang w:eastAsia="en-GB"/>
              </w:rPr>
            </w:pPr>
          </w:p>
          <w:p w:rsidR="00613544" w:rsidRPr="00613544" w:rsidRDefault="00613544" w:rsidP="00613544">
            <w:pPr>
              <w:spacing w:after="0" w:line="240" w:lineRule="auto"/>
              <w:ind w:left="348" w:hanging="348"/>
              <w:rPr>
                <w:rFonts w:ascii="Calibri" w:eastAsia="Times New Roman" w:hAnsi="Calibri" w:cs="Calibri"/>
                <w:u w:val="single"/>
                <w:lang w:eastAsia="en-GB"/>
              </w:rPr>
            </w:pPr>
          </w:p>
          <w:p w:rsidR="00613544" w:rsidRPr="00613544" w:rsidRDefault="00613544" w:rsidP="00613544">
            <w:pPr>
              <w:spacing w:after="0" w:line="240" w:lineRule="auto"/>
              <w:ind w:left="348" w:hanging="348"/>
              <w:rPr>
                <w:rFonts w:ascii="Calibri" w:eastAsia="Times New Roman" w:hAnsi="Calibri" w:cs="Calibri"/>
                <w:b/>
                <w:bCs/>
                <w:u w:val="single"/>
                <w:lang w:eastAsia="en-GB"/>
              </w:rPr>
            </w:pPr>
            <w:r w:rsidRPr="00613544">
              <w:rPr>
                <w:rFonts w:ascii="Calibri" w:eastAsia="Times New Roman" w:hAnsi="Calibri" w:cs="Calibri"/>
                <w:u w:val="single"/>
                <w:lang w:eastAsia="en-GB"/>
              </w:rPr>
              <w:t>T</w:t>
            </w:r>
            <w:r w:rsidRPr="00613544">
              <w:rPr>
                <w:rFonts w:ascii="Calibri" w:eastAsia="Times New Roman" w:hAnsi="Calibri" w:cs="Calibri"/>
                <w:b/>
                <w:bCs/>
                <w:u w:val="single"/>
                <w:lang w:eastAsia="en-GB"/>
              </w:rPr>
              <w:t>eam Skills &amp; Leadership</w:t>
            </w:r>
          </w:p>
          <w:p w:rsidR="00613544" w:rsidRPr="00613544" w:rsidRDefault="00613544" w:rsidP="00613544">
            <w:pPr>
              <w:spacing w:after="0" w:line="240" w:lineRule="auto"/>
              <w:ind w:left="348" w:hanging="348"/>
              <w:rPr>
                <w:rFonts w:ascii="Calibri" w:eastAsia="Times New Roman" w:hAnsi="Calibri" w:cs="Calibri"/>
                <w:u w:val="single"/>
                <w:lang w:eastAsia="en-GB"/>
              </w:rPr>
            </w:pP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experience in staff training, an awareness of maintaining staff training records, and ability to support development of staff.</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ability to work to your own initiative, work independently and as a lead person and ability to manage a team.</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Participate in student training in the various areas of the Pathology Dept.</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ability to maintain self control in difficult and challenging situations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supervisory, management and leadership experience</w:t>
            </w:r>
          </w:p>
          <w:p w:rsidR="00613544" w:rsidRPr="00613544" w:rsidRDefault="00613544" w:rsidP="00613544">
            <w:pPr>
              <w:spacing w:before="120" w:after="120" w:line="240" w:lineRule="auto"/>
              <w:rPr>
                <w:rFonts w:ascii="Calibri" w:eastAsia="Times New Roman" w:hAnsi="Calibri" w:cs="Calibri"/>
                <w:b/>
                <w:bCs/>
                <w:u w:val="single"/>
                <w:lang w:eastAsia="en-GB"/>
              </w:rPr>
            </w:pPr>
          </w:p>
          <w:p w:rsidR="00613544" w:rsidRPr="00613544" w:rsidRDefault="00613544" w:rsidP="00613544">
            <w:pPr>
              <w:spacing w:before="120" w:after="120" w:line="240" w:lineRule="auto"/>
              <w:ind w:left="346" w:hanging="346"/>
              <w:rPr>
                <w:rFonts w:ascii="Calibri" w:eastAsia="Times New Roman" w:hAnsi="Calibri" w:cs="Calibri"/>
                <w:b/>
                <w:bCs/>
                <w:u w:val="single"/>
                <w:lang w:eastAsia="en-GB"/>
              </w:rPr>
            </w:pPr>
            <w:r w:rsidRPr="00613544">
              <w:rPr>
                <w:rFonts w:ascii="Calibri" w:eastAsia="Times New Roman" w:hAnsi="Calibri" w:cs="Calibri"/>
                <w:b/>
                <w:bCs/>
                <w:u w:val="single"/>
                <w:lang w:eastAsia="en-GB"/>
              </w:rPr>
              <w:t>Evaluating Information &amp; Judging Situations</w:t>
            </w:r>
          </w:p>
          <w:p w:rsidR="00613544" w:rsidRPr="00613544" w:rsidRDefault="00613544" w:rsidP="00613544">
            <w:pPr>
              <w:numPr>
                <w:ilvl w:val="0"/>
                <w:numId w:val="3"/>
              </w:numPr>
              <w:spacing w:after="120" w:line="240" w:lineRule="auto"/>
              <w:rPr>
                <w:rFonts w:ascii="Calibri" w:eastAsia="Times New Roman" w:hAnsi="Calibri" w:cs="Calibri"/>
                <w:i/>
                <w:iCs/>
                <w:lang w:eastAsia="en-GB"/>
              </w:rPr>
            </w:pPr>
            <w:r w:rsidRPr="00613544">
              <w:rPr>
                <w:rFonts w:ascii="Calibri" w:eastAsia="Times New Roman" w:hAnsi="Calibri" w:cs="Calibri"/>
                <w:lang w:eastAsia="en-GB"/>
              </w:rPr>
              <w:t>Demonstrate the ability to identify and resolve system failures and anomalies</w:t>
            </w:r>
          </w:p>
          <w:p w:rsidR="00613544" w:rsidRPr="00613544" w:rsidRDefault="00613544" w:rsidP="00613544">
            <w:pPr>
              <w:numPr>
                <w:ilvl w:val="0"/>
                <w:numId w:val="3"/>
              </w:numPr>
              <w:spacing w:after="120" w:line="240" w:lineRule="auto"/>
              <w:rPr>
                <w:rFonts w:ascii="Calibri" w:eastAsia="Times New Roman" w:hAnsi="Calibri" w:cs="Calibri"/>
                <w:iCs/>
                <w:lang w:eastAsia="en-GB"/>
              </w:rPr>
            </w:pPr>
            <w:r w:rsidRPr="00613544">
              <w:rPr>
                <w:rFonts w:ascii="Calibri" w:eastAsia="Times New Roman" w:hAnsi="Calibri" w:cs="Calibri"/>
                <w:lang w:eastAsia="en-GB"/>
              </w:rPr>
              <w:t>Demonstrate the ability to evaluate information, solve problems and make effective decisions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Demonstrate skills in solving analytical problems and analyser failures</w:t>
            </w:r>
          </w:p>
          <w:p w:rsidR="00613544" w:rsidRPr="00613544" w:rsidRDefault="00613544" w:rsidP="00613544">
            <w:pPr>
              <w:numPr>
                <w:ilvl w:val="0"/>
                <w:numId w:val="3"/>
              </w:numPr>
              <w:spacing w:after="120" w:line="240" w:lineRule="auto"/>
              <w:rPr>
                <w:rFonts w:ascii="Calibri" w:eastAsia="Times New Roman" w:hAnsi="Calibri" w:cs="Calibri"/>
                <w:lang w:eastAsia="en-GB"/>
              </w:rPr>
            </w:pPr>
            <w:r w:rsidRPr="00613544">
              <w:rPr>
                <w:rFonts w:ascii="Calibri" w:eastAsia="Times New Roman" w:hAnsi="Calibri" w:cs="Calibri"/>
                <w:lang w:eastAsia="en-GB"/>
              </w:rPr>
              <w:t>Ability to judge and work alone in terms of out of hours.</w:t>
            </w:r>
          </w:p>
          <w:p w:rsidR="00613544" w:rsidRPr="00613544" w:rsidRDefault="00613544" w:rsidP="00613544">
            <w:pPr>
              <w:spacing w:after="0" w:line="240" w:lineRule="auto"/>
              <w:ind w:left="348" w:hanging="348"/>
              <w:rPr>
                <w:rFonts w:ascii="Calibri" w:eastAsia="Times New Roman" w:hAnsi="Calibri" w:cs="Calibri"/>
                <w:b/>
                <w:bCs/>
                <w:u w:val="single"/>
                <w:lang w:eastAsia="en-GB"/>
              </w:rPr>
            </w:pPr>
          </w:p>
          <w:p w:rsidR="00613544" w:rsidRPr="00613544" w:rsidRDefault="00613544" w:rsidP="00613544">
            <w:pPr>
              <w:spacing w:after="0" w:line="240" w:lineRule="auto"/>
              <w:ind w:left="348" w:hanging="348"/>
              <w:rPr>
                <w:rFonts w:ascii="Calibri" w:eastAsia="Times New Roman" w:hAnsi="Calibri" w:cs="Calibri"/>
                <w:b/>
                <w:bCs/>
                <w:u w:val="single"/>
                <w:lang w:eastAsia="en-GB"/>
              </w:rPr>
            </w:pPr>
            <w:r w:rsidRPr="00613544">
              <w:rPr>
                <w:rFonts w:ascii="Calibri" w:eastAsia="Times New Roman" w:hAnsi="Calibri" w:cs="Calibri"/>
                <w:b/>
                <w:bCs/>
                <w:u w:val="single"/>
                <w:lang w:eastAsia="en-GB"/>
              </w:rPr>
              <w:t>Communication Skills</w:t>
            </w:r>
          </w:p>
          <w:p w:rsidR="00613544" w:rsidRPr="00613544" w:rsidRDefault="00613544" w:rsidP="00613544">
            <w:pPr>
              <w:numPr>
                <w:ilvl w:val="0"/>
                <w:numId w:val="3"/>
              </w:numPr>
              <w:spacing w:after="0" w:line="240" w:lineRule="auto"/>
              <w:rPr>
                <w:rFonts w:ascii="Calibri" w:eastAsia="Times New Roman" w:hAnsi="Calibri" w:cs="Calibri"/>
                <w:lang w:eastAsia="en-GB"/>
              </w:rPr>
            </w:pPr>
            <w:r w:rsidRPr="00613544">
              <w:rPr>
                <w:rFonts w:ascii="Calibri" w:eastAsia="Times New Roman" w:hAnsi="Calibri" w:cs="Calibri"/>
                <w:lang w:eastAsia="en-GB"/>
              </w:rPr>
              <w:t>Demonstrate effective communication skills including the ability to present information in a clear and concise manner.</w:t>
            </w:r>
          </w:p>
          <w:p w:rsidR="00613544" w:rsidRPr="00613544" w:rsidRDefault="00613544" w:rsidP="00613544">
            <w:pPr>
              <w:spacing w:after="0" w:line="240" w:lineRule="auto"/>
              <w:ind w:left="346"/>
              <w:rPr>
                <w:rFonts w:ascii="Calibri" w:eastAsia="Times New Roman" w:hAnsi="Calibri" w:cs="Calibri"/>
                <w:lang w:eastAsia="en-GB"/>
              </w:rPr>
            </w:pPr>
          </w:p>
          <w:p w:rsidR="00613544" w:rsidRPr="00613544" w:rsidRDefault="00613544" w:rsidP="00613544">
            <w:pPr>
              <w:spacing w:after="0" w:line="240" w:lineRule="auto"/>
              <w:rPr>
                <w:rFonts w:ascii="Calibri" w:eastAsia="Times New Roman" w:hAnsi="Calibri" w:cs="Calibri"/>
                <w:iCs/>
                <w:color w:val="FF0000"/>
                <w:lang w:eastAsia="en-GB"/>
              </w:rPr>
            </w:pP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lastRenderedPageBreak/>
              <w:t>Campaign Specific Selection Process</w:t>
            </w:r>
          </w:p>
          <w:p w:rsidR="00613544" w:rsidRPr="00613544" w:rsidRDefault="00613544" w:rsidP="00613544">
            <w:pPr>
              <w:spacing w:after="0" w:line="240" w:lineRule="auto"/>
              <w:rPr>
                <w:rFonts w:ascii="Calibri" w:eastAsia="Times New Roman" w:hAnsi="Calibri" w:cs="Calibri"/>
                <w:b/>
                <w:bCs/>
                <w:lang w:eastAsia="en-GB"/>
              </w:rPr>
            </w:pPr>
          </w:p>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Ranking/Shortlisting/ Interview</w:t>
            </w:r>
          </w:p>
        </w:tc>
        <w:tc>
          <w:tcPr>
            <w:tcW w:w="8394" w:type="dxa"/>
          </w:tcPr>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3544" w:rsidRPr="00613544" w:rsidRDefault="00613544" w:rsidP="00613544">
            <w:pPr>
              <w:spacing w:after="0" w:line="240" w:lineRule="auto"/>
              <w:rPr>
                <w:rFonts w:ascii="Calibri" w:eastAsia="Times New Roman" w:hAnsi="Calibri" w:cs="Calibri"/>
                <w:lang w:eastAsia="en-GB"/>
              </w:rPr>
            </w:pPr>
          </w:p>
          <w:p w:rsidR="00613544" w:rsidRPr="00613544" w:rsidRDefault="00613544" w:rsidP="00613544">
            <w:pPr>
              <w:spacing w:after="0" w:line="240" w:lineRule="auto"/>
              <w:rPr>
                <w:rFonts w:ascii="Calibri" w:eastAsia="Times New Roman" w:hAnsi="Calibri" w:cs="Calibri"/>
                <w:u w:val="single"/>
                <w:lang w:eastAsia="en-GB"/>
              </w:rPr>
            </w:pPr>
            <w:r w:rsidRPr="00613544">
              <w:rPr>
                <w:rFonts w:ascii="Calibri" w:eastAsia="Times New Roman" w:hAnsi="Calibri" w:cs="Calibri"/>
                <w:u w:val="single"/>
                <w:lang w:eastAsia="en-GB"/>
              </w:rPr>
              <w:t xml:space="preserve">Failure to include information regarding these requirements may result in you not being called forward to the next stage of the selection process.  </w:t>
            </w:r>
          </w:p>
          <w:p w:rsidR="00613544" w:rsidRPr="00613544" w:rsidRDefault="00613544" w:rsidP="00613544">
            <w:pPr>
              <w:spacing w:after="0" w:line="240" w:lineRule="auto"/>
              <w:rPr>
                <w:rFonts w:ascii="Calibri" w:eastAsia="Times New Roman" w:hAnsi="Calibri" w:cs="Calibri"/>
                <w:i/>
                <w:iCs/>
                <w:lang w:eastAsia="en-GB"/>
              </w:rPr>
            </w:pPr>
          </w:p>
          <w:p w:rsidR="00613544" w:rsidRPr="00613544" w:rsidRDefault="00613544" w:rsidP="00613544">
            <w:pPr>
              <w:spacing w:after="0" w:line="240" w:lineRule="auto"/>
              <w:rPr>
                <w:rFonts w:ascii="Calibri" w:eastAsia="Times New Roman" w:hAnsi="Calibri" w:cs="Calibri"/>
                <w:iCs/>
                <w:lang w:eastAsia="en-GB"/>
              </w:rPr>
            </w:pPr>
            <w:r w:rsidRPr="00613544">
              <w:rPr>
                <w:rFonts w:ascii="Calibri" w:eastAsia="Times New Roman" w:hAnsi="Calibri" w:cs="Calibri"/>
                <w:iCs/>
                <w:lang w:eastAsia="en-GB"/>
              </w:rPr>
              <w:t>Those successful at the ranking stage of this process (where applied) will be placed on an order of merit and will be called to interview in ‘bands’ depending on the service needs of the organisation.</w:t>
            </w:r>
          </w:p>
        </w:tc>
      </w:tr>
      <w:tr w:rsidR="00613544" w:rsidRPr="00613544" w:rsidTr="008D6A2A">
        <w:tc>
          <w:tcPr>
            <w:tcW w:w="236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Code of Practice</w:t>
            </w:r>
          </w:p>
        </w:tc>
        <w:tc>
          <w:tcPr>
            <w:tcW w:w="8394" w:type="dxa"/>
          </w:tcPr>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t xml:space="preserve">The </w:t>
            </w:r>
            <w:r w:rsidRPr="00613544">
              <w:rPr>
                <w:rFonts w:ascii="Calibri" w:eastAsia="Times New Roman" w:hAnsi="Calibri" w:cs="Calibri"/>
                <w:lang w:val="en-IE" w:eastAsia="en-GB"/>
              </w:rPr>
              <w:t xml:space="preserve">Health Service Executive / Public Appointments Service </w:t>
            </w:r>
            <w:r w:rsidRPr="00613544">
              <w:rPr>
                <w:rFonts w:ascii="Calibri" w:eastAsia="Times New Roman" w:hAnsi="Calibri" w:cs="Calibri"/>
                <w:lang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13544">
              <w:rPr>
                <w:rFonts w:ascii="Calibri" w:eastAsia="Times New Roman" w:hAnsi="Calibri" w:cs="Calibri"/>
                <w:iCs/>
                <w:lang w:eastAsia="en-GB"/>
              </w:rPr>
              <w:t xml:space="preserve">facilities for feedback to applicants </w:t>
            </w:r>
            <w:r w:rsidRPr="00613544">
              <w:rPr>
                <w:rFonts w:ascii="Calibri" w:eastAsia="Times New Roman" w:hAnsi="Calibri" w:cs="Calibri"/>
                <w:lang w:eastAsia="en-GB"/>
              </w:rPr>
              <w:t xml:space="preserve">on matters relating to their application when requested, and </w:t>
            </w:r>
            <w:r w:rsidRPr="00613544">
              <w:rPr>
                <w:rFonts w:ascii="Calibri" w:eastAsia="Times New Roman" w:hAnsi="Calibri" w:cs="Calibri"/>
                <w:lang w:val="en-US" w:eastAsia="en-GB"/>
              </w:rPr>
              <w:t xml:space="preserve">outlines procedures in relation to requests for a review of the recruitment and selection process and review in relation to </w:t>
            </w:r>
            <w:r w:rsidRPr="00613544">
              <w:rPr>
                <w:rFonts w:ascii="Calibri" w:eastAsia="Times New Roman" w:hAnsi="Calibri" w:cs="Calibri"/>
                <w:lang w:val="en-US" w:eastAsia="en-GB"/>
              </w:rPr>
              <w:lastRenderedPageBreak/>
              <w:t xml:space="preserve">allegations of a breach of the Code of Practice. </w:t>
            </w:r>
            <w:r w:rsidRPr="00613544">
              <w:rPr>
                <w:rFonts w:ascii="Calibri" w:eastAsia="Times New Roman" w:hAnsi="Calibri" w:cs="Calibri"/>
                <w:lang w:eastAsia="en-GB"/>
              </w:rPr>
              <w:t xml:space="preserve"> Additional information on the </w:t>
            </w:r>
            <w:smartTag w:uri="urn:schemas-microsoft-com:office:smarttags" w:element="stockticker">
              <w:r w:rsidRPr="00613544">
                <w:rPr>
                  <w:rFonts w:ascii="Calibri" w:eastAsia="Times New Roman" w:hAnsi="Calibri" w:cs="Calibri"/>
                  <w:lang w:eastAsia="en-GB"/>
                </w:rPr>
                <w:t>HSE</w:t>
              </w:r>
            </w:smartTag>
            <w:r w:rsidRPr="00613544">
              <w:rPr>
                <w:rFonts w:ascii="Calibri" w:eastAsia="Times New Roman" w:hAnsi="Calibri" w:cs="Calibri"/>
                <w:lang w:eastAsia="en-GB"/>
              </w:rPr>
              <w:t>’s review process is available in the document posted with each vacancy entitled “Code of Practice, information for candidates”.</w:t>
            </w:r>
          </w:p>
          <w:p w:rsidR="00613544" w:rsidRPr="00613544" w:rsidRDefault="00613544" w:rsidP="00613544">
            <w:pPr>
              <w:spacing w:after="0" w:line="240" w:lineRule="auto"/>
              <w:ind w:firstLine="720"/>
              <w:rPr>
                <w:rFonts w:ascii="Calibri" w:eastAsia="Times New Roman" w:hAnsi="Calibri" w:cs="Calibri"/>
                <w:lang w:eastAsia="en-GB"/>
              </w:rPr>
            </w:pPr>
          </w:p>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t xml:space="preserve">Codes of practice are published by the CPSA and are available on </w:t>
            </w:r>
            <w:hyperlink r:id="rId12" w:history="1">
              <w:r w:rsidRPr="00613544">
                <w:rPr>
                  <w:rFonts w:ascii="Calibri" w:eastAsia="Times New Roman" w:hAnsi="Calibri" w:cs="Calibri"/>
                  <w:color w:val="0000FF"/>
                  <w:u w:val="single"/>
                  <w:lang w:eastAsia="en-GB"/>
                </w:rPr>
                <w:t>www.cpsa.ie</w:t>
              </w:r>
            </w:hyperlink>
          </w:p>
        </w:tc>
      </w:tr>
      <w:tr w:rsidR="00613544" w:rsidRPr="00613544" w:rsidTr="008D6A2A">
        <w:tc>
          <w:tcPr>
            <w:tcW w:w="10758" w:type="dxa"/>
            <w:gridSpan w:val="2"/>
          </w:tcPr>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lastRenderedPageBreak/>
              <w:t>The reform programme outlined for the Health Services may impact on this role and as structures change the job description may be reviewed.</w:t>
            </w:r>
          </w:p>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t>This job description is a guide to the general range of duties assigned to the post holder. It is intended to be neither definitive nor restrictive and is subject to periodic review with the employee concerned.</w:t>
            </w:r>
          </w:p>
        </w:tc>
      </w:tr>
    </w:tbl>
    <w:p w:rsidR="00613544" w:rsidRPr="00613544" w:rsidRDefault="00613544" w:rsidP="00613544">
      <w:pPr>
        <w:spacing w:after="0" w:line="240" w:lineRule="auto"/>
        <w:rPr>
          <w:rFonts w:ascii="Calibri" w:eastAsia="Times New Roman" w:hAnsi="Calibri" w:cs="Calibri"/>
          <w:lang w:eastAsia="en-GB"/>
        </w:rPr>
        <w:sectPr w:rsidR="00613544" w:rsidRPr="00613544" w:rsidSect="00556300">
          <w:footerReference w:type="even" r:id="rId13"/>
          <w:footerReference w:type="default" r:id="rId14"/>
          <w:pgSz w:w="11906" w:h="16838"/>
          <w:pgMar w:top="284" w:right="746" w:bottom="1440" w:left="1800" w:header="708" w:footer="708" w:gutter="0"/>
          <w:cols w:space="708"/>
          <w:docGrid w:linePitch="360"/>
        </w:sectPr>
      </w:pPr>
    </w:p>
    <w:p w:rsidR="00613544" w:rsidRPr="00613544" w:rsidRDefault="00613544" w:rsidP="00613544">
      <w:pPr>
        <w:spacing w:after="0" w:line="240" w:lineRule="auto"/>
        <w:jc w:val="both"/>
        <w:rPr>
          <w:rFonts w:ascii="Calibri" w:eastAsia="Times New Roman" w:hAnsi="Calibri" w:cs="Calibri"/>
          <w:b/>
          <w:lang w:eastAsia="en-GB"/>
        </w:rPr>
      </w:pPr>
    </w:p>
    <w:p w:rsidR="00613544" w:rsidRPr="00613544" w:rsidRDefault="00613544" w:rsidP="00613544">
      <w:pPr>
        <w:spacing w:after="0" w:line="240" w:lineRule="auto"/>
        <w:jc w:val="center"/>
        <w:rPr>
          <w:rFonts w:ascii="Calibri" w:eastAsia="Times New Roman" w:hAnsi="Calibri" w:cs="Calibri"/>
          <w:b/>
          <w:lang w:eastAsia="en-GB"/>
        </w:rPr>
      </w:pPr>
      <w:r w:rsidRPr="00613544">
        <w:rPr>
          <w:rFonts w:ascii="Calibri" w:eastAsia="Times New Roman" w:hAnsi="Calibri" w:cs="Calibri"/>
          <w:b/>
          <w:lang w:eastAsia="en-GB"/>
        </w:rPr>
        <w:t>Terms and Conditions of Employment</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7144"/>
      </w:tblGrid>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 xml:space="preserve">Tenure </w:t>
            </w:r>
          </w:p>
        </w:tc>
        <w:tc>
          <w:tcPr>
            <w:tcW w:w="7144" w:type="dxa"/>
          </w:tcPr>
          <w:p w:rsidR="00613544" w:rsidRPr="00613544" w:rsidRDefault="00613544" w:rsidP="00613544">
            <w:pPr>
              <w:tabs>
                <w:tab w:val="left" w:pos="-720"/>
                <w:tab w:val="left" w:pos="0"/>
                <w:tab w:val="left" w:pos="720"/>
              </w:tabs>
              <w:suppressAutoHyphens/>
              <w:spacing w:after="0" w:line="240" w:lineRule="auto"/>
              <w:jc w:val="both"/>
              <w:rPr>
                <w:rFonts w:ascii="Calibri" w:eastAsia="Times New Roman" w:hAnsi="Calibri" w:cs="Calibri"/>
                <w:color w:val="000000"/>
                <w:spacing w:val="-3"/>
                <w:lang w:eastAsia="en-GB"/>
              </w:rPr>
            </w:pPr>
            <w:r w:rsidRPr="00613544">
              <w:rPr>
                <w:rFonts w:ascii="Calibri" w:eastAsia="Times New Roman" w:hAnsi="Calibri" w:cs="Calibri"/>
                <w:color w:val="000000"/>
                <w:spacing w:val="-3"/>
                <w:lang w:eastAsia="en-GB"/>
              </w:rPr>
              <w:t>The current vacancy available is permanent,</w:t>
            </w:r>
            <w:r w:rsidRPr="00613544">
              <w:rPr>
                <w:rFonts w:ascii="Calibri" w:eastAsia="Times New Roman" w:hAnsi="Calibri" w:cs="Calibri"/>
                <w:spacing w:val="-3"/>
                <w:lang w:eastAsia="en-GB"/>
              </w:rPr>
              <w:t xml:space="preserve"> whole time and pensionable</w:t>
            </w:r>
          </w:p>
          <w:p w:rsidR="00613544" w:rsidRPr="00613544" w:rsidRDefault="00613544" w:rsidP="00613544">
            <w:pPr>
              <w:tabs>
                <w:tab w:val="left" w:pos="-720"/>
                <w:tab w:val="left" w:pos="0"/>
                <w:tab w:val="left" w:pos="720"/>
              </w:tabs>
              <w:suppressAutoHyphens/>
              <w:spacing w:after="0" w:line="240" w:lineRule="auto"/>
              <w:jc w:val="both"/>
              <w:rPr>
                <w:rFonts w:ascii="Calibri" w:eastAsia="Times New Roman" w:hAnsi="Calibri" w:cs="Calibri"/>
                <w:spacing w:val="-3"/>
                <w:lang w:eastAsia="en-GB"/>
              </w:rPr>
            </w:pPr>
          </w:p>
          <w:p w:rsidR="00613544" w:rsidRPr="00613544" w:rsidRDefault="00613544" w:rsidP="00613544">
            <w:pPr>
              <w:tabs>
                <w:tab w:val="left" w:pos="-720"/>
                <w:tab w:val="left" w:pos="0"/>
                <w:tab w:val="left" w:pos="720"/>
              </w:tabs>
              <w:suppressAutoHyphens/>
              <w:spacing w:after="0" w:line="240" w:lineRule="auto"/>
              <w:jc w:val="both"/>
              <w:rPr>
                <w:rFonts w:ascii="Calibri" w:eastAsia="Times New Roman" w:hAnsi="Calibri" w:cs="Helvetica"/>
                <w:lang w:eastAsia="en-GB"/>
              </w:rPr>
            </w:pPr>
            <w:r w:rsidRPr="00613544">
              <w:rPr>
                <w:rFonts w:ascii="Calibri" w:eastAsia="Times New Roman" w:hAnsi="Calibri" w:cs="Helvetica"/>
                <w:lang w:eastAsia="en-GB"/>
              </w:rPr>
              <w:t xml:space="preserve">A panel may be created for </w:t>
            </w:r>
            <w:r w:rsidRPr="00613544">
              <w:rPr>
                <w:rFonts w:ascii="Calibri" w:eastAsia="Times New Roman" w:hAnsi="Calibri" w:cs="Calibri"/>
                <w:b/>
                <w:lang w:eastAsia="en-GB"/>
              </w:rPr>
              <w:t>Medical Scien</w:t>
            </w:r>
            <w:r w:rsidR="007772E0">
              <w:rPr>
                <w:rFonts w:ascii="Calibri" w:eastAsia="Times New Roman" w:hAnsi="Calibri" w:cs="Calibri"/>
                <w:b/>
                <w:lang w:eastAsia="en-GB"/>
              </w:rPr>
              <w:t>tist, Senior, (</w:t>
            </w:r>
            <w:r w:rsidRPr="00613544">
              <w:rPr>
                <w:rFonts w:ascii="Calibri" w:eastAsia="Times New Roman" w:hAnsi="Calibri" w:cs="Calibri"/>
                <w:b/>
                <w:lang w:eastAsia="en-GB"/>
              </w:rPr>
              <w:t>Haematology</w:t>
            </w:r>
            <w:r w:rsidR="007772E0">
              <w:rPr>
                <w:rFonts w:ascii="Calibri" w:eastAsia="Times New Roman" w:hAnsi="Calibri" w:cs="Calibri"/>
                <w:b/>
                <w:lang w:eastAsia="en-GB"/>
              </w:rPr>
              <w:t>/Blood Transfusion</w:t>
            </w:r>
            <w:r w:rsidRPr="00613544">
              <w:rPr>
                <w:rFonts w:ascii="Calibri" w:eastAsia="Times New Roman" w:hAnsi="Calibri" w:cs="Calibri"/>
                <w:b/>
                <w:lang w:eastAsia="en-GB"/>
              </w:rPr>
              <w:t>), Letterkenny University Hospitals</w:t>
            </w:r>
            <w:r w:rsidRPr="00613544">
              <w:rPr>
                <w:rFonts w:ascii="Calibri" w:eastAsia="Times New Roman" w:hAnsi="Calibri" w:cs="Helvetica"/>
                <w:lang w:eastAsia="en-GB"/>
              </w:rPr>
              <w:t xml:space="preserve"> from which permanent and specified purpose vacancies of full or part time duration may be filled</w:t>
            </w:r>
          </w:p>
          <w:p w:rsidR="00613544" w:rsidRPr="00613544" w:rsidRDefault="00613544" w:rsidP="00613544">
            <w:pPr>
              <w:tabs>
                <w:tab w:val="left" w:pos="-720"/>
                <w:tab w:val="left" w:pos="0"/>
                <w:tab w:val="left" w:pos="720"/>
              </w:tabs>
              <w:suppressAutoHyphens/>
              <w:spacing w:after="0" w:line="240" w:lineRule="auto"/>
              <w:jc w:val="both"/>
              <w:rPr>
                <w:rFonts w:ascii="Calibri" w:eastAsia="Times New Roman" w:hAnsi="Calibri" w:cs="Calibri"/>
                <w:spacing w:val="-3"/>
                <w:lang w:eastAsia="en-GB"/>
              </w:rPr>
            </w:pPr>
          </w:p>
          <w:p w:rsidR="00613544" w:rsidRPr="00613544" w:rsidRDefault="00613544" w:rsidP="00613544">
            <w:pPr>
              <w:tabs>
                <w:tab w:val="left" w:pos="-720"/>
                <w:tab w:val="left" w:pos="0"/>
                <w:tab w:val="left" w:pos="720"/>
              </w:tabs>
              <w:suppressAutoHyphens/>
              <w:spacing w:after="0" w:line="240" w:lineRule="auto"/>
              <w:jc w:val="both"/>
              <w:rPr>
                <w:rFonts w:ascii="Calibri" w:eastAsia="Times New Roman" w:hAnsi="Calibri" w:cs="Calibri"/>
                <w:spacing w:val="-3"/>
                <w:lang w:eastAsia="en-GB"/>
              </w:rPr>
            </w:pPr>
            <w:r w:rsidRPr="00613544">
              <w:rPr>
                <w:rFonts w:ascii="Calibri" w:eastAsia="Times New Roman" w:hAnsi="Calibri" w:cs="Calibri"/>
                <w:spacing w:val="-3"/>
                <w:lang w:eastAsia="en-GB"/>
              </w:rPr>
              <w:t>Appointment as an employee of the Health Service Executive is governed by the Health Act 2004 and the Public Service Management (Recruitment and Appointment) Act 2004 and Public Service Management (Recruitment and Appointments) Amendment Act 2013.</w:t>
            </w:r>
          </w:p>
        </w:tc>
      </w:tr>
      <w:tr w:rsidR="000D6F89" w:rsidRPr="00613544" w:rsidTr="000D6F89">
        <w:tc>
          <w:tcPr>
            <w:tcW w:w="3374" w:type="dxa"/>
          </w:tcPr>
          <w:p w:rsidR="000D6F89" w:rsidRPr="00613544" w:rsidRDefault="000D6F89" w:rsidP="000D6F89">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 xml:space="preserve">Remuneration </w:t>
            </w:r>
          </w:p>
        </w:tc>
        <w:tc>
          <w:tcPr>
            <w:tcW w:w="7144" w:type="dxa"/>
          </w:tcPr>
          <w:p w:rsidR="000D6F89" w:rsidRPr="00D450EA" w:rsidRDefault="000D6F89" w:rsidP="000D6F89">
            <w:pPr>
              <w:autoSpaceDE w:val="0"/>
              <w:autoSpaceDN w:val="0"/>
              <w:adjustRightInd w:val="0"/>
              <w:spacing w:after="0" w:line="240" w:lineRule="auto"/>
              <w:rPr>
                <w:rFonts w:ascii="Calibri" w:eastAsia="Times New Roman" w:hAnsi="Calibri" w:cs="Calibri"/>
                <w:color w:val="000000"/>
                <w:lang w:eastAsia="en-GB"/>
              </w:rPr>
            </w:pPr>
            <w:r w:rsidRPr="00D450EA">
              <w:rPr>
                <w:rFonts w:ascii="Calibri" w:eastAsia="Times New Roman" w:hAnsi="Calibri" w:cs="Calibri"/>
                <w:color w:val="000000"/>
                <w:lang w:eastAsia="en-GB"/>
              </w:rPr>
              <w:t>The Salary S</w:t>
            </w:r>
            <w:r>
              <w:rPr>
                <w:rFonts w:ascii="Calibri" w:eastAsia="Times New Roman" w:hAnsi="Calibri" w:cs="Calibri"/>
                <w:color w:val="000000"/>
                <w:lang w:eastAsia="en-GB"/>
              </w:rPr>
              <w:t>cale for the post at (01.10.2024</w:t>
            </w:r>
            <w:r w:rsidRPr="00D450EA">
              <w:rPr>
                <w:rFonts w:ascii="Calibri" w:eastAsia="Times New Roman" w:hAnsi="Calibri" w:cs="Calibri"/>
                <w:color w:val="000000"/>
                <w:lang w:eastAsia="en-GB"/>
              </w:rPr>
              <w:t xml:space="preserve">) is: </w:t>
            </w:r>
          </w:p>
          <w:p w:rsidR="000D6F89" w:rsidRPr="00D450EA" w:rsidRDefault="000D6F89" w:rsidP="000D6F89">
            <w:pPr>
              <w:autoSpaceDE w:val="0"/>
              <w:autoSpaceDN w:val="0"/>
              <w:adjustRightInd w:val="0"/>
              <w:spacing w:after="0" w:line="240" w:lineRule="auto"/>
              <w:rPr>
                <w:rFonts w:ascii="Calibri" w:eastAsia="Times New Roman" w:hAnsi="Calibri" w:cs="Calibri"/>
                <w:color w:val="000000"/>
                <w:lang w:eastAsia="en-GB"/>
              </w:rPr>
            </w:pPr>
          </w:p>
          <w:p w:rsidR="000D6F89" w:rsidRPr="00D450EA" w:rsidRDefault="000D6F89" w:rsidP="000D6F89">
            <w:pPr>
              <w:autoSpaceDE w:val="0"/>
              <w:autoSpaceDN w:val="0"/>
              <w:adjustRightInd w:val="0"/>
              <w:spacing w:after="0" w:line="240" w:lineRule="auto"/>
              <w:rPr>
                <w:rFonts w:ascii="Calibri" w:eastAsia="Times New Roman" w:hAnsi="Calibri" w:cs="Calibri"/>
                <w:b/>
                <w:color w:val="000000"/>
                <w:lang w:eastAsia="en-GB"/>
              </w:rPr>
            </w:pPr>
            <w:r w:rsidRPr="00D450EA">
              <w:rPr>
                <w:rFonts w:ascii="Calibri" w:eastAsia="Times New Roman" w:hAnsi="Calibri" w:cs="Calibri"/>
                <w:b/>
                <w:color w:val="000000"/>
                <w:lang w:eastAsia="en-GB"/>
              </w:rPr>
              <w:t>**(with designated NFQ Level 9 qualification)**</w:t>
            </w:r>
          </w:p>
          <w:p w:rsidR="000D6F89" w:rsidRPr="00D450EA" w:rsidRDefault="000D6F89" w:rsidP="000D6F89">
            <w:pPr>
              <w:autoSpaceDE w:val="0"/>
              <w:autoSpaceDN w:val="0"/>
              <w:adjustRightInd w:val="0"/>
              <w:spacing w:after="0" w:line="240" w:lineRule="auto"/>
              <w:rPr>
                <w:rFonts w:ascii="Calibri" w:eastAsia="Times New Roman" w:hAnsi="Calibri" w:cs="Calibri"/>
                <w:b/>
                <w:color w:val="000000"/>
                <w:lang w:eastAsia="en-GB"/>
              </w:rPr>
            </w:pPr>
            <w:r w:rsidRPr="00D450EA">
              <w:rPr>
                <w:rFonts w:ascii="Calibri" w:eastAsia="Times New Roman" w:hAnsi="Calibri" w:cs="Calibri"/>
                <w:color w:val="000000"/>
                <w:lang w:eastAsia="en-GB"/>
              </w:rPr>
              <w:t>€</w:t>
            </w:r>
            <w:r>
              <w:rPr>
                <w:rFonts w:ascii="Calibri" w:eastAsia="Times New Roman" w:hAnsi="Calibri" w:cs="Calibri"/>
                <w:color w:val="000000"/>
                <w:lang w:eastAsia="en-GB"/>
              </w:rPr>
              <w:t xml:space="preserve"> 59,</w:t>
            </w:r>
            <w:r w:rsidRPr="00D450EA">
              <w:rPr>
                <w:rFonts w:ascii="Calibri" w:eastAsia="Times New Roman" w:hAnsi="Calibri" w:cs="Calibri"/>
                <w:color w:val="000000"/>
                <w:lang w:eastAsia="en-GB"/>
              </w:rPr>
              <w:t>4</w:t>
            </w:r>
            <w:r>
              <w:rPr>
                <w:rFonts w:ascii="Calibri" w:eastAsia="Times New Roman" w:hAnsi="Calibri" w:cs="Calibri"/>
                <w:color w:val="000000"/>
                <w:lang w:eastAsia="en-GB"/>
              </w:rPr>
              <w:t>24, 62,105, 64,484, 66,918, 69,426, 71,889, 74,426, 76,93</w:t>
            </w:r>
            <w:r w:rsidRPr="00D450EA">
              <w:rPr>
                <w:rFonts w:ascii="Calibri" w:eastAsia="Times New Roman" w:hAnsi="Calibri" w:cs="Calibri"/>
                <w:color w:val="000000"/>
                <w:lang w:eastAsia="en-GB"/>
              </w:rPr>
              <w:t xml:space="preserve">8, </w:t>
            </w:r>
            <w:r>
              <w:rPr>
                <w:rFonts w:ascii="Calibri" w:eastAsia="Times New Roman" w:hAnsi="Calibri" w:cs="Calibri"/>
                <w:color w:val="000000"/>
                <w:lang w:eastAsia="en-GB"/>
              </w:rPr>
              <w:t>79,468</w:t>
            </w:r>
          </w:p>
          <w:p w:rsidR="000D6F89" w:rsidRPr="00D450EA" w:rsidRDefault="000D6F89" w:rsidP="000D6F89">
            <w:pPr>
              <w:autoSpaceDE w:val="0"/>
              <w:autoSpaceDN w:val="0"/>
              <w:adjustRightInd w:val="0"/>
              <w:spacing w:after="0" w:line="240" w:lineRule="auto"/>
              <w:rPr>
                <w:rFonts w:ascii="Calibri" w:eastAsia="Times New Roman" w:hAnsi="Calibri" w:cs="Calibri"/>
                <w:b/>
                <w:color w:val="000000"/>
                <w:lang w:eastAsia="en-GB"/>
              </w:rPr>
            </w:pPr>
          </w:p>
          <w:p w:rsidR="000D6F89" w:rsidRPr="00D450EA" w:rsidRDefault="000D6F89" w:rsidP="000D6F89">
            <w:pPr>
              <w:autoSpaceDE w:val="0"/>
              <w:autoSpaceDN w:val="0"/>
              <w:adjustRightInd w:val="0"/>
              <w:spacing w:after="0" w:line="240" w:lineRule="auto"/>
              <w:rPr>
                <w:rFonts w:ascii="Calibri" w:eastAsia="Times New Roman" w:hAnsi="Calibri" w:cs="Calibri"/>
                <w:color w:val="000000"/>
                <w:lang w:eastAsia="en-GB"/>
              </w:rPr>
            </w:pPr>
            <w:r w:rsidRPr="00D450EA">
              <w:rPr>
                <w:rFonts w:ascii="Calibri" w:eastAsia="Times New Roman" w:hAnsi="Calibri" w:cs="Calibri"/>
                <w:b/>
                <w:color w:val="000000"/>
                <w:lang w:eastAsia="en-GB"/>
              </w:rPr>
              <w:t>**(without designated NFQ Level 9 qualification)**</w:t>
            </w:r>
          </w:p>
          <w:p w:rsidR="000D6F89" w:rsidRDefault="000D6F89" w:rsidP="000D6F89">
            <w:pPr>
              <w:autoSpaceDE w:val="0"/>
              <w:autoSpaceDN w:val="0"/>
              <w:adjustRightInd w:val="0"/>
              <w:spacing w:after="0" w:line="240" w:lineRule="auto"/>
              <w:rPr>
                <w:rFonts w:ascii="Calibri" w:eastAsia="Times New Roman" w:hAnsi="Calibri" w:cs="Calibri"/>
                <w:color w:val="000000"/>
                <w:lang w:eastAsia="en-GB"/>
              </w:rPr>
            </w:pPr>
            <w:r w:rsidRPr="00D450EA">
              <w:rPr>
                <w:rFonts w:ascii="Calibri" w:eastAsia="Times New Roman" w:hAnsi="Calibri" w:cs="Calibri"/>
                <w:color w:val="000000"/>
                <w:lang w:eastAsia="en-GB"/>
              </w:rPr>
              <w:t>€</w:t>
            </w:r>
            <w:r>
              <w:rPr>
                <w:rFonts w:ascii="Calibri" w:eastAsia="Times New Roman" w:hAnsi="Calibri" w:cs="Calibri"/>
                <w:color w:val="000000"/>
                <w:lang w:eastAsia="en-GB"/>
              </w:rPr>
              <w:t xml:space="preserve"> 59,</w:t>
            </w:r>
            <w:r w:rsidRPr="00D450EA">
              <w:rPr>
                <w:rFonts w:ascii="Calibri" w:eastAsia="Times New Roman" w:hAnsi="Calibri" w:cs="Calibri"/>
                <w:color w:val="000000"/>
                <w:lang w:eastAsia="en-GB"/>
              </w:rPr>
              <w:t>4</w:t>
            </w:r>
            <w:r>
              <w:rPr>
                <w:rFonts w:ascii="Calibri" w:eastAsia="Times New Roman" w:hAnsi="Calibri" w:cs="Calibri"/>
                <w:color w:val="000000"/>
                <w:lang w:eastAsia="en-GB"/>
              </w:rPr>
              <w:t xml:space="preserve">24, 62,105, 64,484, 66,918, 69,426, </w:t>
            </w:r>
          </w:p>
          <w:p w:rsidR="000D6F89" w:rsidRPr="00D450EA" w:rsidRDefault="000D6F89" w:rsidP="000D6F89">
            <w:pPr>
              <w:autoSpaceDE w:val="0"/>
              <w:autoSpaceDN w:val="0"/>
              <w:adjustRightInd w:val="0"/>
              <w:spacing w:after="0" w:line="240" w:lineRule="auto"/>
              <w:rPr>
                <w:rFonts w:ascii="Calibri" w:eastAsia="Times New Roman" w:hAnsi="Calibri" w:cs="Calibri"/>
                <w:b/>
                <w:color w:val="000000"/>
                <w:lang w:eastAsia="en-GB"/>
              </w:rPr>
            </w:pPr>
          </w:p>
          <w:p w:rsidR="000D6F89" w:rsidRPr="00D450EA" w:rsidRDefault="000D6F89" w:rsidP="000D6F89">
            <w:pPr>
              <w:spacing w:after="0" w:line="240" w:lineRule="auto"/>
              <w:rPr>
                <w:rFonts w:ascii="Calibri" w:eastAsia="Times New Roman" w:hAnsi="Calibri" w:cs="Calibri"/>
                <w:color w:val="000000"/>
                <w:lang w:eastAsia="en-GB"/>
              </w:rPr>
            </w:pPr>
            <w:r w:rsidRPr="00D450EA">
              <w:rPr>
                <w:rFonts w:ascii="Calibri" w:eastAsia="Times New Roman" w:hAnsi="Calibri" w:cs="Calibri"/>
                <w:lang w:eastAsia="en-GB"/>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Working Week</w:t>
            </w:r>
          </w:p>
          <w:p w:rsidR="00613544" w:rsidRPr="00613544" w:rsidRDefault="00613544" w:rsidP="00613544">
            <w:pPr>
              <w:spacing w:after="0" w:line="240" w:lineRule="auto"/>
              <w:jc w:val="both"/>
              <w:rPr>
                <w:rFonts w:ascii="Calibri" w:eastAsia="Times New Roman" w:hAnsi="Calibri" w:cs="Calibri"/>
                <w:b/>
                <w:bCs/>
                <w:lang w:eastAsia="en-GB"/>
              </w:rPr>
            </w:pPr>
          </w:p>
        </w:tc>
        <w:tc>
          <w:tcPr>
            <w:tcW w:w="7144" w:type="dxa"/>
          </w:tcPr>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The standard working week applying to the post is 35 hours.</w:t>
            </w:r>
          </w:p>
          <w:p w:rsidR="00613544" w:rsidRPr="00613544" w:rsidRDefault="00613544" w:rsidP="00613544">
            <w:pPr>
              <w:spacing w:after="0" w:line="240" w:lineRule="auto"/>
              <w:jc w:val="both"/>
              <w:rPr>
                <w:rFonts w:ascii="Calibri" w:eastAsia="Times New Roman" w:hAnsi="Calibri" w:cs="Calibri"/>
                <w:lang w:eastAsia="en-GB"/>
              </w:rPr>
            </w:pPr>
          </w:p>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13544">
              <w:rPr>
                <w:rFonts w:ascii="Calibri" w:eastAsia="Times New Roman" w:hAnsi="Calibri" w:cs="Calibri"/>
                <w:vertAlign w:val="superscript"/>
                <w:lang w:eastAsia="en-GB"/>
              </w:rPr>
              <w:t>th</w:t>
            </w:r>
            <w:r w:rsidRPr="00613544">
              <w:rPr>
                <w:rFonts w:ascii="Calibri" w:eastAsia="Times New Roman" w:hAnsi="Calibri" w:cs="Calibri"/>
                <w:lang w:eastAsia="en-GB"/>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Annual Leave</w:t>
            </w:r>
          </w:p>
        </w:tc>
        <w:tc>
          <w:tcPr>
            <w:tcW w:w="7144" w:type="dxa"/>
          </w:tcPr>
          <w:p w:rsidR="00613544" w:rsidRPr="00613544" w:rsidRDefault="00613544" w:rsidP="00613544">
            <w:pPr>
              <w:spacing w:after="0" w:line="240" w:lineRule="auto"/>
              <w:rPr>
                <w:rFonts w:ascii="Calibri" w:eastAsia="Times New Roman" w:hAnsi="Calibri" w:cs="Calibri"/>
                <w:lang w:eastAsia="en-GB"/>
              </w:rPr>
            </w:pPr>
            <w:r w:rsidRPr="00613544">
              <w:rPr>
                <w:rFonts w:ascii="Calibri" w:eastAsia="Times New Roman" w:hAnsi="Calibri" w:cs="Calibri"/>
                <w:lang w:eastAsia="en-GB"/>
              </w:rPr>
              <w:t>The annual leave associated with the post will be confirmed at job offer stage</w:t>
            </w:r>
          </w:p>
        </w:tc>
      </w:tr>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Superannuation</w:t>
            </w:r>
          </w:p>
          <w:p w:rsidR="00613544" w:rsidRPr="00613544" w:rsidRDefault="00613544" w:rsidP="00613544">
            <w:pPr>
              <w:spacing w:after="0" w:line="240" w:lineRule="auto"/>
              <w:jc w:val="both"/>
              <w:rPr>
                <w:rFonts w:ascii="Calibri" w:eastAsia="Times New Roman" w:hAnsi="Calibri" w:cs="Calibri"/>
                <w:b/>
                <w:bCs/>
                <w:lang w:eastAsia="en-GB"/>
              </w:rPr>
            </w:pPr>
          </w:p>
          <w:p w:rsidR="00613544" w:rsidRPr="00613544" w:rsidRDefault="00613544" w:rsidP="00613544">
            <w:pPr>
              <w:spacing w:after="0" w:line="240" w:lineRule="auto"/>
              <w:jc w:val="both"/>
              <w:rPr>
                <w:rFonts w:ascii="Calibri" w:eastAsia="Times New Roman" w:hAnsi="Calibri" w:cs="Calibri"/>
                <w:b/>
                <w:bCs/>
                <w:lang w:eastAsia="en-GB"/>
              </w:rPr>
            </w:pPr>
          </w:p>
        </w:tc>
        <w:tc>
          <w:tcPr>
            <w:tcW w:w="7144" w:type="dxa"/>
          </w:tcPr>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13544">
              <w:rPr>
                <w:rFonts w:ascii="Calibri" w:eastAsia="Times New Roman" w:hAnsi="Calibri" w:cs="Calibri"/>
                <w:vertAlign w:val="superscript"/>
                <w:lang w:eastAsia="en-GB"/>
              </w:rPr>
              <w:t>st</w:t>
            </w:r>
            <w:r w:rsidRPr="00613544">
              <w:rPr>
                <w:rFonts w:ascii="Calibri" w:eastAsia="Times New Roman" w:hAnsi="Calibri" w:cs="Calibri"/>
                <w:lang w:eastAsia="en-GB"/>
              </w:rPr>
              <w:t xml:space="preserve"> January 2005 pursuant to Section 60 of the Health Act 2004 are entitled to superannuation benefit terms under the HSE Scheme which are no less favourable to those which they were entitled to at 31</w:t>
            </w:r>
            <w:r w:rsidRPr="00613544">
              <w:rPr>
                <w:rFonts w:ascii="Calibri" w:eastAsia="Times New Roman" w:hAnsi="Calibri" w:cs="Calibri"/>
                <w:vertAlign w:val="superscript"/>
                <w:lang w:eastAsia="en-GB"/>
              </w:rPr>
              <w:t>st</w:t>
            </w:r>
            <w:r w:rsidRPr="00613544">
              <w:rPr>
                <w:rFonts w:ascii="Calibri" w:eastAsia="Times New Roman" w:hAnsi="Calibri" w:cs="Calibri"/>
                <w:lang w:eastAsia="en-GB"/>
              </w:rPr>
              <w:t xml:space="preserve"> December 2004.</w:t>
            </w:r>
          </w:p>
          <w:p w:rsidR="00613544" w:rsidRPr="00613544" w:rsidRDefault="00613544" w:rsidP="00613544">
            <w:pPr>
              <w:spacing w:after="0" w:line="240" w:lineRule="auto"/>
              <w:jc w:val="both"/>
              <w:rPr>
                <w:rFonts w:ascii="Calibri" w:eastAsia="Times New Roman" w:hAnsi="Calibri" w:cs="Calibri"/>
                <w:bCs/>
                <w:iCs/>
                <w:lang w:eastAsia="en-GB"/>
              </w:rPr>
            </w:pPr>
          </w:p>
        </w:tc>
      </w:tr>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Age</w:t>
            </w:r>
          </w:p>
        </w:tc>
        <w:tc>
          <w:tcPr>
            <w:tcW w:w="7144" w:type="dxa"/>
          </w:tcPr>
          <w:p w:rsidR="00613544" w:rsidRPr="00613544" w:rsidRDefault="00613544" w:rsidP="00613544">
            <w:pPr>
              <w:autoSpaceDE w:val="0"/>
              <w:autoSpaceDN w:val="0"/>
              <w:spacing w:after="0" w:line="276" w:lineRule="auto"/>
              <w:rPr>
                <w:rFonts w:ascii="Calibri" w:eastAsia="Calibri" w:hAnsi="Calibri" w:cs="Calibri"/>
                <w:i/>
                <w:iCs/>
                <w:color w:val="000000"/>
              </w:rPr>
            </w:pPr>
            <w:r w:rsidRPr="00613544">
              <w:rPr>
                <w:rFonts w:ascii="Calibri" w:eastAsia="Times New Roman" w:hAnsi="Calibri" w:cs="Calibri"/>
                <w:color w:val="000000"/>
                <w:lang w:eastAsia="en-GB"/>
              </w:rPr>
              <w:t>The Public Service Superannuation (Age of Retirement) Act, 2018* set 70 years as the compulsory retirement age for public servants.</w:t>
            </w:r>
            <w:r w:rsidRPr="00613544">
              <w:rPr>
                <w:rFonts w:ascii="Calibri" w:eastAsia="Times New Roman" w:hAnsi="Calibri" w:cs="Calibri"/>
                <w:i/>
                <w:iCs/>
                <w:color w:val="000000"/>
                <w:lang w:eastAsia="en-GB"/>
              </w:rPr>
              <w:t xml:space="preserve"> </w:t>
            </w:r>
          </w:p>
          <w:p w:rsidR="00613544" w:rsidRPr="00613544" w:rsidRDefault="00613544" w:rsidP="00613544">
            <w:pPr>
              <w:autoSpaceDE w:val="0"/>
              <w:autoSpaceDN w:val="0"/>
              <w:spacing w:after="0" w:line="276" w:lineRule="auto"/>
              <w:rPr>
                <w:rFonts w:ascii="Calibri" w:eastAsia="Times New Roman" w:hAnsi="Calibri" w:cs="Calibri"/>
                <w:b/>
                <w:bCs/>
                <w:i/>
                <w:iCs/>
                <w:color w:val="000000"/>
                <w:u w:val="single"/>
                <w:lang w:eastAsia="en-GB"/>
              </w:rPr>
            </w:pPr>
            <w:r w:rsidRPr="00613544">
              <w:rPr>
                <w:rFonts w:ascii="Calibri" w:eastAsia="Times New Roman" w:hAnsi="Calibri" w:cs="Calibri"/>
                <w:b/>
                <w:bCs/>
                <w:i/>
                <w:iCs/>
                <w:color w:val="000000"/>
                <w:lang w:eastAsia="en-GB"/>
              </w:rPr>
              <w:t xml:space="preserve">* </w:t>
            </w:r>
            <w:r w:rsidRPr="00613544">
              <w:rPr>
                <w:rFonts w:ascii="Calibri" w:eastAsia="Times New Roman" w:hAnsi="Calibri" w:cs="Calibri"/>
                <w:b/>
                <w:bCs/>
                <w:i/>
                <w:iCs/>
                <w:color w:val="000000"/>
                <w:u w:val="single"/>
                <w:lang w:eastAsia="en-GB"/>
              </w:rPr>
              <w:t>Public Servants not affected by this legislation:</w:t>
            </w:r>
          </w:p>
          <w:p w:rsidR="00613544" w:rsidRPr="00613544" w:rsidRDefault="00613544" w:rsidP="00613544">
            <w:pPr>
              <w:autoSpaceDE w:val="0"/>
              <w:autoSpaceDN w:val="0"/>
              <w:spacing w:after="0" w:line="276"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Public servants recruited between 1 April 2004 and 31 December 2012 (new entrants) have no compulsory retirement age.</w:t>
            </w:r>
          </w:p>
          <w:p w:rsidR="00613544" w:rsidRPr="00613544" w:rsidRDefault="00613544" w:rsidP="00613544">
            <w:pPr>
              <w:autoSpaceDE w:val="0"/>
              <w:autoSpaceDN w:val="0"/>
              <w:spacing w:after="0" w:line="276" w:lineRule="auto"/>
              <w:rPr>
                <w:rFonts w:ascii="Calibri" w:eastAsia="Times New Roman" w:hAnsi="Calibri" w:cs="Calibri"/>
                <w:color w:val="000000"/>
                <w:lang w:eastAsia="en-GB"/>
              </w:rPr>
            </w:pPr>
          </w:p>
          <w:p w:rsidR="00613544" w:rsidRPr="00613544" w:rsidRDefault="00613544" w:rsidP="00613544">
            <w:pPr>
              <w:autoSpaceDE w:val="0"/>
              <w:autoSpaceDN w:val="0"/>
              <w:adjustRightInd w:val="0"/>
              <w:spacing w:after="0" w:line="276" w:lineRule="auto"/>
              <w:rPr>
                <w:rFonts w:ascii="Calibri" w:eastAsia="Times New Roman" w:hAnsi="Calibri" w:cs="Calibri"/>
                <w:color w:val="000000"/>
                <w:lang w:eastAsia="en-GB"/>
              </w:rPr>
            </w:pPr>
            <w:r w:rsidRPr="00613544">
              <w:rPr>
                <w:rFonts w:ascii="Calibri" w:eastAsia="Times New Roman" w:hAnsi="Calibri" w:cs="Calibri"/>
                <w:color w:val="000000"/>
                <w:lang w:eastAsia="en-GB"/>
              </w:rPr>
              <w:t>Public servants recruited since 1 January 2013 are members of the Single Pension Scheme and have a compulsory retirement age of 70.</w:t>
            </w:r>
          </w:p>
        </w:tc>
      </w:tr>
      <w:tr w:rsidR="00613544" w:rsidRPr="00613544" w:rsidTr="000D6F89">
        <w:tc>
          <w:tcPr>
            <w:tcW w:w="337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lastRenderedPageBreak/>
              <w:t>Probation</w:t>
            </w:r>
          </w:p>
        </w:tc>
        <w:tc>
          <w:tcPr>
            <w:tcW w:w="7144" w:type="dxa"/>
          </w:tcPr>
          <w:p w:rsidR="00613544" w:rsidRPr="00613544" w:rsidRDefault="00613544" w:rsidP="00613544">
            <w:pPr>
              <w:keepNext/>
              <w:tabs>
                <w:tab w:val="left" w:pos="-720"/>
                <w:tab w:val="left" w:pos="0"/>
                <w:tab w:val="left" w:pos="720"/>
              </w:tabs>
              <w:suppressAutoHyphens/>
              <w:spacing w:after="0" w:line="240" w:lineRule="auto"/>
              <w:jc w:val="both"/>
              <w:outlineLvl w:val="6"/>
              <w:rPr>
                <w:rFonts w:ascii="Calibri" w:eastAsia="Times New Roman" w:hAnsi="Calibri" w:cs="Calibri"/>
                <w:spacing w:val="-3"/>
              </w:rPr>
            </w:pPr>
            <w:r w:rsidRPr="00613544">
              <w:rPr>
                <w:rFonts w:ascii="Calibri" w:eastAsia="Times New Roman" w:hAnsi="Calibri" w:cs="Calibri"/>
                <w:spacing w:val="-3"/>
              </w:rPr>
              <w:t xml:space="preserve">Every appointment of a person who is not already a permanent officer of the </w:t>
            </w:r>
            <w:r w:rsidRPr="00613544">
              <w:rPr>
                <w:rFonts w:ascii="Calibri" w:eastAsia="Times New Roman" w:hAnsi="Calibri" w:cs="Calibri"/>
                <w:spacing w:val="-3"/>
                <w:shd w:val="clear" w:color="auto" w:fill="FFFFFF"/>
              </w:rPr>
              <w:t>Health Service Executive or of a Local Authority</w:t>
            </w:r>
            <w:r w:rsidRPr="00613544">
              <w:rPr>
                <w:rFonts w:ascii="Calibri" w:eastAsia="Times New Roman" w:hAnsi="Calibri" w:cs="Calibri"/>
                <w:spacing w:val="-3"/>
              </w:rPr>
              <w:t xml:space="preserve"> shall be subject to a probationary period of 12 months as stipulated in the Department of Health Circular No.10/71.</w:t>
            </w:r>
          </w:p>
        </w:tc>
      </w:tr>
      <w:tr w:rsidR="00613544" w:rsidRPr="00613544" w:rsidTr="000D6F89">
        <w:trPr>
          <w:trHeight w:val="1976"/>
        </w:trPr>
        <w:tc>
          <w:tcPr>
            <w:tcW w:w="3374" w:type="dxa"/>
          </w:tcPr>
          <w:p w:rsidR="00613544" w:rsidRPr="00613544" w:rsidRDefault="00613544" w:rsidP="00613544">
            <w:pPr>
              <w:spacing w:after="0" w:line="240" w:lineRule="auto"/>
              <w:rPr>
                <w:rFonts w:ascii="Calibri" w:eastAsia="Times New Roman" w:hAnsi="Calibri" w:cs="Calibri"/>
                <w:b/>
                <w:bCs/>
                <w:lang w:eastAsia="en-GB"/>
              </w:rPr>
            </w:pPr>
            <w:r w:rsidRPr="00613544">
              <w:rPr>
                <w:rFonts w:ascii="Calibri" w:eastAsia="Times New Roman" w:hAnsi="Calibri" w:cs="Calibri"/>
                <w:b/>
                <w:bCs/>
                <w:lang w:eastAsia="en-GB"/>
              </w:rPr>
              <w:t>Protection of Persons Reporting Child Abuse Act 1998</w:t>
            </w:r>
          </w:p>
        </w:tc>
        <w:tc>
          <w:tcPr>
            <w:tcW w:w="7144" w:type="dxa"/>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lang w:eastAsia="en-GB"/>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13544" w:rsidRPr="00613544" w:rsidTr="000D6F89">
        <w:trPr>
          <w:trHeight w:val="1138"/>
        </w:trPr>
        <w:tc>
          <w:tcPr>
            <w:tcW w:w="3374" w:type="dxa"/>
            <w:tcBorders>
              <w:top w:val="single" w:sz="4" w:space="0" w:color="auto"/>
              <w:left w:val="single" w:sz="4" w:space="0" w:color="auto"/>
              <w:bottom w:val="single" w:sz="4" w:space="0" w:color="auto"/>
              <w:right w:val="single" w:sz="4" w:space="0" w:color="auto"/>
            </w:tcBorders>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Infection Control</w:t>
            </w:r>
          </w:p>
        </w:tc>
        <w:tc>
          <w:tcPr>
            <w:tcW w:w="7144" w:type="dxa"/>
            <w:tcBorders>
              <w:top w:val="single" w:sz="4" w:space="0" w:color="auto"/>
              <w:left w:val="single" w:sz="4" w:space="0" w:color="auto"/>
              <w:bottom w:val="single" w:sz="4" w:space="0" w:color="auto"/>
              <w:right w:val="single" w:sz="4" w:space="0" w:color="auto"/>
            </w:tcBorders>
          </w:tcPr>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613544" w:rsidRPr="00613544" w:rsidRDefault="00613544" w:rsidP="00613544">
            <w:pPr>
              <w:spacing w:after="0" w:line="240" w:lineRule="auto"/>
              <w:jc w:val="both"/>
              <w:rPr>
                <w:rFonts w:ascii="Calibri" w:eastAsia="Times New Roman" w:hAnsi="Calibri" w:cs="Calibri"/>
                <w:lang w:eastAsia="en-GB"/>
              </w:rPr>
            </w:pPr>
          </w:p>
        </w:tc>
      </w:tr>
      <w:tr w:rsidR="00613544" w:rsidRPr="00613544" w:rsidTr="000D6F89">
        <w:trPr>
          <w:trHeight w:val="1138"/>
        </w:trPr>
        <w:tc>
          <w:tcPr>
            <w:tcW w:w="3374" w:type="dxa"/>
            <w:tcBorders>
              <w:top w:val="single" w:sz="4" w:space="0" w:color="auto"/>
              <w:left w:val="single" w:sz="4" w:space="0" w:color="auto"/>
              <w:bottom w:val="single" w:sz="4" w:space="0" w:color="auto"/>
              <w:right w:val="single" w:sz="4" w:space="0" w:color="auto"/>
            </w:tcBorders>
            <w:hideMark/>
          </w:tcPr>
          <w:p w:rsidR="00613544" w:rsidRPr="00613544" w:rsidRDefault="00613544" w:rsidP="00613544">
            <w:pPr>
              <w:spacing w:after="0" w:line="240" w:lineRule="auto"/>
              <w:jc w:val="both"/>
              <w:rPr>
                <w:rFonts w:ascii="Calibri" w:eastAsia="Times New Roman" w:hAnsi="Calibri" w:cs="Calibri"/>
                <w:b/>
                <w:bCs/>
                <w:lang w:eastAsia="en-GB"/>
              </w:rPr>
            </w:pPr>
            <w:r w:rsidRPr="00613544">
              <w:rPr>
                <w:rFonts w:ascii="Calibri" w:eastAsia="Times New Roman" w:hAnsi="Calibri" w:cs="Calibri"/>
                <w:b/>
                <w:bCs/>
                <w:lang w:eastAsia="en-GB"/>
              </w:rPr>
              <w:t>Health &amp; Safety</w:t>
            </w:r>
          </w:p>
        </w:tc>
        <w:tc>
          <w:tcPr>
            <w:tcW w:w="7144" w:type="dxa"/>
            <w:tcBorders>
              <w:top w:val="single" w:sz="4" w:space="0" w:color="auto"/>
              <w:left w:val="single" w:sz="4" w:space="0" w:color="auto"/>
              <w:bottom w:val="single" w:sz="4" w:space="0" w:color="auto"/>
              <w:right w:val="single" w:sz="4" w:space="0" w:color="auto"/>
            </w:tcBorders>
          </w:tcPr>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13544" w:rsidRPr="00613544" w:rsidRDefault="00613544" w:rsidP="00613544">
            <w:pPr>
              <w:spacing w:after="0" w:line="240" w:lineRule="auto"/>
              <w:jc w:val="both"/>
              <w:rPr>
                <w:rFonts w:ascii="Calibri" w:eastAsia="Times New Roman" w:hAnsi="Calibri" w:cs="Calibri"/>
                <w:lang w:eastAsia="en-GB"/>
              </w:rPr>
            </w:pPr>
          </w:p>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Key responsibilities include:</w:t>
            </w:r>
          </w:p>
          <w:p w:rsidR="00613544" w:rsidRPr="00613544" w:rsidRDefault="00613544" w:rsidP="00613544">
            <w:pPr>
              <w:spacing w:after="0" w:line="240" w:lineRule="auto"/>
              <w:jc w:val="both"/>
              <w:rPr>
                <w:rFonts w:ascii="Calibri" w:eastAsia="Times New Roman" w:hAnsi="Calibri" w:cs="Calibri"/>
                <w:lang w:eastAsia="en-GB"/>
              </w:rPr>
            </w:pP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Developing a SSSS for the department/service</w:t>
            </w:r>
            <w:r w:rsidRPr="00613544">
              <w:rPr>
                <w:rFonts w:ascii="Calibri" w:eastAsia="Calibri" w:hAnsi="Calibri" w:cs="Calibri"/>
                <w:vertAlign w:val="superscript"/>
                <w:lang w:eastAsia="en-GB"/>
              </w:rPr>
              <w:footnoteReference w:id="1"/>
            </w:r>
            <w:r w:rsidRPr="00613544">
              <w:rPr>
                <w:rFonts w:ascii="Calibri" w:eastAsia="Times New Roman" w:hAnsi="Calibri" w:cs="Calibri"/>
                <w:lang w:eastAsia="en-GB"/>
              </w:rPr>
              <w:t>, as applicable, based on the identification of hazards and the assessment of risks, and reviewing/updating same on a regular basis (at least annually) and in the event of any significant change in the work activity or place of work.</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Consulting and communicating with staff and safety representatives on OSH matters.</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Ensuring a training needs assessment (TNA) is undertaken for employees, facilitating their attendance at statutory OSH training, and ensuring records are maintained for each employee.</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Ensuring that all incidents occurring within the relevant department/service are appropriately managed and investigated in accordance with HSE procedures</w:t>
            </w:r>
            <w:r w:rsidRPr="00613544">
              <w:rPr>
                <w:rFonts w:ascii="Calibri" w:eastAsia="Calibri" w:hAnsi="Calibri" w:cs="Calibri"/>
                <w:vertAlign w:val="superscript"/>
                <w:lang w:eastAsia="en-GB"/>
              </w:rPr>
              <w:footnoteReference w:id="2"/>
            </w:r>
            <w:r w:rsidRPr="00613544">
              <w:rPr>
                <w:rFonts w:ascii="Calibri" w:eastAsia="Times New Roman" w:hAnsi="Calibri" w:cs="Calibri"/>
                <w:lang w:eastAsia="en-GB"/>
              </w:rPr>
              <w:t>.</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Seeking advice from health and safety professionals through the National Health and Safety Function Helpdesk as appropriate.</w:t>
            </w:r>
          </w:p>
          <w:p w:rsidR="00613544" w:rsidRPr="00613544" w:rsidRDefault="00613544" w:rsidP="00613544">
            <w:pPr>
              <w:numPr>
                <w:ilvl w:val="0"/>
                <w:numId w:val="2"/>
              </w:numPr>
              <w:spacing w:after="0" w:line="240" w:lineRule="auto"/>
              <w:ind w:left="714" w:hanging="357"/>
              <w:contextualSpacing/>
              <w:jc w:val="both"/>
              <w:rPr>
                <w:rFonts w:ascii="Calibri" w:eastAsia="Times New Roman" w:hAnsi="Calibri" w:cs="Calibri"/>
                <w:lang w:eastAsia="en-GB"/>
              </w:rPr>
            </w:pPr>
            <w:r w:rsidRPr="00613544">
              <w:rPr>
                <w:rFonts w:ascii="Calibri" w:eastAsia="Times New Roman" w:hAnsi="Calibri" w:cs="Calibri"/>
                <w:lang w:eastAsia="en-GB"/>
              </w:rPr>
              <w:t>Reviewing the health and safety performance of the ward/department/service and staff through, respectively, local audit and performance achievement meetings for example.</w:t>
            </w:r>
          </w:p>
          <w:p w:rsidR="00613544" w:rsidRPr="00613544" w:rsidRDefault="00613544" w:rsidP="00613544">
            <w:pPr>
              <w:spacing w:after="0" w:line="240" w:lineRule="auto"/>
              <w:jc w:val="both"/>
              <w:rPr>
                <w:rFonts w:ascii="Calibri" w:eastAsia="Times New Roman" w:hAnsi="Calibri" w:cs="Calibri"/>
                <w:lang w:eastAsia="en-GB"/>
              </w:rPr>
            </w:pPr>
          </w:p>
          <w:p w:rsidR="00613544" w:rsidRPr="00613544" w:rsidRDefault="00613544" w:rsidP="00613544">
            <w:pPr>
              <w:spacing w:after="0" w:line="240" w:lineRule="auto"/>
              <w:jc w:val="both"/>
              <w:rPr>
                <w:rFonts w:ascii="Calibri" w:eastAsia="Times New Roman" w:hAnsi="Calibri" w:cs="Calibri"/>
                <w:lang w:eastAsia="en-GB"/>
              </w:rPr>
            </w:pPr>
            <w:r w:rsidRPr="00613544">
              <w:rPr>
                <w:rFonts w:ascii="Calibri" w:eastAsia="Times New Roman" w:hAnsi="Calibri" w:cs="Calibri"/>
                <w:lang w:eastAsia="en-GB"/>
              </w:rPr>
              <w:t xml:space="preserve">Note: Detailed roles and responsibilities of Line Managers are outlined in local SSSS. </w:t>
            </w:r>
          </w:p>
        </w:tc>
      </w:tr>
    </w:tbl>
    <w:p w:rsidR="00613544" w:rsidRPr="00613544" w:rsidRDefault="00613544" w:rsidP="00613544">
      <w:pPr>
        <w:spacing w:after="0" w:line="240" w:lineRule="auto"/>
        <w:jc w:val="both"/>
        <w:rPr>
          <w:rFonts w:ascii="Calibri" w:eastAsia="Times New Roman" w:hAnsi="Calibri" w:cs="Calibri"/>
          <w:lang w:eastAsia="en-GB"/>
        </w:rPr>
      </w:pPr>
    </w:p>
    <w:p w:rsidR="00B56433" w:rsidRDefault="00741C9E"/>
    <w:sectPr w:rsidR="00B56433"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44" w:rsidRDefault="00613544" w:rsidP="00613544">
      <w:pPr>
        <w:spacing w:after="0" w:line="240" w:lineRule="auto"/>
      </w:pPr>
      <w:r>
        <w:separator/>
      </w:r>
    </w:p>
  </w:endnote>
  <w:endnote w:type="continuationSeparator" w:id="0">
    <w:p w:rsidR="00613544" w:rsidRDefault="00613544" w:rsidP="0061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44" w:rsidRDefault="006135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544" w:rsidRDefault="0061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44" w:rsidRDefault="006135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C9E">
      <w:rPr>
        <w:rStyle w:val="PageNumber"/>
        <w:noProof/>
      </w:rPr>
      <w:t>12</w:t>
    </w:r>
    <w:r>
      <w:rPr>
        <w:rStyle w:val="PageNumber"/>
      </w:rPr>
      <w:fldChar w:fldCharType="end"/>
    </w:r>
  </w:p>
  <w:p w:rsidR="00613544" w:rsidRDefault="0061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44" w:rsidRDefault="00613544" w:rsidP="00613544">
      <w:pPr>
        <w:spacing w:after="0" w:line="240" w:lineRule="auto"/>
      </w:pPr>
      <w:r>
        <w:separator/>
      </w:r>
    </w:p>
  </w:footnote>
  <w:footnote w:type="continuationSeparator" w:id="0">
    <w:p w:rsidR="00613544" w:rsidRDefault="00613544" w:rsidP="00613544">
      <w:pPr>
        <w:spacing w:after="0" w:line="240" w:lineRule="auto"/>
      </w:pPr>
      <w:r>
        <w:continuationSeparator/>
      </w:r>
    </w:p>
  </w:footnote>
  <w:footnote w:id="1">
    <w:p w:rsidR="00613544" w:rsidRDefault="00613544" w:rsidP="00613544">
      <w:pPr>
        <w:pStyle w:val="FootnoteText"/>
      </w:pPr>
      <w:r>
        <w:rPr>
          <w:rStyle w:val="FootnoteReference"/>
        </w:rPr>
        <w:footnoteRef/>
      </w:r>
      <w:r>
        <w:t xml:space="preserve"> A template SSSS and guidelines are available on the National Health and Safety Function/H&amp;S web-pages</w:t>
      </w:r>
    </w:p>
  </w:footnote>
  <w:footnote w:id="2">
    <w:p w:rsidR="00613544" w:rsidRDefault="00613544" w:rsidP="00613544">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569"/>
    <w:multiLevelType w:val="hybridMultilevel"/>
    <w:tmpl w:val="8F9E0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46211"/>
    <w:multiLevelType w:val="hybridMultilevel"/>
    <w:tmpl w:val="C3FAE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3873A2"/>
    <w:multiLevelType w:val="hybridMultilevel"/>
    <w:tmpl w:val="EE585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AA122B4"/>
    <w:multiLevelType w:val="hybridMultilevel"/>
    <w:tmpl w:val="F7DA18C6"/>
    <w:lvl w:ilvl="0" w:tplc="8692F9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CDD5D77"/>
    <w:multiLevelType w:val="hybridMultilevel"/>
    <w:tmpl w:val="D7020D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4E5A58"/>
    <w:multiLevelType w:val="hybridMultilevel"/>
    <w:tmpl w:val="58C05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75378C"/>
    <w:multiLevelType w:val="hybridMultilevel"/>
    <w:tmpl w:val="4C560B68"/>
    <w:lvl w:ilvl="0" w:tplc="F272AB26">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505C3"/>
    <w:multiLevelType w:val="hybridMultilevel"/>
    <w:tmpl w:val="16DA15A0"/>
    <w:lvl w:ilvl="0" w:tplc="F844F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91C8E"/>
    <w:multiLevelType w:val="hybridMultilevel"/>
    <w:tmpl w:val="81CAC3DE"/>
    <w:lvl w:ilvl="0" w:tplc="8FAA009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2D95DDA"/>
    <w:multiLevelType w:val="hybridMultilevel"/>
    <w:tmpl w:val="4490D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8E3DA7"/>
    <w:multiLevelType w:val="hybridMultilevel"/>
    <w:tmpl w:val="581A3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01B26"/>
    <w:multiLevelType w:val="hybridMultilevel"/>
    <w:tmpl w:val="2B445006"/>
    <w:lvl w:ilvl="0" w:tplc="1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9"/>
  </w:num>
  <w:num w:numId="7">
    <w:abstractNumId w:val="8"/>
  </w:num>
  <w:num w:numId="8">
    <w:abstractNumId w:val="13"/>
  </w:num>
  <w:num w:numId="9">
    <w:abstractNumId w:val="11"/>
  </w:num>
  <w:num w:numId="10">
    <w:abstractNumId w:val="14"/>
  </w:num>
  <w:num w:numId="11">
    <w:abstractNumId w:val="3"/>
  </w:num>
  <w:num w:numId="12">
    <w:abstractNumId w:val="17"/>
  </w:num>
  <w:num w:numId="13">
    <w:abstractNumId w:val="19"/>
  </w:num>
  <w:num w:numId="14">
    <w:abstractNumId w:val="5"/>
  </w:num>
  <w:num w:numId="15">
    <w:abstractNumId w:val="7"/>
  </w:num>
  <w:num w:numId="16">
    <w:abstractNumId w:val="15"/>
  </w:num>
  <w:num w:numId="17">
    <w:abstractNumId w:val="1"/>
  </w:num>
  <w:num w:numId="18">
    <w:abstractNumId w:val="0"/>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44"/>
    <w:rsid w:val="00011DC5"/>
    <w:rsid w:val="000D6F89"/>
    <w:rsid w:val="001A632C"/>
    <w:rsid w:val="002919F8"/>
    <w:rsid w:val="002B3575"/>
    <w:rsid w:val="002E2EBE"/>
    <w:rsid w:val="004A0F32"/>
    <w:rsid w:val="00563DEB"/>
    <w:rsid w:val="005D5EB8"/>
    <w:rsid w:val="00613544"/>
    <w:rsid w:val="00652E74"/>
    <w:rsid w:val="006A1D81"/>
    <w:rsid w:val="00741C9E"/>
    <w:rsid w:val="007772E0"/>
    <w:rsid w:val="00BF4216"/>
    <w:rsid w:val="00CC6BA5"/>
    <w:rsid w:val="00EE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A5D97A"/>
  <w15:chartTrackingRefBased/>
  <w15:docId w15:val="{25C2D7DA-6C9C-47DE-9803-8D4D61B0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135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3544"/>
  </w:style>
  <w:style w:type="character" w:styleId="PageNumber">
    <w:name w:val="page number"/>
    <w:basedOn w:val="DefaultParagraphFont"/>
    <w:rsid w:val="00613544"/>
  </w:style>
  <w:style w:type="paragraph" w:styleId="FootnoteText">
    <w:name w:val="footnote text"/>
    <w:basedOn w:val="Normal"/>
    <w:link w:val="FootnoteTextChar"/>
    <w:uiPriority w:val="99"/>
    <w:unhideWhenUsed/>
    <w:rsid w:val="006135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13544"/>
    <w:rPr>
      <w:rFonts w:ascii="Calibri" w:eastAsia="Calibri" w:hAnsi="Calibri" w:cs="Times New Roman"/>
      <w:sz w:val="20"/>
      <w:szCs w:val="20"/>
    </w:rPr>
  </w:style>
  <w:style w:type="character" w:styleId="FootnoteReference">
    <w:name w:val="footnote reference"/>
    <w:uiPriority w:val="99"/>
    <w:unhideWhenUsed/>
    <w:rsid w:val="00613544"/>
    <w:rPr>
      <w:vertAlign w:val="superscript"/>
    </w:rPr>
  </w:style>
  <w:style w:type="paragraph" w:styleId="BalloonText">
    <w:name w:val="Balloon Text"/>
    <w:basedOn w:val="Normal"/>
    <w:link w:val="BalloonTextChar"/>
    <w:uiPriority w:val="99"/>
    <w:semiHidden/>
    <w:unhideWhenUsed/>
    <w:rsid w:val="00BF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16"/>
    <w:rPr>
      <w:rFonts w:ascii="Segoe UI" w:hAnsi="Segoe UI" w:cs="Segoe UI"/>
      <w:sz w:val="18"/>
      <w:szCs w:val="18"/>
    </w:rPr>
  </w:style>
  <w:style w:type="paragraph" w:styleId="ListParagraph">
    <w:name w:val="List Paragraph"/>
    <w:basedOn w:val="Normal"/>
    <w:uiPriority w:val="34"/>
    <w:qFormat/>
    <w:rsid w:val="002E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qui.clarke@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6FD6-3B6C-4A2B-9A36-B0999DB6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8</cp:revision>
  <cp:lastPrinted>2025-01-10T10:32:00Z</cp:lastPrinted>
  <dcterms:created xsi:type="dcterms:W3CDTF">2025-01-09T14:50:00Z</dcterms:created>
  <dcterms:modified xsi:type="dcterms:W3CDTF">2025-01-10T11:47:00Z</dcterms:modified>
</cp:coreProperties>
</file>