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F4" w:rsidRPr="00B63D94" w:rsidRDefault="00E049F4" w:rsidP="00E049F4">
      <w:pPr>
        <w:rPr>
          <w:rFonts w:ascii="Calibri" w:hAnsi="Calibri" w:cs="Calibri"/>
          <w:b/>
          <w:bCs/>
          <w:color w:val="1706F8"/>
          <w:sz w:val="22"/>
          <w:szCs w:val="22"/>
          <w:u w:val="single"/>
        </w:rPr>
      </w:pPr>
      <w:r w:rsidRPr="00921866">
        <w:rPr>
          <w:rFonts w:cs="Arial"/>
          <w:b/>
          <w:noProof/>
          <w:color w:val="000000"/>
        </w:rPr>
        <w:drawing>
          <wp:inline distT="0" distB="0" distL="0" distR="0" wp14:anchorId="3C746C4C" wp14:editId="596B7061">
            <wp:extent cx="1504950" cy="857250"/>
            <wp:effectExtent l="0" t="0" r="0" b="0"/>
            <wp:docPr id="2" name="Picture 2"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a:ln>
                      <a:noFill/>
                    </a:ln>
                  </pic:spPr>
                </pic:pic>
              </a:graphicData>
            </a:graphic>
          </wp:inline>
        </w:drawing>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p>
    <w:p w:rsidR="00E049F4" w:rsidRPr="00455D8C" w:rsidRDefault="00E049F4" w:rsidP="00E049F4">
      <w:pPr>
        <w:rPr>
          <w:rFonts w:ascii="Calibri" w:hAnsi="Calibri" w:cs="Calibri"/>
          <w:b/>
          <w:sz w:val="22"/>
          <w:szCs w:val="22"/>
        </w:rPr>
      </w:pPr>
    </w:p>
    <w:p w:rsidR="00E049F4" w:rsidRPr="00455D8C" w:rsidRDefault="00E049F4" w:rsidP="00E049F4">
      <w:pPr>
        <w:jc w:val="center"/>
        <w:rPr>
          <w:rFonts w:ascii="Calibri" w:hAnsi="Calibri" w:cs="Calibri"/>
          <w:b/>
          <w:sz w:val="22"/>
          <w:szCs w:val="22"/>
        </w:rPr>
      </w:pPr>
      <w:r w:rsidRPr="00455D8C">
        <w:rPr>
          <w:rFonts w:ascii="Calibri" w:hAnsi="Calibri" w:cs="Calibri"/>
          <w:b/>
          <w:sz w:val="22"/>
          <w:szCs w:val="22"/>
        </w:rPr>
        <w:t>Additional Campaign Information</w:t>
      </w:r>
    </w:p>
    <w:p w:rsidR="00E049F4" w:rsidRPr="00455D8C" w:rsidRDefault="00E049F4" w:rsidP="00E049F4">
      <w:pPr>
        <w:jc w:val="center"/>
        <w:rPr>
          <w:rFonts w:ascii="Calibri" w:hAnsi="Calibri" w:cs="Calibri"/>
          <w:b/>
          <w:sz w:val="22"/>
          <w:szCs w:val="22"/>
        </w:rPr>
      </w:pPr>
      <w:r w:rsidRPr="009B6287">
        <w:rPr>
          <w:rFonts w:asciiTheme="minorHAnsi" w:hAnsiTheme="minorHAnsi" w:cstheme="minorHAnsi"/>
          <w:b/>
          <w:iCs/>
          <w:sz w:val="22"/>
          <w:szCs w:val="22"/>
        </w:rPr>
        <w:t>Clinical Midwife Manager 2</w:t>
      </w:r>
      <w:r>
        <w:rPr>
          <w:rFonts w:asciiTheme="minorHAnsi" w:hAnsiTheme="minorHAnsi" w:cstheme="minorHAnsi"/>
          <w:b/>
          <w:iCs/>
          <w:sz w:val="22"/>
          <w:szCs w:val="22"/>
        </w:rPr>
        <w:t xml:space="preserve"> – Post Natal Ward</w:t>
      </w:r>
    </w:p>
    <w:p w:rsidR="00E049F4" w:rsidRPr="00455D8C" w:rsidRDefault="00E049F4" w:rsidP="00E049F4">
      <w:pPr>
        <w:jc w:val="center"/>
        <w:rPr>
          <w:rFonts w:ascii="Calibri" w:hAnsi="Calibri" w:cs="Calibri"/>
          <w:b/>
          <w:sz w:val="22"/>
          <w:szCs w:val="22"/>
        </w:rPr>
      </w:pPr>
      <w:r w:rsidRPr="00455D8C">
        <w:rPr>
          <w:rFonts w:ascii="Calibri" w:hAnsi="Calibri" w:cs="Calibri"/>
          <w:b/>
          <w:sz w:val="22"/>
          <w:szCs w:val="22"/>
        </w:rPr>
        <w:t>Galway University Hospitals</w:t>
      </w:r>
    </w:p>
    <w:p w:rsidR="00E049F4" w:rsidRPr="00455D8C" w:rsidRDefault="00E049F4" w:rsidP="00E049F4">
      <w:pPr>
        <w:jc w:val="center"/>
        <w:rPr>
          <w:rFonts w:ascii="Calibri" w:hAnsi="Calibri" w:cs="Calibri"/>
          <w:b/>
          <w:sz w:val="22"/>
          <w:szCs w:val="22"/>
        </w:rPr>
      </w:pPr>
      <w:r>
        <w:rPr>
          <w:rFonts w:ascii="Calibri" w:hAnsi="Calibri" w:cs="Calibri"/>
          <w:b/>
          <w:sz w:val="22"/>
          <w:szCs w:val="22"/>
        </w:rPr>
        <w:t xml:space="preserve">G455a </w:t>
      </w:r>
    </w:p>
    <w:p w:rsidR="00E049F4" w:rsidRPr="00455D8C" w:rsidRDefault="00E049F4" w:rsidP="00E049F4">
      <w:pPr>
        <w:rPr>
          <w:rFonts w:ascii="Calibri" w:hAnsi="Calibri" w:cs="Calibri"/>
          <w:sz w:val="22"/>
          <w:szCs w:val="22"/>
        </w:rPr>
      </w:pPr>
      <w:r w:rsidRPr="00455D8C">
        <w:rPr>
          <w:rFonts w:ascii="Calibri" w:hAnsi="Calibri" w:cs="Calibri"/>
          <w:sz w:val="22"/>
          <w:szCs w:val="22"/>
        </w:rPr>
        <w:t>Dear Candidate,</w:t>
      </w:r>
    </w:p>
    <w:p w:rsidR="00E049F4" w:rsidRPr="00455D8C" w:rsidRDefault="00E049F4" w:rsidP="00E049F4">
      <w:pPr>
        <w:jc w:val="both"/>
        <w:rPr>
          <w:rFonts w:ascii="Calibri" w:hAnsi="Calibri" w:cs="Calibri"/>
          <w:sz w:val="22"/>
          <w:szCs w:val="22"/>
        </w:rPr>
      </w:pPr>
    </w:p>
    <w:p w:rsidR="00E049F4" w:rsidRPr="007D7B7C" w:rsidRDefault="00E049F4" w:rsidP="00E049F4">
      <w:pPr>
        <w:pStyle w:val="NoSpacing"/>
        <w:rPr>
          <w:color w:val="000000"/>
        </w:rPr>
      </w:pPr>
      <w:r w:rsidRPr="007D7B7C">
        <w:t>Thank you for your interest in this role. It is our intention to form a panel as a resu</w:t>
      </w:r>
      <w:r>
        <w:t xml:space="preserve">lt of this </w:t>
      </w:r>
      <w:r w:rsidRPr="007D7B7C">
        <w:t>recruitment campaign as outlined in the Job Specification.</w:t>
      </w:r>
    </w:p>
    <w:p w:rsidR="00E049F4" w:rsidRPr="00455D8C" w:rsidRDefault="00E049F4" w:rsidP="00E049F4">
      <w:pPr>
        <w:jc w:val="both"/>
        <w:rPr>
          <w:rFonts w:ascii="Calibri" w:hAnsi="Calibri" w:cs="Calibri"/>
          <w:sz w:val="22"/>
          <w:szCs w:val="22"/>
        </w:rPr>
      </w:pP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 xml:space="preserve">This document outlines how the recruitment process will be run and important dates. We highly recommend that you read this document before submitting an application. </w:t>
      </w:r>
    </w:p>
    <w:p w:rsidR="00E049F4" w:rsidRPr="00455D8C" w:rsidRDefault="00E049F4" w:rsidP="00E049F4">
      <w:pPr>
        <w:jc w:val="both"/>
        <w:rPr>
          <w:rFonts w:ascii="Calibri" w:hAnsi="Calibri" w:cs="Calibri"/>
          <w:sz w:val="22"/>
          <w:szCs w:val="22"/>
        </w:rPr>
      </w:pPr>
    </w:p>
    <w:p w:rsidR="00E049F4" w:rsidRPr="00455D8C" w:rsidRDefault="00E049F4" w:rsidP="00E049F4">
      <w:pPr>
        <w:numPr>
          <w:ilvl w:val="0"/>
          <w:numId w:val="1"/>
        </w:numPr>
        <w:shd w:val="clear" w:color="auto" w:fill="D9D9D9"/>
        <w:autoSpaceDE w:val="0"/>
        <w:autoSpaceDN w:val="0"/>
        <w:adjustRightInd w:val="0"/>
        <w:spacing w:line="240" w:lineRule="atLeast"/>
        <w:jc w:val="both"/>
        <w:rPr>
          <w:rFonts w:ascii="Calibri" w:hAnsi="Calibri" w:cs="Calibri"/>
          <w:sz w:val="22"/>
          <w:szCs w:val="22"/>
          <w:lang w:val="en-US" w:eastAsia="en-US"/>
        </w:rPr>
      </w:pPr>
      <w:r w:rsidRPr="00455D8C">
        <w:rPr>
          <w:rFonts w:ascii="Calibri" w:hAnsi="Calibri" w:cs="Calibri"/>
          <w:b/>
          <w:bCs/>
          <w:sz w:val="22"/>
          <w:szCs w:val="22"/>
          <w:lang w:val="en-US" w:eastAsia="en-US"/>
        </w:rPr>
        <w:t>Who should apply?</w:t>
      </w:r>
      <w:r w:rsidRPr="00455D8C">
        <w:rPr>
          <w:rFonts w:ascii="Calibri" w:hAnsi="Calibri" w:cs="Calibri"/>
          <w:sz w:val="22"/>
          <w:szCs w:val="22"/>
          <w:lang w:val="en-US" w:eastAsia="en-US"/>
        </w:rPr>
        <w:t xml:space="preserve"> </w:t>
      </w:r>
    </w:p>
    <w:p w:rsidR="00E049F4" w:rsidRPr="00455D8C" w:rsidRDefault="00E049F4" w:rsidP="00E049F4">
      <w:pPr>
        <w:autoSpaceDE w:val="0"/>
        <w:autoSpaceDN w:val="0"/>
        <w:adjustRightInd w:val="0"/>
        <w:spacing w:line="240" w:lineRule="atLeast"/>
        <w:jc w:val="both"/>
        <w:rPr>
          <w:rFonts w:ascii="Calibri" w:hAnsi="Calibri" w:cs="Calibri"/>
          <w:sz w:val="22"/>
          <w:szCs w:val="22"/>
          <w:lang w:val="en-US" w:eastAsia="en-US"/>
        </w:rPr>
      </w:pPr>
    </w:p>
    <w:p w:rsidR="00E049F4" w:rsidRPr="00455D8C" w:rsidRDefault="00E049F4" w:rsidP="00E049F4">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We welcome applications from all suitably qualified individuals who meet the eligibility criteria for this role.  Information on the eligibility criteria is available. </w:t>
      </w:r>
    </w:p>
    <w:p w:rsidR="00E049F4" w:rsidRPr="00455D8C" w:rsidRDefault="00E049F4" w:rsidP="00E049F4">
      <w:pPr>
        <w:jc w:val="both"/>
        <w:rPr>
          <w:rFonts w:ascii="Calibri" w:hAnsi="Calibri" w:cs="Calibri"/>
          <w:sz w:val="22"/>
          <w:szCs w:val="22"/>
          <w:lang w:val="en-US" w:eastAsia="en-US"/>
        </w:rPr>
      </w:pPr>
    </w:p>
    <w:p w:rsidR="00E049F4" w:rsidRPr="00455D8C" w:rsidRDefault="00E049F4" w:rsidP="00E049F4">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For more details </w:t>
      </w:r>
    </w:p>
    <w:p w:rsidR="00E049F4" w:rsidRPr="00455D8C" w:rsidRDefault="00E049F4" w:rsidP="00E049F4">
      <w:pPr>
        <w:pStyle w:val="ListParagraph"/>
        <w:numPr>
          <w:ilvl w:val="0"/>
          <w:numId w:val="7"/>
        </w:numPr>
        <w:jc w:val="both"/>
        <w:rPr>
          <w:rFonts w:ascii="Calibri" w:hAnsi="Calibri" w:cs="Calibri"/>
          <w:bCs/>
          <w:sz w:val="22"/>
          <w:szCs w:val="22"/>
          <w:lang w:val="en-US"/>
        </w:rPr>
      </w:pPr>
      <w:r w:rsidRPr="00455D8C">
        <w:rPr>
          <w:rFonts w:ascii="Calibri" w:hAnsi="Calibri" w:cs="Calibri"/>
          <w:bCs/>
          <w:sz w:val="22"/>
          <w:szCs w:val="22"/>
          <w:lang w:val="en-US"/>
        </w:rPr>
        <w:t>On the qualifications and eligibility criteria please see Appendix 1.</w:t>
      </w:r>
    </w:p>
    <w:p w:rsidR="00E049F4" w:rsidRPr="00455D8C" w:rsidRDefault="00E049F4" w:rsidP="00E049F4">
      <w:pPr>
        <w:numPr>
          <w:ilvl w:val="0"/>
          <w:numId w:val="4"/>
        </w:numPr>
        <w:autoSpaceDE w:val="0"/>
        <w:autoSpaceDN w:val="0"/>
        <w:adjustRightInd w:val="0"/>
        <w:spacing w:line="240" w:lineRule="atLeast"/>
        <w:jc w:val="both"/>
        <w:rPr>
          <w:rFonts w:ascii="Calibri" w:hAnsi="Calibri" w:cs="Calibri"/>
          <w:i/>
          <w:sz w:val="22"/>
          <w:szCs w:val="22"/>
          <w:lang w:val="en-US" w:eastAsia="en-US"/>
        </w:rPr>
      </w:pPr>
      <w:r w:rsidRPr="00455D8C">
        <w:rPr>
          <w:rFonts w:ascii="Calibri" w:hAnsi="Calibri" w:cs="Calibri"/>
          <w:sz w:val="22"/>
          <w:szCs w:val="22"/>
          <w:lang w:val="en-US" w:eastAsia="en-US"/>
        </w:rPr>
        <w:t>For information on “</w:t>
      </w:r>
      <w:r w:rsidRPr="00455D8C">
        <w:rPr>
          <w:rFonts w:ascii="Calibri" w:hAnsi="Calibri" w:cs="Calibri"/>
          <w:sz w:val="22"/>
          <w:szCs w:val="22"/>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E049F4" w:rsidRPr="00455D8C" w:rsidRDefault="00E049F4" w:rsidP="00E049F4">
      <w:pPr>
        <w:autoSpaceDE w:val="0"/>
        <w:autoSpaceDN w:val="0"/>
        <w:adjustRightInd w:val="0"/>
        <w:spacing w:line="240" w:lineRule="atLeast"/>
        <w:ind w:left="360"/>
        <w:jc w:val="both"/>
        <w:rPr>
          <w:rFonts w:ascii="Calibri" w:hAnsi="Calibri" w:cs="Calibri"/>
          <w:i/>
          <w:sz w:val="22"/>
          <w:szCs w:val="22"/>
          <w:lang w:val="en-US" w:eastAsia="en-US"/>
        </w:rPr>
      </w:pPr>
    </w:p>
    <w:p w:rsidR="00E049F4" w:rsidRPr="00455D8C" w:rsidRDefault="00E049F4" w:rsidP="00E049F4">
      <w:pPr>
        <w:numPr>
          <w:ilvl w:val="0"/>
          <w:numId w:val="1"/>
        </w:numPr>
        <w:shd w:val="clear" w:color="auto" w:fill="E0E0E0"/>
        <w:autoSpaceDE w:val="0"/>
        <w:autoSpaceDN w:val="0"/>
        <w:adjustRightInd w:val="0"/>
        <w:spacing w:line="240" w:lineRule="atLeast"/>
        <w:rPr>
          <w:rFonts w:ascii="Calibri" w:hAnsi="Calibri" w:cs="Calibri"/>
          <w:b/>
          <w:bCs/>
          <w:sz w:val="22"/>
          <w:szCs w:val="22"/>
          <w:lang w:val="en-US" w:eastAsia="en-US"/>
        </w:rPr>
      </w:pPr>
      <w:r w:rsidRPr="00455D8C">
        <w:rPr>
          <w:rFonts w:ascii="Calibri" w:hAnsi="Calibri" w:cs="Calibri"/>
          <w:b/>
          <w:bCs/>
          <w:sz w:val="22"/>
          <w:szCs w:val="22"/>
          <w:lang w:val="en-US" w:eastAsia="en-US"/>
        </w:rPr>
        <w:t>How do I apply for this post?</w:t>
      </w:r>
    </w:p>
    <w:p w:rsidR="00E049F4" w:rsidRPr="00455D8C" w:rsidRDefault="00E049F4" w:rsidP="00E049F4">
      <w:pPr>
        <w:ind w:left="360"/>
        <w:rPr>
          <w:rFonts w:ascii="Calibri" w:hAnsi="Calibri" w:cs="Calibri"/>
          <w:sz w:val="22"/>
          <w:szCs w:val="22"/>
        </w:rPr>
      </w:pPr>
    </w:p>
    <w:p w:rsidR="00E049F4" w:rsidRPr="00455D8C" w:rsidRDefault="00E049F4" w:rsidP="00E049F4">
      <w:pPr>
        <w:pStyle w:val="ListParagraph"/>
        <w:numPr>
          <w:ilvl w:val="0"/>
          <w:numId w:val="7"/>
        </w:numPr>
        <w:jc w:val="both"/>
        <w:rPr>
          <w:rFonts w:ascii="Calibri" w:hAnsi="Calibri" w:cs="Calibri"/>
          <w:sz w:val="22"/>
          <w:szCs w:val="22"/>
        </w:rPr>
      </w:pPr>
      <w:r w:rsidRPr="00455D8C">
        <w:rPr>
          <w:rFonts w:ascii="Calibri" w:hAnsi="Calibri" w:cs="Calibri"/>
          <w:sz w:val="22"/>
          <w:szCs w:val="22"/>
        </w:rPr>
        <w:t xml:space="preserve">You must submit a fully completed Application Form particular to this post.  </w:t>
      </w:r>
    </w:p>
    <w:p w:rsidR="00E049F4" w:rsidRPr="00455D8C" w:rsidRDefault="00E049F4" w:rsidP="00E049F4">
      <w:pPr>
        <w:numPr>
          <w:ilvl w:val="0"/>
          <w:numId w:val="5"/>
        </w:numPr>
        <w:jc w:val="both"/>
        <w:rPr>
          <w:rFonts w:ascii="Calibri" w:hAnsi="Calibri" w:cs="Calibri"/>
          <w:sz w:val="22"/>
          <w:szCs w:val="22"/>
        </w:rPr>
      </w:pPr>
      <w:r w:rsidRPr="00455D8C">
        <w:rPr>
          <w:rFonts w:ascii="Calibri" w:hAnsi="Calibri" w:cs="Calibri"/>
          <w:sz w:val="22"/>
          <w:szCs w:val="22"/>
        </w:rPr>
        <w:t>There is no need to sign e-mailed applications; we will request candidates to sign their application form at interview.</w:t>
      </w:r>
    </w:p>
    <w:p w:rsidR="00E049F4" w:rsidRPr="00455D8C" w:rsidRDefault="00E049F4" w:rsidP="00E049F4">
      <w:pPr>
        <w:numPr>
          <w:ilvl w:val="0"/>
          <w:numId w:val="5"/>
        </w:numPr>
        <w:jc w:val="both"/>
        <w:rPr>
          <w:rFonts w:ascii="Calibri" w:hAnsi="Calibri" w:cs="Calibri"/>
          <w:sz w:val="22"/>
          <w:szCs w:val="22"/>
        </w:rPr>
      </w:pPr>
      <w:r w:rsidRPr="00455D8C">
        <w:rPr>
          <w:rFonts w:ascii="Calibri" w:hAnsi="Calibri" w:cs="Calibri"/>
          <w:sz w:val="22"/>
          <w:szCs w:val="22"/>
        </w:rPr>
        <w:t>As we require the same information from all candidates in order to make fair decisions on their applications we will not be able to process applications by CV or any other method.</w:t>
      </w:r>
    </w:p>
    <w:p w:rsidR="00E049F4" w:rsidRPr="00455D8C" w:rsidRDefault="00E049F4" w:rsidP="00E049F4">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E-mail applications will receive an automated response within one working day during business hours, which will let you know that we have received your e-mail. </w:t>
      </w:r>
    </w:p>
    <w:p w:rsidR="00E049F4" w:rsidRPr="00455D8C" w:rsidRDefault="00E049F4" w:rsidP="00E049F4">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455D8C">
        <w:rPr>
          <w:rFonts w:ascii="Calibri" w:hAnsi="Calibri" w:cs="Calibri"/>
          <w:sz w:val="22"/>
          <w:szCs w:val="22"/>
        </w:rPr>
        <w:t>This means that if your application is blank, you have sent the wrong version of your application form, have no internet access etc or that you have not attached requested relevant supporting documentation, etc you will not be processed further.</w:t>
      </w:r>
    </w:p>
    <w:p w:rsidR="00E049F4" w:rsidRPr="00455D8C" w:rsidRDefault="00E049F4" w:rsidP="00E049F4">
      <w:pPr>
        <w:numPr>
          <w:ilvl w:val="0"/>
          <w:numId w:val="2"/>
        </w:numPr>
        <w:jc w:val="both"/>
        <w:rPr>
          <w:rFonts w:ascii="Calibri" w:hAnsi="Calibri" w:cs="Calibri"/>
          <w:sz w:val="22"/>
          <w:szCs w:val="22"/>
        </w:rPr>
      </w:pPr>
      <w:r w:rsidRPr="00455D8C">
        <w:rPr>
          <w:rFonts w:ascii="Calibri" w:hAnsi="Calibri" w:cs="Calibri"/>
          <w:sz w:val="22"/>
          <w:szCs w:val="22"/>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E049F4" w:rsidRPr="00455D8C" w:rsidRDefault="00E049F4" w:rsidP="00E049F4">
      <w:pPr>
        <w:numPr>
          <w:ilvl w:val="0"/>
          <w:numId w:val="8"/>
        </w:numPr>
        <w:tabs>
          <w:tab w:val="clear" w:pos="720"/>
          <w:tab w:val="num" w:pos="426"/>
        </w:tabs>
        <w:suppressAutoHyphens/>
        <w:ind w:left="426" w:hanging="426"/>
        <w:jc w:val="both"/>
        <w:rPr>
          <w:rFonts w:ascii="Calibri" w:hAnsi="Calibri" w:cs="Calibri"/>
          <w:b/>
          <w:sz w:val="22"/>
          <w:szCs w:val="22"/>
          <w:u w:val="single"/>
        </w:rPr>
      </w:pPr>
      <w:r w:rsidRPr="00455D8C">
        <w:rPr>
          <w:rFonts w:ascii="Calibri" w:hAnsi="Calibri" w:cs="Calibri"/>
          <w:sz w:val="22"/>
          <w:szCs w:val="22"/>
        </w:rPr>
        <w:t xml:space="preserve">The Group Recruitment &amp; Retention Office can only accept complete applications received by the closing date and time of </w:t>
      </w:r>
      <w:r w:rsidRPr="00455D8C">
        <w:rPr>
          <w:rFonts w:ascii="Calibri" w:hAnsi="Calibri" w:cs="Calibri"/>
          <w:b/>
          <w:sz w:val="22"/>
          <w:szCs w:val="22"/>
        </w:rPr>
        <w:t xml:space="preserve">10am </w:t>
      </w:r>
      <w:r w:rsidR="00192FDB">
        <w:rPr>
          <w:rFonts w:ascii="Calibri" w:hAnsi="Calibri" w:cs="Calibri"/>
          <w:b/>
          <w:sz w:val="22"/>
          <w:szCs w:val="22"/>
        </w:rPr>
        <w:t>19/04</w:t>
      </w:r>
      <w:r>
        <w:rPr>
          <w:rFonts w:ascii="Calibri" w:hAnsi="Calibri" w:cs="Calibri"/>
          <w:b/>
          <w:sz w:val="22"/>
          <w:szCs w:val="22"/>
        </w:rPr>
        <w:t>/2021</w:t>
      </w:r>
      <w:r w:rsidRPr="00455D8C">
        <w:rPr>
          <w:rFonts w:ascii="Calibri" w:hAnsi="Calibri" w:cs="Calibri"/>
          <w:b/>
          <w:sz w:val="22"/>
          <w:szCs w:val="22"/>
        </w:rPr>
        <w:t xml:space="preserve"> </w:t>
      </w:r>
      <w:r w:rsidRPr="00455D8C">
        <w:rPr>
          <w:rFonts w:ascii="Calibri" w:hAnsi="Calibri" w:cs="Calibri"/>
          <w:b/>
          <w:sz w:val="22"/>
          <w:szCs w:val="22"/>
          <w:u w:val="single"/>
        </w:rPr>
        <w:t xml:space="preserve">BY EMAIL ONLY </w:t>
      </w:r>
      <w:r w:rsidRPr="00455D8C">
        <w:rPr>
          <w:rFonts w:ascii="Calibri" w:hAnsi="Calibri" w:cs="Calibri"/>
          <w:b/>
          <w:sz w:val="22"/>
          <w:szCs w:val="22"/>
        </w:rPr>
        <w:t xml:space="preserve">to </w:t>
      </w:r>
      <w:hyperlink r:id="rId8" w:history="1">
        <w:r w:rsidRPr="00CE4112">
          <w:rPr>
            <w:rStyle w:val="Hyperlink"/>
            <w:rFonts w:ascii="Calibri" w:hAnsi="Calibri" w:cs="Calibri"/>
            <w:b/>
            <w:sz w:val="22"/>
            <w:szCs w:val="22"/>
          </w:rPr>
          <w:t>Recruit.GUH@hse.ie</w:t>
        </w:r>
      </w:hyperlink>
      <w:r>
        <w:rPr>
          <w:rFonts w:ascii="Calibri" w:hAnsi="Calibri" w:cs="Calibri"/>
          <w:b/>
          <w:sz w:val="22"/>
          <w:szCs w:val="22"/>
          <w:u w:val="single"/>
        </w:rPr>
        <w:t xml:space="preserve"> </w:t>
      </w:r>
      <w:r w:rsidRPr="00455D8C">
        <w:rPr>
          <w:rFonts w:ascii="Calibri" w:eastAsia="SimSun" w:hAnsi="Calibri" w:cs="Calibri"/>
          <w:b/>
          <w:i/>
          <w:iCs/>
          <w:sz w:val="22"/>
          <w:szCs w:val="22"/>
        </w:rPr>
        <w:t xml:space="preserve">Due to emails being stopped by our security system and to ensure your application does not get quarantined, please include </w:t>
      </w:r>
      <w:r>
        <w:rPr>
          <w:rFonts w:ascii="Calibri" w:eastAsia="SimSun" w:hAnsi="Calibri" w:cs="Calibri"/>
          <w:b/>
          <w:i/>
          <w:iCs/>
          <w:sz w:val="22"/>
          <w:szCs w:val="22"/>
        </w:rPr>
        <w:t xml:space="preserve">G455a </w:t>
      </w:r>
      <w:r w:rsidRPr="00455D8C">
        <w:rPr>
          <w:rFonts w:ascii="Calibri" w:eastAsia="SimSun" w:hAnsi="Calibri" w:cs="Calibri"/>
          <w:b/>
          <w:i/>
          <w:iCs/>
          <w:sz w:val="22"/>
          <w:szCs w:val="22"/>
        </w:rPr>
        <w:t>Clinical</w:t>
      </w:r>
      <w:r>
        <w:rPr>
          <w:rFonts w:ascii="Calibri" w:eastAsia="SimSun" w:hAnsi="Calibri" w:cs="Calibri"/>
          <w:b/>
          <w:i/>
          <w:iCs/>
          <w:sz w:val="22"/>
          <w:szCs w:val="22"/>
        </w:rPr>
        <w:t xml:space="preserve"> Midwife Manager 2</w:t>
      </w:r>
      <w:r w:rsidRPr="00455D8C">
        <w:rPr>
          <w:rFonts w:ascii="Calibri" w:eastAsia="SimSun" w:hAnsi="Calibri" w:cs="Calibri"/>
          <w:b/>
          <w:i/>
          <w:iCs/>
          <w:sz w:val="22"/>
          <w:szCs w:val="22"/>
        </w:rPr>
        <w:t xml:space="preserve"> </w:t>
      </w:r>
      <w:r>
        <w:rPr>
          <w:rFonts w:ascii="Calibri" w:eastAsia="SimSun" w:hAnsi="Calibri" w:cs="Calibri"/>
          <w:b/>
          <w:i/>
          <w:iCs/>
          <w:sz w:val="22"/>
          <w:szCs w:val="22"/>
        </w:rPr>
        <w:t xml:space="preserve">– Post Natal Ward </w:t>
      </w:r>
      <w:r w:rsidRPr="00455D8C">
        <w:rPr>
          <w:rFonts w:ascii="Calibri" w:eastAsia="SimSun" w:hAnsi="Calibri" w:cs="Calibri"/>
          <w:b/>
          <w:i/>
          <w:iCs/>
          <w:sz w:val="22"/>
          <w:szCs w:val="22"/>
        </w:rPr>
        <w:t xml:space="preserve">GUH in the subject line.  </w:t>
      </w:r>
    </w:p>
    <w:p w:rsidR="00E049F4" w:rsidRPr="00455D8C" w:rsidRDefault="00E049F4" w:rsidP="00E049F4">
      <w:pPr>
        <w:numPr>
          <w:ilvl w:val="0"/>
          <w:numId w:val="5"/>
        </w:numPr>
        <w:jc w:val="both"/>
        <w:rPr>
          <w:rFonts w:ascii="Calibri" w:hAnsi="Calibri" w:cs="Calibri"/>
          <w:color w:val="000000"/>
          <w:sz w:val="22"/>
          <w:szCs w:val="22"/>
        </w:rPr>
      </w:pPr>
      <w:r w:rsidRPr="00455D8C">
        <w:rPr>
          <w:rFonts w:ascii="Calibri" w:hAnsi="Calibri" w:cs="Calibri"/>
          <w:color w:val="000000"/>
          <w:sz w:val="22"/>
          <w:szCs w:val="22"/>
        </w:rPr>
        <w:lastRenderedPageBreak/>
        <w:t>If you submit more than one application the last one received prior to the closing date and time is the version that will be considered.</w:t>
      </w:r>
    </w:p>
    <w:p w:rsidR="00E049F4" w:rsidRPr="00455D8C" w:rsidRDefault="00E049F4" w:rsidP="00E049F4">
      <w:pPr>
        <w:jc w:val="both"/>
        <w:rPr>
          <w:rFonts w:ascii="Calibri" w:hAnsi="Calibri" w:cs="Calibri"/>
          <w:color w:val="000000"/>
          <w:sz w:val="22"/>
          <w:szCs w:val="22"/>
        </w:rPr>
      </w:pP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Please note that the Group Recruitment &amp; Retention Office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E049F4" w:rsidRPr="00455D8C" w:rsidRDefault="00E049F4" w:rsidP="00E049F4">
      <w:pPr>
        <w:jc w:val="both"/>
        <w:rPr>
          <w:rFonts w:ascii="Calibri" w:hAnsi="Calibri" w:cs="Calibri"/>
          <w:sz w:val="22"/>
        </w:rPr>
      </w:pPr>
    </w:p>
    <w:p w:rsidR="00E049F4" w:rsidRPr="00455D8C" w:rsidRDefault="00E049F4" w:rsidP="00E049F4">
      <w:pPr>
        <w:numPr>
          <w:ilvl w:val="0"/>
          <w:numId w:val="1"/>
        </w:numPr>
        <w:shd w:val="clear" w:color="auto" w:fill="D9D9D9"/>
        <w:jc w:val="both"/>
        <w:rPr>
          <w:rFonts w:ascii="Calibri" w:hAnsi="Calibri" w:cs="Calibri"/>
          <w:sz w:val="22"/>
        </w:rPr>
      </w:pPr>
      <w:r w:rsidRPr="00455D8C">
        <w:rPr>
          <w:rFonts w:ascii="Calibri" w:hAnsi="Calibri" w:cs="Calibri"/>
          <w:b/>
          <w:sz w:val="22"/>
        </w:rPr>
        <w:t xml:space="preserve">How will the selection process be run? </w:t>
      </w:r>
    </w:p>
    <w:p w:rsidR="00E049F4" w:rsidRPr="00455D8C" w:rsidRDefault="00E049F4" w:rsidP="00E049F4">
      <w:pPr>
        <w:jc w:val="both"/>
        <w:rPr>
          <w:rFonts w:ascii="Calibri" w:hAnsi="Calibri" w:cs="Calibri"/>
          <w:sz w:val="22"/>
        </w:rPr>
      </w:pPr>
    </w:p>
    <w:p w:rsidR="00E049F4" w:rsidRPr="00455D8C" w:rsidRDefault="00E049F4" w:rsidP="00E049F4">
      <w:pPr>
        <w:numPr>
          <w:ilvl w:val="0"/>
          <w:numId w:val="6"/>
        </w:numPr>
        <w:jc w:val="both"/>
        <w:rPr>
          <w:rFonts w:ascii="Calibri" w:hAnsi="Calibri" w:cs="Calibri"/>
          <w:sz w:val="22"/>
        </w:rPr>
      </w:pPr>
      <w:r w:rsidRPr="00455D8C">
        <w:rPr>
          <w:rFonts w:ascii="Calibri" w:hAnsi="Calibri" w:cs="Calibri"/>
          <w:sz w:val="22"/>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E049F4" w:rsidRPr="00455D8C" w:rsidRDefault="00E049F4" w:rsidP="00E049F4">
      <w:pPr>
        <w:numPr>
          <w:ilvl w:val="0"/>
          <w:numId w:val="6"/>
        </w:numPr>
        <w:jc w:val="both"/>
        <w:rPr>
          <w:rFonts w:ascii="Calibri" w:hAnsi="Calibri" w:cs="Calibri"/>
          <w:sz w:val="22"/>
        </w:rPr>
      </w:pPr>
      <w:r w:rsidRPr="00455D8C">
        <w:rPr>
          <w:rFonts w:ascii="Calibri" w:hAnsi="Calibri" w:cs="Calibri"/>
          <w:sz w:val="22"/>
        </w:rPr>
        <w:t>You must complete the relevant application form in full.  If you do not complete the application form in full your application may not be submitted to the selection board for consideration and subsequent interview (if applicable).</w:t>
      </w:r>
    </w:p>
    <w:p w:rsidR="00E049F4" w:rsidRPr="00455D8C" w:rsidRDefault="00E049F4" w:rsidP="00E049F4">
      <w:pPr>
        <w:numPr>
          <w:ilvl w:val="0"/>
          <w:numId w:val="6"/>
        </w:numPr>
        <w:jc w:val="both"/>
        <w:rPr>
          <w:rFonts w:ascii="Calibri" w:hAnsi="Calibri" w:cs="Calibri"/>
          <w:sz w:val="22"/>
        </w:rPr>
      </w:pPr>
      <w:r w:rsidRPr="00455D8C">
        <w:rPr>
          <w:rFonts w:ascii="Calibri" w:hAnsi="Calibri" w:cs="Calibri"/>
          <w:sz w:val="22"/>
        </w:rPr>
        <w:t xml:space="preserve">A selection board of senior managers will assess your application form against the eligibility criteria to see how your individual experience and skills match the needs of the post. </w:t>
      </w:r>
      <w:r w:rsidRPr="00455D8C">
        <w:rPr>
          <w:rFonts w:ascii="Calibri" w:hAnsi="Calibri" w:cs="Calibri"/>
          <w:color w:val="000000"/>
          <w:sz w:val="22"/>
        </w:rPr>
        <w:t>The criteria for the selection exercise are based on the requirements of the post as outlined in the job specification. Therefore it is very important that you think about your experience in light of those requirements.</w:t>
      </w:r>
    </w:p>
    <w:p w:rsidR="00E049F4" w:rsidRPr="00455D8C" w:rsidRDefault="00E049F4" w:rsidP="00E049F4">
      <w:pPr>
        <w:numPr>
          <w:ilvl w:val="0"/>
          <w:numId w:val="6"/>
        </w:numPr>
        <w:jc w:val="both"/>
        <w:rPr>
          <w:rFonts w:ascii="Calibri" w:hAnsi="Calibri" w:cs="Calibri"/>
          <w:b/>
          <w:bCs/>
          <w:sz w:val="22"/>
        </w:rPr>
      </w:pPr>
      <w:r w:rsidRPr="00455D8C">
        <w:rPr>
          <w:rFonts w:ascii="Calibri" w:hAnsi="Calibri" w:cs="Calibri"/>
          <w:sz w:val="22"/>
        </w:rPr>
        <w:t xml:space="preserve">There may be a number of stages of selection and short-listing or a ranking exercise may take place. A ranking exercise is an assessment that </w:t>
      </w:r>
      <w:r w:rsidRPr="00455D8C">
        <w:rPr>
          <w:rFonts w:ascii="Calibri" w:hAnsi="Calibri" w:cs="Calibri"/>
          <w:color w:val="000000"/>
          <w:sz w:val="22"/>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455D8C">
        <w:rPr>
          <w:rFonts w:ascii="Calibri" w:hAnsi="Calibri" w:cs="Calibri"/>
          <w:iCs/>
          <w:color w:val="000000"/>
          <w:sz w:val="22"/>
        </w:rPr>
        <w:t>Those successful at the ranking stage of this process (where applied) will be placed on an order of merit and will be called to interview in ‘bands’ depending on the service needs of the organisation.</w:t>
      </w:r>
    </w:p>
    <w:p w:rsidR="00E049F4" w:rsidRPr="00455D8C" w:rsidRDefault="00E049F4" w:rsidP="00E049F4">
      <w:pPr>
        <w:numPr>
          <w:ilvl w:val="0"/>
          <w:numId w:val="6"/>
        </w:numPr>
        <w:jc w:val="both"/>
        <w:rPr>
          <w:rFonts w:ascii="Calibri" w:hAnsi="Calibri" w:cs="Calibri"/>
          <w:bCs/>
          <w:sz w:val="22"/>
        </w:rPr>
      </w:pPr>
      <w:r w:rsidRPr="00455D8C">
        <w:rPr>
          <w:rFonts w:ascii="Calibri" w:hAnsi="Calibri" w:cs="Calibri"/>
          <w:bCs/>
          <w:sz w:val="22"/>
        </w:rPr>
        <w:t>Any applicant who does not meet the eligibility criteria/ is not shortlisted will be informed of that decision and the reason why.</w:t>
      </w:r>
    </w:p>
    <w:p w:rsidR="00E049F4" w:rsidRPr="00455D8C" w:rsidRDefault="00E049F4" w:rsidP="00E049F4">
      <w:pPr>
        <w:numPr>
          <w:ilvl w:val="0"/>
          <w:numId w:val="6"/>
        </w:numPr>
        <w:jc w:val="both"/>
        <w:rPr>
          <w:rFonts w:ascii="Calibri" w:hAnsi="Calibri" w:cs="Calibri"/>
          <w:bCs/>
          <w:sz w:val="22"/>
        </w:rPr>
      </w:pPr>
      <w:r w:rsidRPr="00455D8C">
        <w:rPr>
          <w:rFonts w:ascii="Calibri" w:hAnsi="Calibri" w:cs="Calibri"/>
          <w:bCs/>
          <w:sz w:val="22"/>
        </w:rPr>
        <w:t xml:space="preserve">Candidates who are successful at interview will be placed on a panel in order of merit. </w:t>
      </w:r>
    </w:p>
    <w:p w:rsidR="00E049F4" w:rsidRPr="00455D8C" w:rsidRDefault="00E049F4" w:rsidP="00E049F4">
      <w:pPr>
        <w:numPr>
          <w:ilvl w:val="0"/>
          <w:numId w:val="6"/>
        </w:numPr>
        <w:jc w:val="both"/>
        <w:rPr>
          <w:rFonts w:ascii="Calibri" w:hAnsi="Calibri" w:cs="Calibri"/>
          <w:bCs/>
          <w:sz w:val="22"/>
        </w:rPr>
      </w:pPr>
      <w:r w:rsidRPr="00455D8C">
        <w:rPr>
          <w:rFonts w:ascii="Calibri" w:hAnsi="Calibri" w:cs="Calibri"/>
          <w:bCs/>
          <w:sz w:val="22"/>
        </w:rPr>
        <w:t>Posts are offered to the candidate with the highest order of merit.   Full details on how panels operate are available in Appendix 5.</w:t>
      </w:r>
    </w:p>
    <w:p w:rsidR="00E049F4" w:rsidRPr="00455D8C" w:rsidRDefault="00E049F4" w:rsidP="00E049F4">
      <w:pPr>
        <w:numPr>
          <w:ilvl w:val="0"/>
          <w:numId w:val="6"/>
        </w:numPr>
        <w:jc w:val="both"/>
        <w:rPr>
          <w:rFonts w:ascii="Calibri" w:hAnsi="Calibri" w:cs="Calibri"/>
          <w:bCs/>
          <w:sz w:val="22"/>
        </w:rPr>
      </w:pPr>
      <w:r w:rsidRPr="00455D8C">
        <w:rPr>
          <w:rFonts w:ascii="Calibri" w:hAnsi="Calibri" w:cs="Calibri"/>
          <w:bCs/>
          <w:sz w:val="22"/>
        </w:rPr>
        <w:t xml:space="preserve">We would like to highlight to you that interviews form a part of the selection process.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determines the merit, appropriateness and relevance of references.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remove candidates from specific recruitment panels and retract job offers if satisfactory clearances (e.g. past /current employment references, security clearances) cannot be obtained or are unsatisfactory.  </w:t>
      </w:r>
      <w:r w:rsidRPr="00455D8C">
        <w:rPr>
          <w:rFonts w:ascii="Calibri" w:hAnsi="Calibri" w:cs="Calibri"/>
          <w:sz w:val="22"/>
        </w:rPr>
        <w:t xml:space="preserve">All previous employers may be contacted for reference purposes. </w:t>
      </w:r>
      <w:r w:rsidRPr="00455D8C">
        <w:rPr>
          <w:rFonts w:ascii="Calibri" w:hAnsi="Calibri" w:cs="Calibri"/>
          <w:bCs/>
          <w:sz w:val="22"/>
        </w:rPr>
        <w:t xml:space="preserve">Please note the HSE may retract a job offer if sufficient satisfactory references cannot be obtained in a time frame congruent with service need.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retract a job offer should the successful candidate be unable to fulfil the provisions / criteria of the specific post in line with service need.</w:t>
      </w:r>
    </w:p>
    <w:p w:rsidR="00E049F4" w:rsidRPr="00A603E3" w:rsidRDefault="00E049F4" w:rsidP="00E049F4">
      <w:pPr>
        <w:tabs>
          <w:tab w:val="left" w:pos="0"/>
        </w:tabs>
        <w:autoSpaceDE w:val="0"/>
        <w:autoSpaceDN w:val="0"/>
        <w:adjustRightInd w:val="0"/>
        <w:jc w:val="both"/>
        <w:rPr>
          <w:rFonts w:cs="Arial"/>
          <w:bCs/>
        </w:rPr>
      </w:pPr>
    </w:p>
    <w:p w:rsidR="00E049F4" w:rsidRPr="00455D8C" w:rsidRDefault="00E049F4" w:rsidP="00E049F4">
      <w:pPr>
        <w:numPr>
          <w:ilvl w:val="0"/>
          <w:numId w:val="1"/>
        </w:numPr>
        <w:shd w:val="clear" w:color="auto" w:fill="D9D9D9"/>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Formation of Panels</w:t>
      </w:r>
    </w:p>
    <w:p w:rsidR="00E049F4" w:rsidRPr="00455D8C" w:rsidRDefault="00E049F4" w:rsidP="00E049F4">
      <w:pPr>
        <w:autoSpaceDE w:val="0"/>
        <w:autoSpaceDN w:val="0"/>
        <w:adjustRightInd w:val="0"/>
        <w:ind w:left="360"/>
        <w:jc w:val="both"/>
        <w:rPr>
          <w:rFonts w:ascii="Calibri" w:hAnsi="Calibri" w:cs="Calibri"/>
          <w:b/>
          <w:bCs/>
          <w:color w:val="000000"/>
          <w:sz w:val="22"/>
        </w:rPr>
      </w:pPr>
    </w:p>
    <w:p w:rsidR="00E049F4" w:rsidRPr="00455D8C" w:rsidRDefault="00E049F4" w:rsidP="00E049F4">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What is a panel?</w:t>
      </w:r>
    </w:p>
    <w:p w:rsidR="00E049F4" w:rsidRPr="00455D8C" w:rsidRDefault="00E049F4" w:rsidP="00E049F4">
      <w:pPr>
        <w:autoSpaceDE w:val="0"/>
        <w:autoSpaceDN w:val="0"/>
        <w:adjustRightInd w:val="0"/>
        <w:jc w:val="both"/>
        <w:rPr>
          <w:rFonts w:ascii="Calibri" w:hAnsi="Calibri" w:cs="Calibri"/>
          <w:color w:val="000000"/>
          <w:sz w:val="22"/>
        </w:rPr>
      </w:pPr>
      <w:r w:rsidRPr="00455D8C">
        <w:rPr>
          <w:rFonts w:ascii="Calibri" w:hAnsi="Calibri" w:cs="Calibri"/>
          <w:color w:val="000000"/>
          <w:sz w:val="22"/>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w:t>
      </w:r>
      <w:r w:rsidRPr="00455D8C">
        <w:rPr>
          <w:rFonts w:ascii="Calibri" w:hAnsi="Calibri" w:cs="Calibri"/>
          <w:color w:val="000000"/>
          <w:sz w:val="22"/>
        </w:rPr>
        <w:lastRenderedPageBreak/>
        <w:t>is then offered to the second candidate who expressed interest on the panel.  Once a panel is formed, it remains in existence for 1 year and may be extended.</w:t>
      </w:r>
    </w:p>
    <w:p w:rsidR="00E049F4" w:rsidRPr="00455D8C" w:rsidRDefault="00E049F4" w:rsidP="00E049F4">
      <w:pPr>
        <w:autoSpaceDE w:val="0"/>
        <w:autoSpaceDN w:val="0"/>
        <w:adjustRightInd w:val="0"/>
        <w:jc w:val="both"/>
        <w:rPr>
          <w:rFonts w:ascii="Calibri" w:hAnsi="Calibri" w:cs="Calibri"/>
          <w:color w:val="FF0000"/>
          <w:sz w:val="22"/>
        </w:rPr>
      </w:pPr>
    </w:p>
    <w:p w:rsidR="00E049F4" w:rsidRPr="00455D8C" w:rsidRDefault="00E049F4" w:rsidP="00E049F4">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Marking System</w:t>
      </w: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 xml:space="preserve">Candidates are given marks for skill areas during the interview.  These elements are clearly indicated on the Application Form. 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 If Professional Knowledge has been the secondary ranking area chosen then the candidate who has scored higher in this area and expressed an interest will receive the first job offer. Karen scored 69 in the Professional Knowledge element and Mary scored 68.  Karen will be number 3 a. on the panel and Mary will be number 3 b. on the panel. </w:t>
      </w: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Where candidates have the same mark on the secondary ranking, an additional ranking will be applied and so forth. Please note in order to be deemed successful for a panel you must be awarded a minimum score of 40 for each competency area</w:t>
      </w:r>
    </w:p>
    <w:p w:rsidR="00E049F4" w:rsidRDefault="00E049F4" w:rsidP="00E049F4">
      <w:pPr>
        <w:autoSpaceDE w:val="0"/>
        <w:autoSpaceDN w:val="0"/>
        <w:adjustRightInd w:val="0"/>
        <w:jc w:val="both"/>
        <w:rPr>
          <w:rFonts w:ascii="Calibri" w:hAnsi="Calibri" w:cs="Calibri"/>
          <w:b/>
          <w:bCs/>
          <w:color w:val="000000"/>
          <w:sz w:val="22"/>
          <w:szCs w:val="22"/>
        </w:rPr>
      </w:pPr>
    </w:p>
    <w:p w:rsidR="00E049F4" w:rsidRPr="007D7B7C" w:rsidRDefault="00E049F4" w:rsidP="00E049F4">
      <w:pPr>
        <w:autoSpaceDE w:val="0"/>
        <w:autoSpaceDN w:val="0"/>
        <w:adjustRightInd w:val="0"/>
        <w:jc w:val="both"/>
        <w:rPr>
          <w:rFonts w:ascii="Calibri" w:hAnsi="Calibri" w:cs="Calibri"/>
          <w:b/>
          <w:bCs/>
          <w:color w:val="000000"/>
          <w:sz w:val="22"/>
          <w:szCs w:val="22"/>
        </w:rPr>
      </w:pPr>
      <w:r w:rsidRPr="007D7B7C">
        <w:rPr>
          <w:rFonts w:ascii="Calibri" w:hAnsi="Calibri" w:cs="Calibri"/>
          <w:b/>
          <w:bCs/>
          <w:color w:val="000000"/>
          <w:sz w:val="22"/>
          <w:szCs w:val="22"/>
        </w:rPr>
        <w:t xml:space="preserve">Future panels </w:t>
      </w:r>
    </w:p>
    <w:p w:rsidR="00E049F4" w:rsidRPr="007D7B7C" w:rsidRDefault="00E049F4" w:rsidP="00E049F4">
      <w:pPr>
        <w:autoSpaceDE w:val="0"/>
        <w:autoSpaceDN w:val="0"/>
        <w:adjustRightInd w:val="0"/>
        <w:jc w:val="both"/>
        <w:rPr>
          <w:rFonts w:ascii="Calibri" w:hAnsi="Calibri" w:cs="Calibri"/>
          <w:color w:val="FF0000"/>
          <w:sz w:val="22"/>
          <w:szCs w:val="22"/>
        </w:rPr>
      </w:pPr>
      <w:r w:rsidRPr="007D7B7C">
        <w:rPr>
          <w:rFonts w:ascii="Calibri" w:hAnsi="Calibri" w:cs="Calibri"/>
          <w:color w:val="000000"/>
          <w:sz w:val="22"/>
          <w:szCs w:val="22"/>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7D7B7C">
        <w:rPr>
          <w:rFonts w:ascii="Calibri" w:hAnsi="Calibri" w:cs="Calibri"/>
          <w:color w:val="FF0000"/>
          <w:sz w:val="22"/>
          <w:szCs w:val="22"/>
        </w:rPr>
        <w:t xml:space="preserve"> </w:t>
      </w:r>
    </w:p>
    <w:p w:rsidR="00E049F4" w:rsidRPr="00455D8C" w:rsidRDefault="00E049F4" w:rsidP="00E049F4">
      <w:pPr>
        <w:jc w:val="both"/>
        <w:rPr>
          <w:rFonts w:ascii="Calibri" w:hAnsi="Calibri" w:cs="Calibri"/>
          <w:sz w:val="22"/>
          <w:szCs w:val="22"/>
        </w:rPr>
      </w:pPr>
    </w:p>
    <w:p w:rsidR="00E049F4" w:rsidRPr="007D7B7C" w:rsidRDefault="00E049F4" w:rsidP="00E049F4">
      <w:pPr>
        <w:jc w:val="both"/>
        <w:rPr>
          <w:rFonts w:ascii="Calibri" w:hAnsi="Calibri" w:cs="Calibri"/>
          <w:sz w:val="22"/>
          <w:szCs w:val="22"/>
        </w:rPr>
      </w:pPr>
    </w:p>
    <w:p w:rsidR="00E049F4" w:rsidRPr="007D7B7C" w:rsidRDefault="00E049F4" w:rsidP="00E049F4">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Acceptance / Declination of a Job Offer</w:t>
      </w:r>
    </w:p>
    <w:p w:rsidR="00E049F4" w:rsidRPr="007D7B7C" w:rsidRDefault="00E049F4" w:rsidP="00E049F4">
      <w:pPr>
        <w:jc w:val="both"/>
        <w:rPr>
          <w:rFonts w:ascii="Calibri" w:hAnsi="Calibri" w:cs="Calibri"/>
          <w:sz w:val="22"/>
          <w:szCs w:val="22"/>
        </w:rPr>
      </w:pPr>
    </w:p>
    <w:p w:rsidR="00E049F4" w:rsidRDefault="00E049F4" w:rsidP="00E049F4">
      <w:pPr>
        <w:jc w:val="both"/>
        <w:rPr>
          <w:rFonts w:ascii="Calibri" w:hAnsi="Calibri" w:cs="Calibri"/>
          <w:sz w:val="22"/>
          <w:szCs w:val="22"/>
        </w:rPr>
      </w:pPr>
      <w:r w:rsidRPr="007D7B7C">
        <w:rPr>
          <w:rFonts w:ascii="Calibri" w:hAnsi="Calibri" w:cs="Calibri"/>
          <w:sz w:val="22"/>
          <w:szCs w:val="22"/>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E049F4" w:rsidRDefault="00E049F4" w:rsidP="00E049F4">
      <w:pPr>
        <w:jc w:val="both"/>
        <w:rPr>
          <w:rFonts w:ascii="Calibri" w:hAnsi="Calibri" w:cs="Calibri"/>
          <w:sz w:val="22"/>
          <w:szCs w:val="22"/>
        </w:rPr>
      </w:pPr>
    </w:p>
    <w:p w:rsidR="00E049F4" w:rsidRPr="007D7B7C" w:rsidRDefault="00E049F4" w:rsidP="00E049F4">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Campaign Time Scales</w:t>
      </w:r>
    </w:p>
    <w:p w:rsidR="00E049F4" w:rsidRPr="007D7B7C" w:rsidRDefault="00E049F4" w:rsidP="00E049F4">
      <w:pPr>
        <w:jc w:val="both"/>
        <w:rPr>
          <w:rFonts w:ascii="Calibri" w:hAnsi="Calibri" w:cs="Calibri"/>
          <w:b/>
          <w:color w:val="FF0000"/>
          <w:sz w:val="22"/>
          <w:szCs w:val="22"/>
        </w:rPr>
      </w:pPr>
    </w:p>
    <w:p w:rsidR="00E049F4" w:rsidRPr="007D7B7C" w:rsidRDefault="00E049F4" w:rsidP="00E049F4">
      <w:pPr>
        <w:jc w:val="both"/>
        <w:rPr>
          <w:rFonts w:ascii="Calibri" w:hAnsi="Calibri" w:cs="Calibri"/>
          <w:sz w:val="22"/>
          <w:szCs w:val="22"/>
        </w:rPr>
      </w:pPr>
      <w:r w:rsidRPr="007D7B7C">
        <w:rPr>
          <w:rFonts w:ascii="Calibri" w:hAnsi="Calibri" w:cs="Calibri"/>
          <w:sz w:val="22"/>
          <w:szCs w:val="22"/>
        </w:rPr>
        <w:t>The closing date for receipt of completed applications and anticipated interview dates are listed in the Job Specification.  Please note that you must provide recent photographic identification upon your arrival at interview, i.e. Driver’s Licence or Passport.  This identification will be checked and returned to you immediately on the day.</w:t>
      </w:r>
    </w:p>
    <w:p w:rsidR="00E049F4" w:rsidRPr="00455D8C" w:rsidRDefault="00E049F4" w:rsidP="00E049F4">
      <w:pPr>
        <w:jc w:val="both"/>
        <w:rPr>
          <w:rFonts w:ascii="Calibri" w:hAnsi="Calibri" w:cs="Calibri"/>
          <w:sz w:val="22"/>
          <w:szCs w:val="22"/>
        </w:rPr>
        <w:sectPr w:rsidR="00E049F4" w:rsidRPr="00455D8C" w:rsidSect="00340515">
          <w:footerReference w:type="default" r:id="rId9"/>
          <w:footerReference w:type="first" r:id="rId10"/>
          <w:pgSz w:w="11906" w:h="16838" w:code="9"/>
          <w:pgMar w:top="510" w:right="1418" w:bottom="510" w:left="1418" w:header="709" w:footer="319" w:gutter="0"/>
          <w:cols w:space="708"/>
          <w:docGrid w:linePitch="360"/>
        </w:sectPr>
      </w:pPr>
    </w:p>
    <w:p w:rsidR="00E049F4" w:rsidRPr="00455D8C" w:rsidRDefault="00E049F4" w:rsidP="00E049F4">
      <w:pPr>
        <w:jc w:val="both"/>
        <w:rPr>
          <w:rFonts w:ascii="Calibri" w:hAnsi="Calibri" w:cs="Calibri"/>
          <w:sz w:val="22"/>
          <w:szCs w:val="22"/>
        </w:rPr>
      </w:pPr>
    </w:p>
    <w:p w:rsidR="00E049F4" w:rsidRPr="00455D8C" w:rsidRDefault="00E049F4" w:rsidP="00E049F4">
      <w:pPr>
        <w:numPr>
          <w:ilvl w:val="0"/>
          <w:numId w:val="1"/>
        </w:numPr>
        <w:shd w:val="clear" w:color="auto" w:fill="D9D9D9"/>
        <w:jc w:val="both"/>
        <w:rPr>
          <w:rFonts w:ascii="Calibri" w:hAnsi="Calibri" w:cs="Calibri"/>
          <w:b/>
          <w:sz w:val="22"/>
          <w:szCs w:val="22"/>
        </w:rPr>
      </w:pPr>
      <w:r w:rsidRPr="00455D8C">
        <w:rPr>
          <w:rFonts w:ascii="Calibri" w:hAnsi="Calibri" w:cs="Calibri"/>
          <w:b/>
          <w:sz w:val="22"/>
          <w:szCs w:val="22"/>
        </w:rPr>
        <w:t>Security Clearance</w:t>
      </w:r>
    </w:p>
    <w:p w:rsidR="00E049F4" w:rsidRPr="00455D8C" w:rsidRDefault="00E049F4" w:rsidP="00E049F4">
      <w:pPr>
        <w:jc w:val="both"/>
        <w:rPr>
          <w:rFonts w:ascii="Calibri" w:hAnsi="Calibri" w:cs="Calibri"/>
          <w:sz w:val="22"/>
        </w:rPr>
      </w:pPr>
    </w:p>
    <w:p w:rsidR="00E049F4" w:rsidRPr="00455D8C" w:rsidRDefault="00E049F4" w:rsidP="00E049F4">
      <w:pPr>
        <w:pStyle w:val="Footer"/>
        <w:tabs>
          <w:tab w:val="clear" w:pos="4320"/>
          <w:tab w:val="clear" w:pos="8640"/>
        </w:tabs>
        <w:jc w:val="both"/>
        <w:rPr>
          <w:rFonts w:ascii="Calibri" w:hAnsi="Calibri" w:cs="Calibri"/>
          <w:sz w:val="22"/>
        </w:rPr>
      </w:pPr>
      <w:r w:rsidRPr="00455D8C">
        <w:rPr>
          <w:rFonts w:ascii="Calibri" w:hAnsi="Calibri" w:cs="Calibri"/>
          <w:sz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E049F4" w:rsidRPr="00455D8C" w:rsidRDefault="00E049F4" w:rsidP="00E049F4">
      <w:pPr>
        <w:jc w:val="both"/>
        <w:rPr>
          <w:rFonts w:ascii="Calibri" w:hAnsi="Calibri" w:cs="Calibri"/>
          <w:sz w:val="22"/>
        </w:rPr>
      </w:pPr>
    </w:p>
    <w:p w:rsidR="00E049F4" w:rsidRPr="00455D8C" w:rsidRDefault="00E049F4" w:rsidP="00E049F4">
      <w:pPr>
        <w:pStyle w:val="Footer"/>
        <w:tabs>
          <w:tab w:val="clear" w:pos="4320"/>
          <w:tab w:val="clear" w:pos="8640"/>
        </w:tabs>
        <w:jc w:val="both"/>
        <w:rPr>
          <w:rFonts w:ascii="Calibri" w:hAnsi="Calibri" w:cs="Calibri"/>
          <w:sz w:val="22"/>
        </w:rPr>
      </w:pPr>
      <w:r w:rsidRPr="00455D8C">
        <w:rPr>
          <w:rFonts w:ascii="Calibri" w:hAnsi="Calibri" w:cs="Calibri"/>
          <w:sz w:val="22"/>
        </w:rPr>
        <w:t>All appointments will require satisfactory security clearances.   If you lived in any country for 6 months or more from the date of your 16</w:t>
      </w:r>
      <w:r w:rsidRPr="00455D8C">
        <w:rPr>
          <w:rFonts w:ascii="Calibri" w:hAnsi="Calibri" w:cs="Calibri"/>
          <w:sz w:val="22"/>
          <w:vertAlign w:val="superscript"/>
        </w:rPr>
        <w:t>th</w:t>
      </w:r>
      <w:r w:rsidRPr="00455D8C">
        <w:rPr>
          <w:rFonts w:ascii="Calibri" w:hAnsi="Calibri" w:cs="Calibri"/>
          <w:sz w:val="22"/>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rPr>
          <w:t>HSE</w:t>
        </w:r>
      </w:smartTag>
      <w:r w:rsidRPr="00455D8C">
        <w:rPr>
          <w:rFonts w:ascii="Calibri" w:hAnsi="Calibri" w:cs="Calibri"/>
          <w:sz w:val="22"/>
        </w:rPr>
        <w:t xml:space="preserve"> we would strongly advise that you commence seeking international security clearances now.  Please see </w:t>
      </w:r>
      <w:r w:rsidRPr="00455D8C">
        <w:rPr>
          <w:rFonts w:ascii="Calibri" w:hAnsi="Calibri" w:cs="Calibri"/>
          <w:b/>
          <w:sz w:val="22"/>
        </w:rPr>
        <w:t>Appendix 3</w:t>
      </w:r>
      <w:r w:rsidRPr="00455D8C">
        <w:rPr>
          <w:rFonts w:ascii="Calibri" w:hAnsi="Calibri" w:cs="Calibri"/>
          <w:sz w:val="22"/>
        </w:rPr>
        <w:t xml:space="preserve"> for more information on international clearances.</w:t>
      </w:r>
    </w:p>
    <w:p w:rsidR="00E049F4" w:rsidRPr="00455D8C" w:rsidRDefault="00E049F4" w:rsidP="00E049F4">
      <w:pPr>
        <w:pStyle w:val="Footer"/>
        <w:tabs>
          <w:tab w:val="clear" w:pos="4320"/>
          <w:tab w:val="clear" w:pos="8640"/>
        </w:tabs>
        <w:jc w:val="both"/>
        <w:rPr>
          <w:rFonts w:ascii="Calibri" w:hAnsi="Calibri" w:cs="Calibri"/>
          <w:sz w:val="22"/>
        </w:rPr>
      </w:pPr>
    </w:p>
    <w:p w:rsidR="00E049F4" w:rsidRPr="00455D8C" w:rsidRDefault="00E049F4" w:rsidP="00E049F4">
      <w:pPr>
        <w:pStyle w:val="Footer"/>
        <w:tabs>
          <w:tab w:val="clear" w:pos="4320"/>
          <w:tab w:val="clear" w:pos="8640"/>
        </w:tabs>
        <w:jc w:val="both"/>
        <w:rPr>
          <w:rFonts w:ascii="Calibri" w:hAnsi="Calibri" w:cs="Calibri"/>
          <w:sz w:val="22"/>
        </w:rPr>
      </w:pPr>
      <w:r w:rsidRPr="00455D8C">
        <w:rPr>
          <w:rFonts w:ascii="Calibri" w:hAnsi="Calibri" w:cs="Calibri"/>
          <w:sz w:val="22"/>
        </w:rPr>
        <w:t>Please note if you require overseas security clearance and are unable to produce it at the time of job offer then the job offer may be withdrawn.</w:t>
      </w:r>
    </w:p>
    <w:p w:rsidR="00E049F4" w:rsidRPr="00A603E3" w:rsidRDefault="00E049F4" w:rsidP="00E049F4">
      <w:pPr>
        <w:pStyle w:val="Footer"/>
        <w:tabs>
          <w:tab w:val="clear" w:pos="4320"/>
          <w:tab w:val="clear" w:pos="8640"/>
        </w:tabs>
        <w:jc w:val="both"/>
        <w:rPr>
          <w:rFonts w:ascii="Arial" w:hAnsi="Arial" w:cs="Arial"/>
          <w:sz w:val="20"/>
        </w:rPr>
      </w:pPr>
    </w:p>
    <w:p w:rsidR="00E049F4" w:rsidRPr="00455D8C" w:rsidRDefault="00E049F4" w:rsidP="00E049F4">
      <w:pPr>
        <w:shd w:val="clear" w:color="auto" w:fill="D9D9D9"/>
        <w:ind w:left="-426"/>
        <w:jc w:val="both"/>
        <w:rPr>
          <w:rFonts w:ascii="Calibri" w:hAnsi="Calibri" w:cs="Calibri"/>
          <w:b/>
          <w:sz w:val="22"/>
        </w:rPr>
      </w:pPr>
      <w:r w:rsidRPr="00455D8C">
        <w:rPr>
          <w:rFonts w:ascii="Calibri" w:hAnsi="Calibri" w:cs="Calibri"/>
          <w:sz w:val="22"/>
        </w:rPr>
        <w:t xml:space="preserve">8.  </w:t>
      </w:r>
      <w:r w:rsidRPr="00455D8C">
        <w:rPr>
          <w:rFonts w:ascii="Calibri" w:hAnsi="Calibri" w:cs="Calibri"/>
          <w:b/>
          <w:sz w:val="22"/>
        </w:rPr>
        <w:t xml:space="preserve">  Appeal Procedures</w:t>
      </w:r>
    </w:p>
    <w:p w:rsidR="00E049F4" w:rsidRPr="00455D8C" w:rsidRDefault="00E049F4" w:rsidP="00E049F4">
      <w:pPr>
        <w:autoSpaceDE w:val="0"/>
        <w:autoSpaceDN w:val="0"/>
        <w:adjustRightInd w:val="0"/>
        <w:jc w:val="both"/>
        <w:rPr>
          <w:rFonts w:ascii="Calibri" w:hAnsi="Calibri" w:cs="Calibri"/>
          <w:sz w:val="22"/>
        </w:rPr>
      </w:pPr>
    </w:p>
    <w:p w:rsidR="00E049F4" w:rsidRPr="00455D8C" w:rsidRDefault="00E049F4" w:rsidP="00E049F4">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Appointments in the HSE are made under a recruitment license and are subject to Code of Practice established by the Commission for Public Service Appointments (CPSA). The Code of Practice provides that candidates</w:t>
      </w:r>
      <w:r w:rsidRPr="00455D8C">
        <w:rPr>
          <w:rFonts w:ascii="Calibri" w:hAnsi="Calibri" w:cs="Calibri"/>
          <w:iCs/>
          <w:color w:val="FF0000"/>
          <w:sz w:val="22"/>
        </w:rPr>
        <w:t xml:space="preserve"> </w:t>
      </w:r>
      <w:r w:rsidRPr="00455D8C">
        <w:rPr>
          <w:rFonts w:ascii="Calibri" w:hAnsi="Calibri" w:cs="Calibri"/>
          <w:iCs/>
          <w:color w:val="000000"/>
          <w:sz w:val="22"/>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w:t>
      </w:r>
    </w:p>
    <w:p w:rsidR="00E049F4" w:rsidRPr="00455D8C" w:rsidRDefault="00E049F4" w:rsidP="00E049F4">
      <w:pPr>
        <w:autoSpaceDE w:val="0"/>
        <w:autoSpaceDN w:val="0"/>
        <w:adjustRightInd w:val="0"/>
        <w:jc w:val="both"/>
        <w:rPr>
          <w:rFonts w:ascii="Calibri" w:hAnsi="Calibri" w:cs="Calibri"/>
          <w:iCs/>
          <w:color w:val="000000"/>
          <w:sz w:val="22"/>
        </w:rPr>
      </w:pPr>
    </w:p>
    <w:p w:rsidR="00E049F4" w:rsidRPr="00455D8C" w:rsidRDefault="00E049F4" w:rsidP="00E049F4">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Pr="00455D8C">
        <w:rPr>
          <w:rFonts w:ascii="Calibri" w:hAnsi="Calibri" w:cs="Calibri"/>
          <w:sz w:val="22"/>
        </w:rPr>
        <w:t xml:space="preserve">email: </w:t>
      </w:r>
      <w:hyperlink r:id="rId11" w:history="1">
        <w:r w:rsidRPr="002201DB">
          <w:rPr>
            <w:rStyle w:val="Hyperlink"/>
            <w:rFonts w:ascii="Calibri" w:hAnsi="Calibri" w:cs="Calibri"/>
            <w:sz w:val="22"/>
          </w:rPr>
          <w:t>Recruit.GUH@hse.ie</w:t>
        </w:r>
      </w:hyperlink>
      <w:r w:rsidRPr="00455D8C">
        <w:rPr>
          <w:rFonts w:ascii="Calibri" w:hAnsi="Calibri" w:cs="Calibri"/>
          <w:sz w:val="22"/>
        </w:rPr>
        <w:t xml:space="preserve"> </w:t>
      </w:r>
      <w:r w:rsidRPr="00455D8C">
        <w:rPr>
          <w:rFonts w:ascii="Calibri" w:hAnsi="Calibri" w:cs="Calibri"/>
          <w:iCs/>
          <w:sz w:val="22"/>
        </w:rPr>
        <w:t>P</w:t>
      </w:r>
      <w:r w:rsidRPr="00455D8C">
        <w:rPr>
          <w:rFonts w:ascii="Calibri" w:hAnsi="Calibri" w:cs="Calibri"/>
          <w:iCs/>
          <w:color w:val="000000"/>
          <w:sz w:val="22"/>
        </w:rPr>
        <w:t>lease note that informal appeals prior to interview must be submitted within 2 working days of receipt of a decision.  Informal appeals after interview must be submitted within 5 working days of notification of a decision.</w:t>
      </w:r>
    </w:p>
    <w:p w:rsidR="00E049F4" w:rsidRPr="00455D8C" w:rsidRDefault="00E049F4" w:rsidP="00E049F4">
      <w:pPr>
        <w:autoSpaceDE w:val="0"/>
        <w:autoSpaceDN w:val="0"/>
        <w:adjustRightInd w:val="0"/>
        <w:jc w:val="both"/>
        <w:rPr>
          <w:rFonts w:ascii="Calibri" w:hAnsi="Calibri" w:cs="Calibri"/>
          <w:color w:val="000000"/>
          <w:sz w:val="22"/>
        </w:rPr>
      </w:pPr>
    </w:p>
    <w:p w:rsidR="00E049F4" w:rsidRPr="00455D8C" w:rsidRDefault="00E049F4" w:rsidP="00E049F4">
      <w:pPr>
        <w:autoSpaceDE w:val="0"/>
        <w:autoSpaceDN w:val="0"/>
        <w:adjustRightInd w:val="0"/>
        <w:jc w:val="both"/>
        <w:rPr>
          <w:rFonts w:ascii="Calibri" w:hAnsi="Calibri" w:cs="Calibri"/>
          <w:b/>
          <w:color w:val="000000"/>
          <w:sz w:val="22"/>
        </w:rPr>
      </w:pPr>
      <w:r w:rsidRPr="00455D8C">
        <w:rPr>
          <w:rFonts w:ascii="Calibri" w:hAnsi="Calibri" w:cs="Calibri"/>
          <w:b/>
          <w:color w:val="000000"/>
          <w:sz w:val="22"/>
        </w:rPr>
        <w:t xml:space="preserve">We encourage you to visit </w:t>
      </w:r>
      <w:hyperlink r:id="rId12" w:history="1">
        <w:r w:rsidRPr="00455D8C">
          <w:rPr>
            <w:rStyle w:val="Hyperlink"/>
            <w:rFonts w:ascii="Calibri" w:hAnsi="Calibri" w:cs="Calibri"/>
            <w:b/>
            <w:color w:val="000000"/>
            <w:sz w:val="22"/>
          </w:rPr>
          <w:t>www.cpsa.ie</w:t>
        </w:r>
      </w:hyperlink>
      <w:r w:rsidRPr="00455D8C">
        <w:rPr>
          <w:rFonts w:ascii="Calibri" w:hAnsi="Calibri" w:cs="Calibri"/>
          <w:b/>
          <w:color w:val="000000"/>
          <w:sz w:val="22"/>
        </w:rPr>
        <w:t xml:space="preserve"> for further information on the code of practice and informal and formal review procedures.</w:t>
      </w:r>
    </w:p>
    <w:p w:rsidR="00E049F4" w:rsidRPr="00455D8C" w:rsidRDefault="00E049F4" w:rsidP="00E049F4">
      <w:pPr>
        <w:autoSpaceDE w:val="0"/>
        <w:autoSpaceDN w:val="0"/>
        <w:adjustRightInd w:val="0"/>
        <w:jc w:val="both"/>
        <w:rPr>
          <w:rFonts w:ascii="Calibri" w:hAnsi="Calibri" w:cs="Calibri"/>
          <w:b/>
          <w:bCs/>
          <w:color w:val="000000"/>
          <w:sz w:val="22"/>
        </w:rPr>
      </w:pPr>
    </w:p>
    <w:p w:rsidR="00E049F4" w:rsidRPr="00455D8C" w:rsidRDefault="00E049F4" w:rsidP="00E049F4">
      <w:pPr>
        <w:shd w:val="clear" w:color="auto" w:fill="D9D9D9"/>
        <w:ind w:left="-426"/>
        <w:jc w:val="both"/>
        <w:rPr>
          <w:rFonts w:ascii="Calibri" w:hAnsi="Calibri" w:cs="Calibri"/>
          <w:b/>
          <w:sz w:val="22"/>
          <w:szCs w:val="22"/>
        </w:rPr>
      </w:pPr>
      <w:r w:rsidRPr="00455D8C">
        <w:rPr>
          <w:rFonts w:ascii="Calibri" w:hAnsi="Calibri" w:cs="Calibri"/>
          <w:b/>
          <w:sz w:val="22"/>
          <w:szCs w:val="22"/>
        </w:rPr>
        <w:t>9.    HSE Privacy Policy</w:t>
      </w:r>
    </w:p>
    <w:p w:rsidR="00E049F4" w:rsidRPr="00455D8C" w:rsidRDefault="00E049F4" w:rsidP="00E049F4">
      <w:pPr>
        <w:autoSpaceDE w:val="0"/>
        <w:autoSpaceDN w:val="0"/>
        <w:adjustRightInd w:val="0"/>
        <w:jc w:val="both"/>
        <w:rPr>
          <w:rFonts w:ascii="Calibri" w:hAnsi="Calibri" w:cs="Calibri"/>
          <w:b/>
          <w:bCs/>
          <w:color w:val="000000"/>
          <w:sz w:val="22"/>
          <w:szCs w:val="22"/>
        </w:rPr>
      </w:pPr>
    </w:p>
    <w:p w:rsidR="00E049F4" w:rsidRPr="00455D8C" w:rsidRDefault="00E049F4" w:rsidP="00E049F4">
      <w:pPr>
        <w:autoSpaceDE w:val="0"/>
        <w:autoSpaceDN w:val="0"/>
        <w:adjustRightInd w:val="0"/>
        <w:spacing w:after="240"/>
        <w:jc w:val="both"/>
        <w:rPr>
          <w:rFonts w:ascii="Calibri" w:hAnsi="Calibri" w:cs="Calibri"/>
          <w:color w:val="0000FF"/>
          <w:sz w:val="22"/>
          <w:szCs w:val="22"/>
          <w:u w:val="single"/>
        </w:rPr>
      </w:pPr>
      <w:r w:rsidRPr="00455D8C">
        <w:rPr>
          <w:rFonts w:ascii="Calibri" w:hAnsi="Calibri" w:cs="Calibri"/>
          <w:color w:val="000000"/>
          <w:sz w:val="22"/>
          <w:szCs w:val="22"/>
        </w:rPr>
        <w:t xml:space="preserve">The Group Recruitment &amp; Retention Office is committed to protecting your privacy and takes the security of your information very seriously. The Group Recruitment &amp; Retention Office aims to be clear and transparent about the information we collect about you and how we use that information. More information on the HSE Privacy Policy, is available at </w:t>
      </w:r>
      <w:hyperlink r:id="rId13" w:history="1">
        <w:r w:rsidRPr="00455D8C">
          <w:rPr>
            <w:rFonts w:ascii="Calibri" w:hAnsi="Calibri" w:cs="Calibri"/>
            <w:color w:val="0000FF"/>
            <w:sz w:val="22"/>
            <w:szCs w:val="22"/>
            <w:u w:val="single"/>
          </w:rPr>
          <w:t>https://www.hse.ie/eng/privacy-statement/</w:t>
        </w:r>
      </w:hyperlink>
    </w:p>
    <w:p w:rsidR="00E049F4" w:rsidRPr="00455D8C" w:rsidRDefault="00E049F4" w:rsidP="00E049F4">
      <w:pPr>
        <w:autoSpaceDE w:val="0"/>
        <w:autoSpaceDN w:val="0"/>
        <w:adjustRightInd w:val="0"/>
        <w:spacing w:after="240"/>
        <w:jc w:val="both"/>
        <w:rPr>
          <w:rStyle w:val="Hyperlink"/>
          <w:rFonts w:ascii="Calibri" w:hAnsi="Calibri" w:cs="Calibri"/>
          <w:sz w:val="22"/>
          <w:szCs w:val="22"/>
        </w:rPr>
      </w:pPr>
      <w:r w:rsidRPr="00455D8C">
        <w:rPr>
          <w:rFonts w:ascii="Calibri" w:hAnsi="Calibri" w:cs="Calibri"/>
          <w:color w:val="000000"/>
          <w:sz w:val="22"/>
          <w:szCs w:val="22"/>
        </w:rPr>
        <w:t xml:space="preserve">Information on the General Data Protection Regulation is available at </w:t>
      </w:r>
      <w:hyperlink r:id="rId14" w:history="1">
        <w:r w:rsidRPr="00455D8C">
          <w:rPr>
            <w:rStyle w:val="Hyperlink"/>
            <w:rFonts w:ascii="Calibri" w:hAnsi="Calibri" w:cs="Calibri"/>
            <w:sz w:val="22"/>
            <w:szCs w:val="22"/>
          </w:rPr>
          <w:t>https://www.hse.ie/eng/gdpr</w:t>
        </w:r>
      </w:hyperlink>
    </w:p>
    <w:p w:rsidR="00E049F4" w:rsidRDefault="00E049F4" w:rsidP="00E049F4">
      <w:pPr>
        <w:autoSpaceDE w:val="0"/>
        <w:autoSpaceDN w:val="0"/>
        <w:adjustRightInd w:val="0"/>
        <w:spacing w:after="240"/>
        <w:jc w:val="both"/>
        <w:rPr>
          <w:rFonts w:cs="Arial"/>
          <w:color w:val="000000"/>
        </w:rPr>
      </w:pPr>
    </w:p>
    <w:p w:rsidR="00E049F4" w:rsidRDefault="00E049F4" w:rsidP="00E049F4">
      <w:pPr>
        <w:autoSpaceDE w:val="0"/>
        <w:autoSpaceDN w:val="0"/>
        <w:adjustRightInd w:val="0"/>
        <w:spacing w:after="240"/>
        <w:jc w:val="both"/>
        <w:rPr>
          <w:rFonts w:cs="Arial"/>
          <w:color w:val="000000"/>
        </w:rPr>
      </w:pPr>
    </w:p>
    <w:p w:rsidR="00E049F4" w:rsidRDefault="00E049F4" w:rsidP="00E049F4">
      <w:pPr>
        <w:autoSpaceDE w:val="0"/>
        <w:autoSpaceDN w:val="0"/>
        <w:adjustRightInd w:val="0"/>
        <w:spacing w:after="240"/>
        <w:jc w:val="both"/>
        <w:rPr>
          <w:rFonts w:cs="Arial"/>
          <w:color w:val="000000"/>
        </w:rPr>
      </w:pPr>
    </w:p>
    <w:p w:rsidR="00E049F4" w:rsidRDefault="00E049F4" w:rsidP="00E049F4">
      <w:pPr>
        <w:autoSpaceDE w:val="0"/>
        <w:autoSpaceDN w:val="0"/>
        <w:adjustRightInd w:val="0"/>
        <w:spacing w:after="240"/>
        <w:jc w:val="both"/>
        <w:rPr>
          <w:rFonts w:cs="Arial"/>
          <w:color w:val="000000"/>
        </w:rPr>
      </w:pPr>
    </w:p>
    <w:p w:rsidR="00E049F4" w:rsidRDefault="00E049F4" w:rsidP="00E049F4">
      <w:pPr>
        <w:autoSpaceDE w:val="0"/>
        <w:autoSpaceDN w:val="0"/>
        <w:adjustRightInd w:val="0"/>
        <w:spacing w:after="240"/>
        <w:jc w:val="both"/>
        <w:rPr>
          <w:rFonts w:cs="Arial"/>
          <w:color w:val="000000"/>
        </w:rPr>
      </w:pPr>
    </w:p>
    <w:p w:rsidR="00E049F4" w:rsidRDefault="00E049F4" w:rsidP="00E049F4">
      <w:pPr>
        <w:autoSpaceDE w:val="0"/>
        <w:autoSpaceDN w:val="0"/>
        <w:adjustRightInd w:val="0"/>
        <w:spacing w:after="240"/>
        <w:jc w:val="both"/>
        <w:rPr>
          <w:rFonts w:cs="Arial"/>
          <w:color w:val="000000"/>
        </w:rPr>
      </w:pPr>
    </w:p>
    <w:p w:rsidR="00E049F4" w:rsidRPr="00A603E3" w:rsidRDefault="00E049F4" w:rsidP="00E049F4">
      <w:pPr>
        <w:autoSpaceDE w:val="0"/>
        <w:autoSpaceDN w:val="0"/>
        <w:adjustRightInd w:val="0"/>
        <w:spacing w:after="240"/>
        <w:jc w:val="both"/>
        <w:rPr>
          <w:rFonts w:cs="Arial"/>
          <w:color w:val="000000"/>
        </w:rPr>
      </w:pPr>
    </w:p>
    <w:p w:rsidR="00E049F4" w:rsidRPr="00762D74" w:rsidRDefault="00E049F4" w:rsidP="00E049F4">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t>Appendix 1</w:t>
      </w:r>
    </w:p>
    <w:p w:rsidR="00E049F4" w:rsidRPr="00BC2BD2" w:rsidRDefault="00E049F4" w:rsidP="00E049F4">
      <w:pPr>
        <w:rPr>
          <w:rFonts w:cs="Arial"/>
          <w:b/>
          <w:i/>
          <w:iCs/>
          <w:color w:val="000000"/>
          <w:sz w:val="22"/>
          <w:szCs w:val="22"/>
        </w:rPr>
      </w:pPr>
    </w:p>
    <w:p w:rsidR="00E049F4" w:rsidRPr="00455D8C" w:rsidRDefault="00E049F4" w:rsidP="00E049F4">
      <w:pPr>
        <w:rPr>
          <w:rFonts w:ascii="Calibri" w:hAnsi="Calibri" w:cs="Calibri"/>
          <w:b/>
          <w:iCs/>
          <w:color w:val="000000"/>
          <w:sz w:val="22"/>
          <w:szCs w:val="22"/>
        </w:rPr>
      </w:pPr>
      <w:r w:rsidRPr="00455D8C">
        <w:rPr>
          <w:rFonts w:ascii="Calibri" w:hAnsi="Calibri" w:cs="Calibri"/>
          <w:b/>
          <w:iCs/>
          <w:color w:val="000000"/>
          <w:sz w:val="22"/>
          <w:szCs w:val="22"/>
        </w:rPr>
        <w:t>Eligibility Criteria</w:t>
      </w:r>
    </w:p>
    <w:p w:rsidR="00E049F4" w:rsidRPr="00455D8C" w:rsidRDefault="00E049F4" w:rsidP="00E049F4">
      <w:pPr>
        <w:rPr>
          <w:rFonts w:ascii="Calibri" w:hAnsi="Calibri" w:cs="Calibri"/>
          <w:b/>
          <w:iCs/>
          <w:color w:val="000000"/>
          <w:sz w:val="22"/>
          <w:szCs w:val="22"/>
        </w:rPr>
      </w:pPr>
    </w:p>
    <w:p w:rsidR="00E049F4" w:rsidRPr="00455D8C" w:rsidRDefault="00E049F4" w:rsidP="00E049F4">
      <w:pPr>
        <w:ind w:right="-766"/>
        <w:rPr>
          <w:rFonts w:ascii="Calibri" w:hAnsi="Calibri" w:cs="Calibri"/>
          <w:b/>
          <w:iCs/>
          <w:sz w:val="22"/>
          <w:szCs w:val="22"/>
          <w:u w:val="single"/>
        </w:rPr>
      </w:pPr>
      <w:r w:rsidRPr="00455D8C">
        <w:rPr>
          <w:rFonts w:ascii="Calibri" w:hAnsi="Calibri" w:cs="Calibri"/>
          <w:b/>
          <w:iCs/>
          <w:sz w:val="22"/>
          <w:szCs w:val="22"/>
          <w:u w:val="single"/>
        </w:rPr>
        <w:t>Candidates must on the closing date:</w:t>
      </w:r>
    </w:p>
    <w:p w:rsidR="00E049F4" w:rsidRPr="00455D8C" w:rsidRDefault="00E049F4" w:rsidP="00E049F4">
      <w:pPr>
        <w:rPr>
          <w:rFonts w:ascii="Calibri" w:hAnsi="Calibri" w:cs="Calibri"/>
          <w:b/>
          <w:iCs/>
          <w:color w:val="000000"/>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b/>
          <w:sz w:val="22"/>
          <w:szCs w:val="22"/>
          <w:u w:val="single"/>
        </w:rPr>
        <w:t>1. Professional Qualifications, Experience, etc</w:t>
      </w:r>
    </w:p>
    <w:p w:rsidR="00E049F4" w:rsidRPr="00455D8C" w:rsidRDefault="00E049F4" w:rsidP="00E049F4">
      <w:pPr>
        <w:ind w:left="360"/>
        <w:rPr>
          <w:rFonts w:ascii="Calibri" w:hAnsi="Calibri" w:cs="Calibri"/>
          <w:sz w:val="22"/>
          <w:szCs w:val="22"/>
        </w:rPr>
      </w:pPr>
    </w:p>
    <w:p w:rsidR="00E049F4" w:rsidRPr="00455D8C" w:rsidRDefault="00E049F4" w:rsidP="00E049F4">
      <w:pPr>
        <w:ind w:left="720"/>
        <w:rPr>
          <w:rFonts w:ascii="Calibri" w:hAnsi="Calibri" w:cs="Calibri"/>
          <w:sz w:val="22"/>
          <w:szCs w:val="22"/>
        </w:rPr>
      </w:pPr>
      <w:r w:rsidRPr="00455D8C">
        <w:rPr>
          <w:rFonts w:ascii="Calibri" w:hAnsi="Calibri" w:cs="Calibri"/>
          <w:sz w:val="22"/>
          <w:szCs w:val="22"/>
        </w:rPr>
        <w:t>(i) Are registered in the relevant division of the Register of Nurses &amp; Midwives maintained by the Nursing and Midwifery Board of Ireland (Bord Altranais agus Cnáimhseachais na hÉireann) or entitled to be so registered.</w:t>
      </w:r>
    </w:p>
    <w:p w:rsidR="00E049F4" w:rsidRPr="00455D8C" w:rsidRDefault="00E049F4" w:rsidP="00E049F4">
      <w:pPr>
        <w:jc w:val="center"/>
        <w:rPr>
          <w:rFonts w:ascii="Calibri" w:hAnsi="Calibri" w:cs="Calibri"/>
          <w:b/>
          <w:bCs/>
          <w:iCs/>
          <w:sz w:val="22"/>
          <w:szCs w:val="22"/>
        </w:rPr>
      </w:pPr>
      <w:r w:rsidRPr="00455D8C">
        <w:rPr>
          <w:rFonts w:ascii="Calibri" w:hAnsi="Calibri" w:cs="Calibri"/>
          <w:b/>
          <w:bCs/>
          <w:iCs/>
          <w:sz w:val="22"/>
          <w:szCs w:val="22"/>
        </w:rPr>
        <w:t>And</w:t>
      </w:r>
    </w:p>
    <w:p w:rsidR="00E049F4" w:rsidRPr="00455D8C" w:rsidRDefault="00E049F4" w:rsidP="00E049F4">
      <w:pPr>
        <w:ind w:left="720"/>
        <w:rPr>
          <w:rFonts w:ascii="Calibri" w:hAnsi="Calibri" w:cs="Calibri"/>
          <w:sz w:val="22"/>
          <w:szCs w:val="22"/>
        </w:rPr>
      </w:pPr>
      <w:r>
        <w:rPr>
          <w:rFonts w:ascii="Calibri" w:hAnsi="Calibri" w:cs="Calibri"/>
          <w:sz w:val="22"/>
          <w:szCs w:val="22"/>
        </w:rPr>
        <w:t>(ii) Have at least 5</w:t>
      </w:r>
      <w:r w:rsidRPr="00455D8C">
        <w:rPr>
          <w:rFonts w:ascii="Calibri" w:hAnsi="Calibri" w:cs="Calibri"/>
          <w:sz w:val="22"/>
          <w:szCs w:val="22"/>
        </w:rPr>
        <w:t xml:space="preserve"> years post regis</w:t>
      </w:r>
      <w:r>
        <w:rPr>
          <w:rFonts w:ascii="Calibri" w:hAnsi="Calibri" w:cs="Calibri"/>
          <w:sz w:val="22"/>
          <w:szCs w:val="22"/>
        </w:rPr>
        <w:t>tration experience of which 2</w:t>
      </w:r>
      <w:r w:rsidRPr="00455D8C">
        <w:rPr>
          <w:rFonts w:ascii="Calibri" w:hAnsi="Calibri" w:cs="Calibri"/>
          <w:sz w:val="22"/>
          <w:szCs w:val="22"/>
        </w:rPr>
        <w:t xml:space="preserve"> must be in the speciality or related area.</w:t>
      </w:r>
    </w:p>
    <w:p w:rsidR="00E049F4" w:rsidRPr="00455D8C" w:rsidRDefault="00E049F4" w:rsidP="00E049F4">
      <w:pPr>
        <w:jc w:val="center"/>
        <w:rPr>
          <w:rFonts w:ascii="Calibri" w:hAnsi="Calibri" w:cs="Calibri"/>
          <w:b/>
          <w:bCs/>
          <w:iCs/>
          <w:sz w:val="22"/>
          <w:szCs w:val="22"/>
        </w:rPr>
      </w:pPr>
      <w:r w:rsidRPr="00455D8C">
        <w:rPr>
          <w:rFonts w:ascii="Calibri" w:hAnsi="Calibri" w:cs="Calibri"/>
          <w:b/>
          <w:bCs/>
          <w:iCs/>
          <w:sz w:val="22"/>
          <w:szCs w:val="22"/>
        </w:rPr>
        <w:t>And</w:t>
      </w:r>
    </w:p>
    <w:p w:rsidR="00E049F4" w:rsidRPr="00455D8C" w:rsidRDefault="00E049F4" w:rsidP="00E049F4">
      <w:pPr>
        <w:ind w:left="720"/>
        <w:rPr>
          <w:rFonts w:ascii="Calibri" w:hAnsi="Calibri" w:cs="Calibri"/>
          <w:sz w:val="22"/>
          <w:szCs w:val="22"/>
        </w:rPr>
      </w:pPr>
      <w:r w:rsidRPr="00455D8C">
        <w:rPr>
          <w:rFonts w:ascii="Calibri" w:hAnsi="Calibri" w:cs="Calibri"/>
          <w:sz w:val="22"/>
          <w:szCs w:val="22"/>
        </w:rPr>
        <w:t>(iii) Have the clinical, managerial and administrative capacity to properly discharge the functions of the role.</w:t>
      </w:r>
    </w:p>
    <w:p w:rsidR="00E049F4" w:rsidRPr="00455D8C" w:rsidRDefault="00E049F4" w:rsidP="00E049F4">
      <w:pPr>
        <w:jc w:val="center"/>
        <w:rPr>
          <w:rFonts w:ascii="Calibri" w:hAnsi="Calibri" w:cs="Calibri"/>
          <w:b/>
          <w:bCs/>
          <w:iCs/>
          <w:sz w:val="22"/>
          <w:szCs w:val="22"/>
        </w:rPr>
      </w:pPr>
      <w:r w:rsidRPr="00455D8C">
        <w:rPr>
          <w:rFonts w:ascii="Calibri" w:hAnsi="Calibri" w:cs="Calibri"/>
          <w:b/>
          <w:bCs/>
          <w:iCs/>
          <w:sz w:val="22"/>
          <w:szCs w:val="22"/>
        </w:rPr>
        <w:t>And</w:t>
      </w:r>
    </w:p>
    <w:p w:rsidR="00E049F4" w:rsidRPr="00455D8C" w:rsidRDefault="00E049F4" w:rsidP="00E049F4">
      <w:pPr>
        <w:pStyle w:val="NoSpacing"/>
        <w:ind w:left="720"/>
        <w:rPr>
          <w:rFonts w:cs="Calibri"/>
        </w:rPr>
      </w:pPr>
      <w:r w:rsidRPr="00455D8C">
        <w:rPr>
          <w:rFonts w:cs="Calibri"/>
        </w:rPr>
        <w:t>(iv) Candidates must demonstrate evidence of Continuing Professional Development.</w:t>
      </w:r>
    </w:p>
    <w:p w:rsidR="00E049F4" w:rsidRPr="00455D8C" w:rsidRDefault="00E049F4" w:rsidP="00E049F4">
      <w:pPr>
        <w:jc w:val="both"/>
        <w:rPr>
          <w:rFonts w:ascii="Calibri" w:hAnsi="Calibri" w:cs="Calibri"/>
          <w:b/>
          <w:sz w:val="22"/>
          <w:szCs w:val="22"/>
          <w:u w:val="single"/>
        </w:rPr>
      </w:pPr>
    </w:p>
    <w:p w:rsidR="00E049F4" w:rsidRPr="00455D8C" w:rsidRDefault="00E049F4" w:rsidP="00E049F4">
      <w:pPr>
        <w:jc w:val="both"/>
        <w:rPr>
          <w:rFonts w:ascii="Calibri" w:hAnsi="Calibri" w:cs="Calibri"/>
          <w:b/>
          <w:sz w:val="22"/>
          <w:szCs w:val="22"/>
          <w:u w:val="single"/>
        </w:rPr>
      </w:pPr>
      <w:r w:rsidRPr="00455D8C">
        <w:rPr>
          <w:rFonts w:ascii="Calibri" w:hAnsi="Calibri" w:cs="Calibri"/>
          <w:b/>
          <w:sz w:val="22"/>
          <w:szCs w:val="22"/>
          <w:u w:val="single"/>
        </w:rPr>
        <w:t>Health</w:t>
      </w: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049F4" w:rsidRPr="00455D8C" w:rsidRDefault="00E049F4" w:rsidP="00E049F4">
      <w:pPr>
        <w:jc w:val="both"/>
        <w:rPr>
          <w:rFonts w:ascii="Calibri" w:hAnsi="Calibri" w:cs="Calibri"/>
          <w:sz w:val="22"/>
          <w:szCs w:val="22"/>
        </w:rPr>
      </w:pPr>
    </w:p>
    <w:p w:rsidR="00E049F4" w:rsidRPr="00455D8C" w:rsidRDefault="00E049F4" w:rsidP="00E049F4">
      <w:pPr>
        <w:jc w:val="both"/>
        <w:rPr>
          <w:rFonts w:ascii="Calibri" w:hAnsi="Calibri" w:cs="Calibri"/>
          <w:b/>
          <w:sz w:val="22"/>
          <w:szCs w:val="22"/>
          <w:u w:val="single"/>
        </w:rPr>
      </w:pPr>
      <w:r w:rsidRPr="00455D8C">
        <w:rPr>
          <w:rFonts w:ascii="Calibri" w:hAnsi="Calibri" w:cs="Calibri"/>
          <w:b/>
          <w:sz w:val="22"/>
          <w:szCs w:val="22"/>
          <w:u w:val="single"/>
        </w:rPr>
        <w:t>Character</w:t>
      </w: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Candidates for and any person holding the office must be of good character.</w:t>
      </w:r>
    </w:p>
    <w:p w:rsidR="00E049F4" w:rsidRPr="00455D8C" w:rsidRDefault="00E049F4" w:rsidP="00E049F4">
      <w:pPr>
        <w:rPr>
          <w:rFonts w:ascii="Calibri" w:hAnsi="Calibri" w:cs="Calibri"/>
          <w:iCs/>
          <w:sz w:val="22"/>
          <w:szCs w:val="22"/>
        </w:rPr>
      </w:pPr>
      <w:bookmarkStart w:id="0" w:name="_GoBack"/>
      <w:bookmarkEnd w:id="0"/>
    </w:p>
    <w:p w:rsidR="00E049F4" w:rsidRPr="00455D8C" w:rsidRDefault="00E049F4" w:rsidP="00E049F4">
      <w:pPr>
        <w:jc w:val="both"/>
        <w:rPr>
          <w:rFonts w:ascii="Calibri" w:hAnsi="Calibri" w:cs="Calibri"/>
          <w:b/>
          <w:sz w:val="22"/>
          <w:szCs w:val="22"/>
          <w:u w:val="single"/>
        </w:rPr>
      </w:pPr>
      <w:r w:rsidRPr="00455D8C">
        <w:rPr>
          <w:rFonts w:ascii="Calibri" w:hAnsi="Calibri" w:cs="Calibri"/>
          <w:b/>
          <w:sz w:val="22"/>
          <w:szCs w:val="22"/>
          <w:u w:val="single"/>
        </w:rPr>
        <w:t>Other Requirements specific to the post</w:t>
      </w:r>
    </w:p>
    <w:p w:rsidR="00E049F4" w:rsidRPr="00455D8C" w:rsidRDefault="00E049F4" w:rsidP="00E049F4">
      <w:pPr>
        <w:jc w:val="both"/>
        <w:rPr>
          <w:rFonts w:ascii="Calibri" w:hAnsi="Calibri" w:cs="Calibri"/>
          <w:bCs/>
          <w:iCs/>
          <w:sz w:val="22"/>
          <w:szCs w:val="22"/>
        </w:rPr>
      </w:pPr>
      <w:r w:rsidRPr="00455D8C">
        <w:rPr>
          <w:rFonts w:ascii="Calibri" w:hAnsi="Calibri" w:cs="Calibri"/>
          <w:iCs/>
          <w:sz w:val="22"/>
          <w:szCs w:val="22"/>
        </w:rPr>
        <w:t>Flexibility as regards working hours as post is 24/7 365 days a years and ability to adapt quickly to different working environments on a daily basis.</w:t>
      </w:r>
    </w:p>
    <w:p w:rsidR="00E049F4" w:rsidRPr="00455D8C" w:rsidRDefault="00E049F4" w:rsidP="00E049F4">
      <w:pPr>
        <w:jc w:val="both"/>
        <w:rPr>
          <w:rFonts w:ascii="Calibri" w:hAnsi="Calibri" w:cs="Calibri"/>
          <w:bCs/>
          <w:iCs/>
          <w:sz w:val="22"/>
          <w:szCs w:val="22"/>
        </w:rPr>
      </w:pPr>
    </w:p>
    <w:p w:rsidR="00E049F4" w:rsidRDefault="00E049F4" w:rsidP="00E049F4">
      <w:pPr>
        <w:jc w:val="both"/>
        <w:rPr>
          <w:rFonts w:ascii="Calibri" w:hAnsi="Calibri" w:cs="Arial"/>
          <w:bCs/>
          <w:iCs/>
          <w:sz w:val="22"/>
          <w:szCs w:val="22"/>
        </w:rPr>
        <w:sectPr w:rsidR="00E049F4" w:rsidSect="00340515">
          <w:pgSz w:w="11906" w:h="16838" w:code="9"/>
          <w:pgMar w:top="510" w:right="1418" w:bottom="510" w:left="1418" w:header="709" w:footer="319" w:gutter="0"/>
          <w:cols w:space="708"/>
          <w:docGrid w:linePitch="360"/>
        </w:sectPr>
      </w:pPr>
    </w:p>
    <w:p w:rsidR="00E049F4" w:rsidRPr="00A603E3" w:rsidRDefault="00E049F4" w:rsidP="00E049F4">
      <w:pPr>
        <w:rPr>
          <w:rFonts w:cs="Arial"/>
          <w:b/>
        </w:rPr>
      </w:pPr>
    </w:p>
    <w:p w:rsidR="00E049F4" w:rsidRPr="00455D8C" w:rsidRDefault="00E049F4" w:rsidP="00E049F4">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t>Appendix 2</w:t>
      </w:r>
    </w:p>
    <w:p w:rsidR="00E049F4" w:rsidRPr="00455D8C" w:rsidRDefault="00E049F4" w:rsidP="00E049F4">
      <w:pPr>
        <w:rPr>
          <w:rFonts w:ascii="Calibri" w:hAnsi="Calibri" w:cs="Calibri"/>
          <w:b/>
          <w:sz w:val="22"/>
          <w:szCs w:val="22"/>
        </w:rPr>
      </w:pPr>
    </w:p>
    <w:p w:rsidR="00E049F4" w:rsidRPr="00455D8C" w:rsidRDefault="00E049F4" w:rsidP="00E049F4">
      <w:pPr>
        <w:rPr>
          <w:rFonts w:ascii="Calibri" w:hAnsi="Calibri" w:cs="Calibri"/>
          <w:b/>
          <w:sz w:val="22"/>
          <w:szCs w:val="22"/>
        </w:rPr>
      </w:pPr>
      <w:r w:rsidRPr="00455D8C">
        <w:rPr>
          <w:rFonts w:ascii="Calibri" w:hAnsi="Calibri" w:cs="Calibri"/>
          <w:sz w:val="22"/>
          <w:szCs w:val="22"/>
        </w:rPr>
        <w:t>(i)</w:t>
      </w:r>
      <w:r w:rsidRPr="00455D8C">
        <w:rPr>
          <w:rFonts w:ascii="Calibri" w:hAnsi="Calibri" w:cs="Calibri"/>
          <w:b/>
          <w:sz w:val="22"/>
          <w:szCs w:val="22"/>
        </w:rPr>
        <w:t xml:space="preserve"> EEA Nationals</w:t>
      </w:r>
    </w:p>
    <w:p w:rsidR="00E049F4" w:rsidRPr="00455D8C" w:rsidRDefault="00E049F4" w:rsidP="00E049F4">
      <w:pPr>
        <w:jc w:val="both"/>
        <w:rPr>
          <w:rFonts w:ascii="Calibri" w:hAnsi="Calibri" w:cs="Calibri"/>
          <w:sz w:val="22"/>
          <w:szCs w:val="22"/>
        </w:rPr>
      </w:pPr>
      <w:r w:rsidRPr="00455D8C">
        <w:rPr>
          <w:rFonts w:ascii="Calibri" w:hAnsi="Calibri" w:cs="Calibri"/>
          <w:sz w:val="22"/>
          <w:szCs w:val="22"/>
        </w:rPr>
        <w:t>EEA nationals who do not require work permits / visas / authorizations are nationals of the following countries: Austria, Belgium, Croatia,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sz w:val="22"/>
          <w:szCs w:val="22"/>
          <w:u w:val="single"/>
        </w:rPr>
        <w:t>(ii)</w:t>
      </w:r>
      <w:r w:rsidRPr="00455D8C">
        <w:rPr>
          <w:rFonts w:ascii="Calibri" w:hAnsi="Calibri" w:cs="Calibri"/>
          <w:b/>
          <w:sz w:val="22"/>
          <w:szCs w:val="22"/>
          <w:u w:val="single"/>
        </w:rPr>
        <w:t xml:space="preserve"> NON-EUROPEAN ECONOMIC AREA APPLICANTS WHO RESIDE WITHIN THE STATE</w:t>
      </w:r>
    </w:p>
    <w:p w:rsidR="00E049F4" w:rsidRPr="00455D8C" w:rsidRDefault="00E049F4" w:rsidP="00E049F4">
      <w:pPr>
        <w:rPr>
          <w:rFonts w:ascii="Calibri" w:hAnsi="Calibri" w:cs="Calibri"/>
          <w:sz w:val="22"/>
          <w:szCs w:val="22"/>
        </w:rPr>
      </w:pPr>
      <w:r w:rsidRPr="00455D8C">
        <w:rPr>
          <w:rFonts w:ascii="Calibri" w:hAnsi="Calibri" w:cs="Calibri"/>
          <w:sz w:val="22"/>
          <w:szCs w:val="22"/>
        </w:rPr>
        <w:t>In order that we can process your application it will be necessary for you to submit the following scanned documentation:</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sz w:val="22"/>
          <w:szCs w:val="22"/>
        </w:rPr>
      </w:pPr>
      <w:r w:rsidRPr="00455D8C">
        <w:rPr>
          <w:rFonts w:ascii="Calibri" w:hAnsi="Calibri" w:cs="Calibri"/>
          <w:sz w:val="22"/>
          <w:szCs w:val="22"/>
        </w:rPr>
        <w:t xml:space="preserve">A scanned copy of your passport showing your identification i.e. the first page of your passport showing your photograph and personal details and current immigration stamp showing you have permission to be in this State. </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b/>
          <w:sz w:val="22"/>
          <w:szCs w:val="22"/>
          <w:u w:val="single"/>
        </w:rPr>
        <w:t>And</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sz w:val="22"/>
          <w:szCs w:val="22"/>
        </w:rPr>
      </w:pPr>
      <w:r w:rsidRPr="00455D8C">
        <w:rPr>
          <w:rFonts w:ascii="Calibri" w:hAnsi="Calibri" w:cs="Calibri"/>
          <w:sz w:val="22"/>
          <w:szCs w:val="22"/>
        </w:rPr>
        <w:t>A scanned copy of your current Certificate of Registration (GNIB card) showing Stamp 1, Stamp 4/ 4EUfam, Stamp 5</w:t>
      </w:r>
    </w:p>
    <w:p w:rsidR="00E049F4" w:rsidRPr="00455D8C" w:rsidRDefault="00E049F4" w:rsidP="00E049F4">
      <w:pPr>
        <w:rPr>
          <w:rFonts w:ascii="Calibri" w:hAnsi="Calibri" w:cs="Calibri"/>
          <w:color w:val="FF0000"/>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b/>
          <w:sz w:val="22"/>
          <w:szCs w:val="22"/>
          <w:u w:val="single"/>
        </w:rPr>
        <w:t>Or</w:t>
      </w:r>
    </w:p>
    <w:p w:rsidR="00E049F4" w:rsidRPr="00455D8C" w:rsidRDefault="00E049F4" w:rsidP="00E049F4">
      <w:pPr>
        <w:rPr>
          <w:rFonts w:ascii="Calibri" w:hAnsi="Calibri" w:cs="Calibri"/>
          <w:sz w:val="22"/>
          <w:szCs w:val="22"/>
          <w:u w:val="single"/>
        </w:rPr>
      </w:pPr>
    </w:p>
    <w:p w:rsidR="00E049F4" w:rsidRPr="00455D8C" w:rsidRDefault="00E049F4" w:rsidP="00E049F4">
      <w:pPr>
        <w:rPr>
          <w:rFonts w:ascii="Calibri" w:hAnsi="Calibri" w:cs="Calibri"/>
          <w:sz w:val="22"/>
          <w:szCs w:val="22"/>
        </w:rPr>
      </w:pPr>
      <w:r w:rsidRPr="00455D8C">
        <w:rPr>
          <w:rFonts w:ascii="Calibri" w:hAnsi="Calibri" w:cs="Calibri"/>
          <w:sz w:val="22"/>
          <w:szCs w:val="22"/>
        </w:rPr>
        <w:t>A scanned copy of your current Certificate of Registration (GNIB card) showing Stamp 3 and scanned copies of the following:</w:t>
      </w:r>
    </w:p>
    <w:p w:rsidR="00E049F4" w:rsidRPr="00455D8C" w:rsidRDefault="00E049F4" w:rsidP="00E049F4">
      <w:pPr>
        <w:rPr>
          <w:rFonts w:ascii="Calibri" w:hAnsi="Calibri" w:cs="Calibri"/>
          <w:sz w:val="22"/>
          <w:szCs w:val="22"/>
        </w:rPr>
      </w:pPr>
    </w:p>
    <w:p w:rsidR="00E049F4" w:rsidRPr="00455D8C" w:rsidRDefault="00E049F4" w:rsidP="00E049F4">
      <w:pPr>
        <w:numPr>
          <w:ilvl w:val="0"/>
          <w:numId w:val="3"/>
        </w:numPr>
        <w:rPr>
          <w:rFonts w:ascii="Calibri" w:hAnsi="Calibri" w:cs="Calibri"/>
          <w:sz w:val="22"/>
          <w:szCs w:val="22"/>
        </w:rPr>
      </w:pPr>
      <w:r w:rsidRPr="00455D8C">
        <w:rPr>
          <w:rFonts w:ascii="Calibri" w:hAnsi="Calibri" w:cs="Calibri"/>
          <w:sz w:val="22"/>
          <w:szCs w:val="22"/>
        </w:rPr>
        <w:t xml:space="preserve">Marriage/Civil Partnership Certificate </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b/>
          <w:sz w:val="22"/>
          <w:szCs w:val="22"/>
          <w:u w:val="single"/>
        </w:rPr>
        <w:t>And</w:t>
      </w:r>
    </w:p>
    <w:p w:rsidR="00E049F4" w:rsidRPr="00455D8C" w:rsidRDefault="00E049F4" w:rsidP="00E049F4">
      <w:pPr>
        <w:rPr>
          <w:rFonts w:ascii="Calibri" w:hAnsi="Calibri" w:cs="Calibri"/>
          <w:sz w:val="22"/>
          <w:szCs w:val="22"/>
        </w:rPr>
      </w:pPr>
    </w:p>
    <w:p w:rsidR="00E049F4" w:rsidRPr="00455D8C" w:rsidRDefault="00E049F4" w:rsidP="00E049F4">
      <w:pPr>
        <w:numPr>
          <w:ilvl w:val="0"/>
          <w:numId w:val="3"/>
        </w:numPr>
        <w:rPr>
          <w:rFonts w:ascii="Calibri" w:hAnsi="Calibri" w:cs="Calibri"/>
          <w:sz w:val="22"/>
          <w:szCs w:val="22"/>
        </w:rPr>
      </w:pPr>
      <w:r w:rsidRPr="00455D8C">
        <w:rPr>
          <w:rFonts w:ascii="Calibri" w:hAnsi="Calibri" w:cs="Calibri"/>
          <w:sz w:val="22"/>
          <w:szCs w:val="22"/>
        </w:rPr>
        <w:t xml:space="preserve">Spouse’s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1, 4 or 5</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b/>
          <w:sz w:val="22"/>
          <w:szCs w:val="22"/>
          <w:u w:val="single"/>
        </w:rPr>
      </w:pPr>
      <w:r w:rsidRPr="00455D8C">
        <w:rPr>
          <w:rFonts w:ascii="Calibri" w:hAnsi="Calibri" w:cs="Calibri"/>
          <w:b/>
          <w:sz w:val="22"/>
          <w:szCs w:val="22"/>
          <w:u w:val="single"/>
        </w:rPr>
        <w:t>Or</w:t>
      </w:r>
    </w:p>
    <w:p w:rsidR="00E049F4" w:rsidRPr="00455D8C" w:rsidRDefault="00E049F4" w:rsidP="00E049F4">
      <w:pPr>
        <w:rPr>
          <w:rFonts w:ascii="Calibri" w:hAnsi="Calibri" w:cs="Calibri"/>
          <w:sz w:val="22"/>
          <w:szCs w:val="22"/>
        </w:rPr>
      </w:pPr>
    </w:p>
    <w:p w:rsidR="00E049F4" w:rsidRPr="00455D8C" w:rsidRDefault="00E049F4" w:rsidP="00E049F4">
      <w:pPr>
        <w:numPr>
          <w:ilvl w:val="0"/>
          <w:numId w:val="3"/>
        </w:numPr>
        <w:rPr>
          <w:rFonts w:ascii="Calibri" w:hAnsi="Calibri" w:cs="Calibri"/>
          <w:sz w:val="22"/>
          <w:szCs w:val="22"/>
        </w:rPr>
      </w:pPr>
      <w:r w:rsidRPr="00455D8C">
        <w:rPr>
          <w:rFonts w:ascii="Calibri" w:hAnsi="Calibri" w:cs="Calibri"/>
          <w:sz w:val="22"/>
          <w:szCs w:val="22"/>
        </w:rPr>
        <w:t xml:space="preserve">If your spouse holds a Stamp 2 for the purposes of </w:t>
      </w:r>
      <w:r w:rsidRPr="00455D8C">
        <w:rPr>
          <w:rFonts w:ascii="Calibri" w:hAnsi="Calibri" w:cs="Calibri"/>
          <w:b/>
          <w:sz w:val="22"/>
          <w:szCs w:val="22"/>
        </w:rPr>
        <w:t>PhD study</w:t>
      </w:r>
      <w:r w:rsidRPr="00455D8C">
        <w:rPr>
          <w:rFonts w:ascii="Calibri" w:hAnsi="Calibri" w:cs="Calibri"/>
          <w:sz w:val="22"/>
          <w:szCs w:val="22"/>
        </w:rPr>
        <w:t xml:space="preserve">, please include a copy of their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2 </w:t>
      </w:r>
      <w:r w:rsidRPr="00455D8C">
        <w:rPr>
          <w:rFonts w:ascii="Calibri" w:hAnsi="Calibri" w:cs="Calibri"/>
          <w:b/>
          <w:sz w:val="22"/>
          <w:szCs w:val="22"/>
        </w:rPr>
        <w:t>and</w:t>
      </w:r>
      <w:r w:rsidRPr="00455D8C">
        <w:rPr>
          <w:rFonts w:ascii="Calibri" w:hAnsi="Calibri" w:cs="Calibri"/>
          <w:sz w:val="22"/>
          <w:szCs w:val="22"/>
        </w:rPr>
        <w:t xml:space="preserve"> documentary evidence from the relevant educational institution showing that they are a </w:t>
      </w:r>
      <w:r w:rsidRPr="00455D8C">
        <w:rPr>
          <w:rFonts w:ascii="Calibri" w:hAnsi="Calibri" w:cs="Calibri"/>
          <w:b/>
          <w:sz w:val="22"/>
          <w:szCs w:val="22"/>
        </w:rPr>
        <w:t>PhD</w:t>
      </w:r>
      <w:r w:rsidRPr="00455D8C">
        <w:rPr>
          <w:rFonts w:ascii="Calibri" w:hAnsi="Calibri" w:cs="Calibri"/>
          <w:sz w:val="22"/>
          <w:szCs w:val="22"/>
        </w:rPr>
        <w:t xml:space="preserve"> student.</w:t>
      </w:r>
    </w:p>
    <w:p w:rsidR="00E049F4" w:rsidRPr="00455D8C" w:rsidRDefault="00E049F4" w:rsidP="00E049F4">
      <w:pPr>
        <w:rPr>
          <w:rFonts w:ascii="Calibri" w:hAnsi="Calibri" w:cs="Calibri"/>
          <w:sz w:val="22"/>
          <w:szCs w:val="22"/>
        </w:rPr>
      </w:pPr>
      <w:r w:rsidRPr="00455D8C">
        <w:rPr>
          <w:rFonts w:ascii="Calibri" w:hAnsi="Calibri" w:cs="Calibri"/>
          <w:sz w:val="22"/>
          <w:szCs w:val="22"/>
        </w:rPr>
        <w:tab/>
      </w:r>
    </w:p>
    <w:p w:rsidR="00E049F4" w:rsidRPr="00455D8C" w:rsidRDefault="00E049F4" w:rsidP="00E049F4">
      <w:pPr>
        <w:rPr>
          <w:rFonts w:ascii="Calibri" w:hAnsi="Calibri" w:cs="Calibri"/>
          <w:b/>
          <w:i/>
          <w:color w:val="FF0000"/>
          <w:sz w:val="22"/>
          <w:szCs w:val="22"/>
          <w:u w:val="single"/>
        </w:rPr>
      </w:pPr>
    </w:p>
    <w:p w:rsidR="00E049F4" w:rsidRPr="00455D8C" w:rsidRDefault="00E049F4" w:rsidP="00E049F4">
      <w:pPr>
        <w:rPr>
          <w:rFonts w:ascii="Calibri" w:hAnsi="Calibri" w:cs="Calibri"/>
          <w:b/>
          <w:i/>
          <w:sz w:val="22"/>
          <w:szCs w:val="22"/>
          <w:u w:val="single"/>
        </w:rPr>
      </w:pPr>
      <w:r w:rsidRPr="00455D8C">
        <w:rPr>
          <w:rFonts w:ascii="Calibri" w:hAnsi="Calibri" w:cs="Calibri"/>
          <w:b/>
          <w:i/>
          <w:sz w:val="22"/>
          <w:szCs w:val="22"/>
          <w:u w:val="single"/>
        </w:rPr>
        <w:t>Applications that are not accompanied by the above documents where necessary will be considered incomplete and will not be processed any further.</w:t>
      </w:r>
    </w:p>
    <w:p w:rsidR="00E049F4" w:rsidRPr="00455D8C" w:rsidRDefault="00E049F4" w:rsidP="00E049F4">
      <w:pPr>
        <w:rPr>
          <w:rFonts w:ascii="Calibri" w:hAnsi="Calibri" w:cs="Calibri"/>
          <w:sz w:val="22"/>
          <w:szCs w:val="22"/>
        </w:rPr>
      </w:pPr>
      <w:r w:rsidRPr="00455D8C">
        <w:rPr>
          <w:rFonts w:ascii="Calibri" w:hAnsi="Calibri" w:cs="Calibri"/>
          <w:sz w:val="22"/>
          <w:szCs w:val="22"/>
        </w:rPr>
        <w:t>This means that your application will not be submitted for the ranking exercise and subsequent invitation to interview.</w:t>
      </w:r>
    </w:p>
    <w:p w:rsidR="00E049F4" w:rsidRPr="00455D8C" w:rsidRDefault="00E049F4" w:rsidP="00E049F4">
      <w:pPr>
        <w:rPr>
          <w:rFonts w:ascii="Calibri" w:hAnsi="Calibri" w:cs="Calibri"/>
          <w:sz w:val="22"/>
          <w:szCs w:val="22"/>
        </w:rPr>
      </w:pPr>
      <w:r w:rsidRPr="00455D8C">
        <w:rPr>
          <w:rFonts w:ascii="Calibri" w:hAnsi="Calibri" w:cs="Calibri"/>
          <w:sz w:val="22"/>
          <w:szCs w:val="22"/>
        </w:rPr>
        <w:t xml:space="preserve">For more details on EEA countries please see visit the Department of Business, Enterprise and Innovation website  </w:t>
      </w:r>
      <w:hyperlink r:id="rId15" w:history="1">
        <w:r w:rsidRPr="00455D8C">
          <w:rPr>
            <w:rStyle w:val="Hyperlink"/>
            <w:rFonts w:ascii="Calibri" w:hAnsi="Calibri" w:cs="Calibri"/>
            <w:sz w:val="22"/>
            <w:szCs w:val="22"/>
          </w:rPr>
          <w:t>https://dbei.gov.ie/en/</w:t>
        </w:r>
      </w:hyperlink>
      <w:r w:rsidRPr="00455D8C">
        <w:rPr>
          <w:rFonts w:ascii="Calibri" w:hAnsi="Calibri" w:cs="Calibri"/>
          <w:sz w:val="22"/>
          <w:szCs w:val="22"/>
        </w:rPr>
        <w:t xml:space="preserve"> </w:t>
      </w:r>
    </w:p>
    <w:p w:rsidR="00E049F4" w:rsidRPr="00455D8C" w:rsidRDefault="00E049F4" w:rsidP="00E049F4">
      <w:pPr>
        <w:rPr>
          <w:rFonts w:ascii="Calibri" w:hAnsi="Calibri" w:cs="Calibri"/>
          <w:sz w:val="22"/>
          <w:szCs w:val="22"/>
        </w:rPr>
      </w:pPr>
    </w:p>
    <w:p w:rsidR="00E049F4" w:rsidRPr="00455D8C" w:rsidRDefault="00E049F4" w:rsidP="00E049F4">
      <w:pPr>
        <w:rPr>
          <w:rFonts w:ascii="Calibri" w:hAnsi="Calibri" w:cs="Calibri"/>
          <w:b/>
          <w:sz w:val="22"/>
          <w:szCs w:val="22"/>
        </w:rPr>
      </w:pPr>
      <w:r w:rsidRPr="00455D8C">
        <w:rPr>
          <w:rFonts w:ascii="Calibri" w:hAnsi="Calibri" w:cs="Calibri"/>
          <w:b/>
          <w:sz w:val="22"/>
          <w:szCs w:val="22"/>
        </w:rPr>
        <w:t xml:space="preserve">Please note: </w:t>
      </w:r>
    </w:p>
    <w:p w:rsidR="00E049F4" w:rsidRPr="00455D8C" w:rsidRDefault="00E049F4" w:rsidP="00E049F4">
      <w:pPr>
        <w:rPr>
          <w:rFonts w:ascii="Calibri" w:hAnsi="Calibri" w:cs="Calibri"/>
          <w:sz w:val="22"/>
          <w:szCs w:val="22"/>
        </w:rPr>
      </w:pPr>
      <w:r w:rsidRPr="00455D8C">
        <w:rPr>
          <w:rFonts w:ascii="Calibri" w:hAnsi="Calibri" w:cs="Calibri"/>
          <w:sz w:val="22"/>
          <w:szCs w:val="22"/>
        </w:rPr>
        <w:lastRenderedPageBreak/>
        <w:t>The HSE welcomes applications from suitably qualified Non-EEA Nationals that have refugee status.  We would be grateful if such applicants would provide documentary evidence confirming their status.</w:t>
      </w:r>
    </w:p>
    <w:p w:rsidR="00E049F4" w:rsidRPr="00A603E3" w:rsidRDefault="00E049F4" w:rsidP="00E049F4">
      <w:pPr>
        <w:rPr>
          <w:rFonts w:cs="Arial"/>
        </w:rPr>
      </w:pPr>
    </w:p>
    <w:p w:rsidR="00E049F4" w:rsidRPr="00455D8C" w:rsidRDefault="00E049F4" w:rsidP="00E049F4">
      <w:pPr>
        <w:rPr>
          <w:rFonts w:ascii="Calibri" w:hAnsi="Calibri" w:cs="Calibri"/>
          <w:sz w:val="22"/>
          <w:szCs w:val="22"/>
        </w:rPr>
      </w:pPr>
      <w:r w:rsidRPr="00A603E3">
        <w:rPr>
          <w:rFonts w:cs="Arial"/>
        </w:rPr>
        <w:br w:type="page"/>
      </w:r>
    </w:p>
    <w:p w:rsidR="00E049F4" w:rsidRPr="00455D8C" w:rsidRDefault="00E049F4" w:rsidP="00E049F4">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lastRenderedPageBreak/>
        <w:t>Appendix 3</w:t>
      </w:r>
    </w:p>
    <w:p w:rsidR="00E049F4" w:rsidRPr="00455D8C" w:rsidRDefault="00E049F4" w:rsidP="00E049F4">
      <w:pPr>
        <w:rPr>
          <w:rFonts w:ascii="Calibri" w:hAnsi="Calibri" w:cs="Calibri"/>
          <w:sz w:val="22"/>
          <w:szCs w:val="22"/>
        </w:rPr>
      </w:pPr>
    </w:p>
    <w:p w:rsidR="00E049F4" w:rsidRPr="00455D8C" w:rsidRDefault="00E049F4" w:rsidP="00E049F4">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If you lived in any country for 6 months or more from the date of your 16</w:t>
      </w:r>
      <w:r w:rsidRPr="00455D8C">
        <w:rPr>
          <w:rFonts w:ascii="Calibri" w:hAnsi="Calibri" w:cs="Calibri"/>
          <w:sz w:val="22"/>
          <w:szCs w:val="22"/>
          <w:vertAlign w:val="superscript"/>
        </w:rPr>
        <w:t>th</w:t>
      </w:r>
      <w:r w:rsidRPr="00455D8C">
        <w:rPr>
          <w:rFonts w:ascii="Calibri" w:hAnsi="Calibri" w:cs="Calibri"/>
          <w:sz w:val="22"/>
          <w:szCs w:val="22"/>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b/>
          <w:sz w:val="22"/>
          <w:szCs w:val="22"/>
          <w:lang w:val="en-US"/>
        </w:rPr>
      </w:pPr>
      <w:r w:rsidRPr="00455D8C">
        <w:rPr>
          <w:rFonts w:ascii="Calibri" w:hAnsi="Calibri" w:cs="Calibri"/>
          <w:sz w:val="22"/>
          <w:szCs w:val="22"/>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szCs w:val="22"/>
          </w:rPr>
          <w:t>HSE</w:t>
        </w:r>
      </w:smartTag>
      <w:r w:rsidRPr="00455D8C">
        <w:rPr>
          <w:rFonts w:ascii="Calibri" w:hAnsi="Calibri" w:cs="Calibri"/>
          <w:sz w:val="22"/>
          <w:szCs w:val="22"/>
        </w:rPr>
        <w:t xml:space="preserve"> we would strongly advise that you commence seeking international security clearances now.  </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sz w:val="22"/>
          <w:szCs w:val="22"/>
        </w:rPr>
      </w:pPr>
      <w:r w:rsidRPr="00455D8C">
        <w:rPr>
          <w:rFonts w:ascii="Calibri" w:hAnsi="Calibri" w:cs="Calibri"/>
          <w:sz w:val="22"/>
          <w:szCs w:val="22"/>
        </w:rPr>
        <w:t xml:space="preserve">Note: Candidates who studied outside of Ireland e.g. in the UK, please pay particular attention to this.  You will require UK disclosure to cover the entire period you were in the UK.  Clearance must be dated </w:t>
      </w:r>
      <w:r w:rsidRPr="00455D8C">
        <w:rPr>
          <w:rFonts w:ascii="Calibri" w:hAnsi="Calibri" w:cs="Calibri"/>
          <w:b/>
          <w:sz w:val="22"/>
          <w:szCs w:val="22"/>
        </w:rPr>
        <w:t>after</w:t>
      </w:r>
      <w:r w:rsidRPr="00455D8C">
        <w:rPr>
          <w:rFonts w:ascii="Calibri" w:hAnsi="Calibri" w:cs="Calibri"/>
          <w:sz w:val="22"/>
          <w:szCs w:val="22"/>
        </w:rPr>
        <w:t xml:space="preserve"> you left the UK.  </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sz w:val="22"/>
          <w:szCs w:val="22"/>
        </w:rPr>
      </w:pPr>
      <w:r w:rsidRPr="00455D8C">
        <w:rPr>
          <w:rFonts w:ascii="Calibri" w:hAnsi="Calibri" w:cs="Calibri"/>
          <w:sz w:val="22"/>
          <w:szCs w:val="22"/>
        </w:rPr>
        <w:t>The following websites may be of assistance to you in this regard:</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b/>
          <w:sz w:val="22"/>
          <w:szCs w:val="22"/>
        </w:rPr>
      </w:pPr>
      <w:r w:rsidRPr="00455D8C">
        <w:rPr>
          <w:rFonts w:ascii="Calibri" w:hAnsi="Calibri" w:cs="Calibri"/>
          <w:b/>
          <w:sz w:val="22"/>
          <w:szCs w:val="22"/>
        </w:rPr>
        <w:t>United Kingdom</w:t>
      </w:r>
    </w:p>
    <w:p w:rsidR="00E049F4" w:rsidRPr="00455D8C" w:rsidRDefault="00E049F4" w:rsidP="00E049F4">
      <w:pPr>
        <w:ind w:left="-360"/>
        <w:jc w:val="both"/>
        <w:rPr>
          <w:rFonts w:ascii="Calibri" w:hAnsi="Calibri" w:cs="Calibri"/>
          <w:sz w:val="22"/>
          <w:szCs w:val="22"/>
        </w:rPr>
      </w:pPr>
      <w:r w:rsidRPr="00455D8C">
        <w:rPr>
          <w:rFonts w:ascii="Calibri" w:hAnsi="Calibri" w:cs="Calibri"/>
          <w:sz w:val="22"/>
          <w:szCs w:val="22"/>
        </w:rPr>
        <w:t>https://www.acro.police.uk/police_certificates.aspx</w:t>
      </w:r>
    </w:p>
    <w:p w:rsidR="00E049F4" w:rsidRPr="00455D8C" w:rsidRDefault="007D6CAA" w:rsidP="00E049F4">
      <w:pPr>
        <w:ind w:left="-360"/>
        <w:jc w:val="both"/>
        <w:rPr>
          <w:rFonts w:ascii="Calibri" w:hAnsi="Calibri" w:cs="Calibri"/>
          <w:sz w:val="22"/>
          <w:szCs w:val="22"/>
        </w:rPr>
      </w:pPr>
      <w:hyperlink r:id="rId16" w:history="1">
        <w:r w:rsidR="00E049F4" w:rsidRPr="00455D8C">
          <w:rPr>
            <w:rStyle w:val="Hyperlink"/>
            <w:rFonts w:ascii="Calibri" w:hAnsi="Calibri" w:cs="Calibri"/>
            <w:sz w:val="22"/>
            <w:szCs w:val="22"/>
          </w:rPr>
          <w:t>http://www.police.uk/forces/</w:t>
        </w:r>
      </w:hyperlink>
      <w:r w:rsidR="00E049F4" w:rsidRPr="00455D8C">
        <w:rPr>
          <w:rFonts w:ascii="Calibri" w:hAnsi="Calibri" w:cs="Calibri"/>
          <w:sz w:val="22"/>
          <w:szCs w:val="22"/>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E049F4" w:rsidRPr="00455D8C" w:rsidRDefault="007D6CAA" w:rsidP="00E049F4">
      <w:pPr>
        <w:ind w:left="-360"/>
        <w:jc w:val="both"/>
        <w:rPr>
          <w:rFonts w:ascii="Calibri" w:hAnsi="Calibri" w:cs="Calibri"/>
          <w:sz w:val="22"/>
          <w:szCs w:val="22"/>
        </w:rPr>
      </w:pPr>
      <w:hyperlink r:id="rId17" w:history="1">
        <w:r w:rsidR="00E049F4" w:rsidRPr="00455D8C">
          <w:rPr>
            <w:rStyle w:val="Hyperlink"/>
            <w:rFonts w:ascii="Calibri" w:hAnsi="Calibri" w:cs="Calibri"/>
            <w:sz w:val="22"/>
            <w:szCs w:val="22"/>
          </w:rPr>
          <w:t>https://www.gov.uk/browse/working/finding-job</w:t>
        </w:r>
      </w:hyperlink>
      <w:r w:rsidR="00E049F4" w:rsidRPr="00455D8C">
        <w:rPr>
          <w:rFonts w:ascii="Calibri" w:hAnsi="Calibri" w:cs="Calibri"/>
          <w:sz w:val="22"/>
          <w:szCs w:val="22"/>
        </w:rPr>
        <w:t xml:space="preserve"> (This website will provide you with a list of registered agencies to contact in the UK who may process your request for UK clearance with the Criminal Records Bureau).</w:t>
      </w:r>
    </w:p>
    <w:p w:rsidR="00E049F4" w:rsidRPr="00455D8C" w:rsidRDefault="00E049F4" w:rsidP="00E049F4">
      <w:pPr>
        <w:ind w:left="-360"/>
        <w:jc w:val="both"/>
        <w:rPr>
          <w:rFonts w:ascii="Calibri" w:hAnsi="Calibri" w:cs="Calibri"/>
          <w:b/>
          <w:sz w:val="22"/>
          <w:szCs w:val="22"/>
        </w:rPr>
      </w:pPr>
    </w:p>
    <w:p w:rsidR="00E049F4" w:rsidRPr="00455D8C" w:rsidRDefault="00E049F4" w:rsidP="00E049F4">
      <w:pPr>
        <w:ind w:left="-360"/>
        <w:jc w:val="both"/>
        <w:rPr>
          <w:rFonts w:ascii="Calibri" w:hAnsi="Calibri" w:cs="Calibri"/>
          <w:b/>
          <w:sz w:val="22"/>
          <w:szCs w:val="22"/>
        </w:rPr>
      </w:pPr>
      <w:r w:rsidRPr="00455D8C">
        <w:rPr>
          <w:rFonts w:ascii="Calibri" w:hAnsi="Calibri" w:cs="Calibri"/>
          <w:b/>
          <w:sz w:val="22"/>
          <w:szCs w:val="22"/>
        </w:rPr>
        <w:t>Australia</w:t>
      </w:r>
    </w:p>
    <w:p w:rsidR="00E049F4" w:rsidRPr="00455D8C" w:rsidRDefault="007D6CAA" w:rsidP="00E049F4">
      <w:pPr>
        <w:ind w:left="-360"/>
        <w:jc w:val="both"/>
        <w:rPr>
          <w:rFonts w:ascii="Calibri" w:hAnsi="Calibri" w:cs="Calibri"/>
          <w:sz w:val="22"/>
          <w:szCs w:val="22"/>
        </w:rPr>
      </w:pPr>
      <w:hyperlink r:id="rId18" w:history="1">
        <w:r w:rsidR="00E049F4" w:rsidRPr="00455D8C">
          <w:rPr>
            <w:rStyle w:val="Hyperlink"/>
            <w:rFonts w:ascii="Calibri" w:hAnsi="Calibri" w:cs="Calibri"/>
            <w:sz w:val="22"/>
            <w:szCs w:val="22"/>
          </w:rPr>
          <w:t>www.afp.gov.au</w:t>
        </w:r>
      </w:hyperlink>
      <w:r w:rsidR="00E049F4" w:rsidRPr="00455D8C">
        <w:rPr>
          <w:rFonts w:ascii="Calibri" w:hAnsi="Calibri" w:cs="Calibri"/>
          <w:sz w:val="22"/>
          <w:szCs w:val="22"/>
        </w:rPr>
        <w:t xml:space="preserve"> This website will provide you with information on obtaining a national police clearance certificate for Australia</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b/>
          <w:sz w:val="22"/>
          <w:szCs w:val="22"/>
        </w:rPr>
      </w:pPr>
      <w:r w:rsidRPr="00455D8C">
        <w:rPr>
          <w:rFonts w:ascii="Calibri" w:hAnsi="Calibri" w:cs="Calibri"/>
          <w:b/>
          <w:sz w:val="22"/>
          <w:szCs w:val="22"/>
        </w:rPr>
        <w:t>New Zealand</w:t>
      </w:r>
    </w:p>
    <w:p w:rsidR="00E049F4" w:rsidRPr="00455D8C" w:rsidRDefault="007D6CAA" w:rsidP="00E049F4">
      <w:pPr>
        <w:ind w:left="-360"/>
        <w:jc w:val="both"/>
        <w:rPr>
          <w:rFonts w:ascii="Calibri" w:hAnsi="Calibri" w:cs="Calibri"/>
          <w:sz w:val="22"/>
          <w:szCs w:val="22"/>
        </w:rPr>
      </w:pPr>
      <w:hyperlink r:id="rId19" w:history="1">
        <w:r w:rsidR="00E049F4" w:rsidRPr="00455D8C">
          <w:rPr>
            <w:rStyle w:val="Hyperlink"/>
            <w:rFonts w:ascii="Calibri" w:hAnsi="Calibri" w:cs="Calibri"/>
            <w:sz w:val="22"/>
            <w:szCs w:val="22"/>
          </w:rPr>
          <w:t>www.police.govt.nz</w:t>
        </w:r>
      </w:hyperlink>
      <w:r w:rsidR="00E049F4" w:rsidRPr="00455D8C">
        <w:rPr>
          <w:rFonts w:ascii="Calibri" w:hAnsi="Calibri" w:cs="Calibri"/>
          <w:sz w:val="22"/>
          <w:szCs w:val="22"/>
        </w:rPr>
        <w:t xml:space="preserve"> This website will provide you with information on obtaining police clearance in New Zealand.</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jc w:val="both"/>
        <w:rPr>
          <w:rFonts w:ascii="Calibri" w:hAnsi="Calibri" w:cs="Calibri"/>
          <w:b/>
          <w:sz w:val="22"/>
          <w:szCs w:val="22"/>
        </w:rPr>
      </w:pPr>
      <w:r w:rsidRPr="00455D8C">
        <w:rPr>
          <w:rFonts w:ascii="Calibri" w:hAnsi="Calibri" w:cs="Calibri"/>
          <w:b/>
          <w:sz w:val="22"/>
          <w:szCs w:val="22"/>
        </w:rPr>
        <w:t>United States of America</w:t>
      </w:r>
    </w:p>
    <w:p w:rsidR="00E049F4" w:rsidRPr="00455D8C" w:rsidRDefault="00E049F4" w:rsidP="00E049F4">
      <w:pPr>
        <w:autoSpaceDE w:val="0"/>
        <w:autoSpaceDN w:val="0"/>
        <w:adjustRightInd w:val="0"/>
        <w:spacing w:line="240" w:lineRule="atLeast"/>
        <w:ind w:left="-360"/>
        <w:rPr>
          <w:rFonts w:ascii="Calibri" w:hAnsi="Calibri" w:cs="Calibri"/>
          <w:color w:val="000000"/>
          <w:sz w:val="22"/>
          <w:szCs w:val="22"/>
        </w:rPr>
      </w:pPr>
      <w:r w:rsidRPr="00455D8C">
        <w:rPr>
          <w:rFonts w:ascii="Calibri" w:hAnsi="Calibri" w:cs="Calibri"/>
          <w:color w:val="000000"/>
          <w:sz w:val="22"/>
          <w:szCs w:val="22"/>
        </w:rPr>
        <w:t>Please note that</w:t>
      </w:r>
      <w:r w:rsidRPr="00455D8C">
        <w:rPr>
          <w:rFonts w:ascii="Calibri" w:hAnsi="Calibri" w:cs="Calibri"/>
          <w:b/>
          <w:bCs/>
          <w:color w:val="000000"/>
          <w:sz w:val="22"/>
          <w:szCs w:val="22"/>
        </w:rPr>
        <w:t xml:space="preserve"> </w:t>
      </w:r>
      <w:r w:rsidRPr="00455D8C">
        <w:rPr>
          <w:rFonts w:ascii="Calibri" w:hAnsi="Calibri" w:cs="Calibri"/>
          <w:bCs/>
          <w:color w:val="000000"/>
          <w:sz w:val="22"/>
          <w:szCs w:val="22"/>
        </w:rPr>
        <w:t>valid Security/Overseas Clearance from the USA</w:t>
      </w:r>
      <w:r w:rsidRPr="00455D8C">
        <w:rPr>
          <w:rFonts w:ascii="Calibri" w:hAnsi="Calibri" w:cs="Calibri"/>
          <w:b/>
          <w:bCs/>
          <w:color w:val="000000"/>
          <w:sz w:val="22"/>
          <w:szCs w:val="22"/>
        </w:rPr>
        <w:t xml:space="preserve"> </w:t>
      </w:r>
      <w:r w:rsidRPr="00455D8C">
        <w:rPr>
          <w:rFonts w:ascii="Calibri" w:hAnsi="Calibri" w:cs="Calibri"/>
          <w:color w:val="000000"/>
          <w:sz w:val="22"/>
          <w:szCs w:val="22"/>
        </w:rPr>
        <w:t xml:space="preserve">must be obtained from the </w:t>
      </w:r>
      <w:r w:rsidRPr="00455D8C">
        <w:rPr>
          <w:rFonts w:ascii="Calibri" w:hAnsi="Calibri" w:cs="Calibri"/>
          <w:b/>
          <w:bCs/>
          <w:color w:val="000000"/>
          <w:sz w:val="22"/>
          <w:szCs w:val="22"/>
        </w:rPr>
        <w:t>FBI</w:t>
      </w:r>
      <w:r w:rsidRPr="00455D8C">
        <w:rPr>
          <w:rFonts w:ascii="Calibri" w:hAnsi="Calibri" w:cs="Calibri"/>
          <w:color w:val="000000"/>
          <w:sz w:val="22"/>
          <w:szCs w:val="22"/>
        </w:rPr>
        <w:t xml:space="preserve"> </w:t>
      </w:r>
      <w:r w:rsidRPr="00455D8C">
        <w:rPr>
          <w:rFonts w:ascii="Calibri" w:hAnsi="Calibri" w:cs="Calibri"/>
          <w:b/>
          <w:bCs/>
          <w:color w:val="000000"/>
          <w:sz w:val="22"/>
          <w:szCs w:val="22"/>
        </w:rPr>
        <w:t xml:space="preserve">only, </w:t>
      </w:r>
    </w:p>
    <w:p w:rsidR="00E049F4" w:rsidRPr="00455D8C" w:rsidRDefault="00E049F4" w:rsidP="00E049F4">
      <w:pPr>
        <w:autoSpaceDE w:val="0"/>
        <w:autoSpaceDN w:val="0"/>
        <w:adjustRightInd w:val="0"/>
        <w:spacing w:line="240" w:lineRule="atLeast"/>
        <w:ind w:left="-360"/>
        <w:jc w:val="both"/>
        <w:rPr>
          <w:rFonts w:ascii="Calibri" w:hAnsi="Calibri" w:cs="Calibri"/>
          <w:b/>
          <w:bCs/>
          <w:color w:val="000000"/>
          <w:sz w:val="22"/>
          <w:szCs w:val="22"/>
        </w:rPr>
      </w:pPr>
      <w:r w:rsidRPr="00455D8C">
        <w:rPr>
          <w:rFonts w:ascii="Calibri" w:hAnsi="Calibri" w:cs="Calibri"/>
          <w:b/>
          <w:bCs/>
          <w:color w:val="0000FF"/>
          <w:sz w:val="22"/>
          <w:szCs w:val="22"/>
          <w:u w:val="single"/>
        </w:rPr>
        <w:t>https://www.fbi.gov/about-us/cjis/identity-history-summary-checks</w:t>
      </w:r>
    </w:p>
    <w:p w:rsidR="00E049F4" w:rsidRPr="00455D8C" w:rsidRDefault="00E049F4" w:rsidP="00E049F4">
      <w:pPr>
        <w:autoSpaceDE w:val="0"/>
        <w:autoSpaceDN w:val="0"/>
        <w:adjustRightInd w:val="0"/>
        <w:spacing w:line="240" w:lineRule="atLeast"/>
        <w:ind w:left="-360"/>
        <w:rPr>
          <w:rFonts w:ascii="Calibri" w:hAnsi="Calibri" w:cs="Calibri"/>
          <w:b/>
          <w:bCs/>
          <w:color w:val="000000"/>
          <w:sz w:val="22"/>
          <w:szCs w:val="22"/>
        </w:rPr>
      </w:pPr>
    </w:p>
    <w:p w:rsidR="00E049F4" w:rsidRPr="00455D8C" w:rsidRDefault="00E049F4" w:rsidP="00E049F4">
      <w:pPr>
        <w:autoSpaceDE w:val="0"/>
        <w:autoSpaceDN w:val="0"/>
        <w:adjustRightInd w:val="0"/>
        <w:spacing w:line="240" w:lineRule="atLeast"/>
        <w:ind w:left="-360"/>
        <w:rPr>
          <w:rFonts w:ascii="Calibri" w:hAnsi="Calibri" w:cs="Calibri"/>
          <w:b/>
          <w:sz w:val="22"/>
          <w:szCs w:val="22"/>
        </w:rPr>
      </w:pPr>
      <w:r w:rsidRPr="00455D8C">
        <w:rPr>
          <w:rFonts w:ascii="Calibri" w:hAnsi="Calibri" w:cs="Calibri"/>
          <w:color w:val="000000"/>
          <w:sz w:val="22"/>
          <w:szCs w:val="22"/>
        </w:rPr>
        <w:t xml:space="preserve">FBI Clearance is valid for all of the United States and convictions / remarks occurring anywhere in the United States would be noted.  Individual US State Clearance (e.g., New York State Clearance) is not </w:t>
      </w:r>
      <w:r w:rsidRPr="00455D8C">
        <w:rPr>
          <w:rFonts w:ascii="Calibri" w:hAnsi="Calibri" w:cs="Calibri"/>
          <w:color w:val="000000"/>
          <w:sz w:val="22"/>
          <w:szCs w:val="22"/>
        </w:rPr>
        <w:lastRenderedPageBreak/>
        <w:t>acceptable as it is valid for that State alone and convictions / remarks occurring in other States may or may not be noted.</w:t>
      </w:r>
    </w:p>
    <w:p w:rsidR="00E049F4" w:rsidRPr="00455D8C" w:rsidRDefault="00E049F4" w:rsidP="00E049F4">
      <w:pPr>
        <w:ind w:left="-360"/>
        <w:jc w:val="both"/>
        <w:rPr>
          <w:rFonts w:ascii="Calibri" w:hAnsi="Calibri" w:cs="Calibri"/>
          <w:b/>
          <w:sz w:val="22"/>
          <w:szCs w:val="22"/>
        </w:rPr>
      </w:pPr>
    </w:p>
    <w:p w:rsidR="00E049F4" w:rsidRPr="00455D8C" w:rsidRDefault="00E049F4" w:rsidP="00E049F4">
      <w:pPr>
        <w:ind w:left="-360"/>
        <w:jc w:val="both"/>
        <w:rPr>
          <w:rFonts w:ascii="Calibri" w:hAnsi="Calibri" w:cs="Calibri"/>
          <w:b/>
          <w:sz w:val="22"/>
          <w:szCs w:val="22"/>
        </w:rPr>
      </w:pPr>
      <w:r w:rsidRPr="00455D8C">
        <w:rPr>
          <w:rFonts w:ascii="Calibri" w:hAnsi="Calibri" w:cs="Calibri"/>
          <w:b/>
          <w:sz w:val="22"/>
          <w:szCs w:val="22"/>
        </w:rPr>
        <w:t>Other Countries</w:t>
      </w:r>
    </w:p>
    <w:p w:rsidR="00E049F4" w:rsidRPr="00455D8C" w:rsidRDefault="00E049F4" w:rsidP="00E049F4">
      <w:pPr>
        <w:ind w:left="-360"/>
        <w:rPr>
          <w:rFonts w:ascii="Calibri" w:hAnsi="Calibri" w:cs="Calibri"/>
          <w:sz w:val="22"/>
          <w:szCs w:val="22"/>
        </w:rPr>
      </w:pPr>
      <w:r w:rsidRPr="00455D8C">
        <w:rPr>
          <w:rFonts w:ascii="Calibri" w:hAnsi="Calibri" w:cs="Calibri"/>
          <w:sz w:val="22"/>
          <w:szCs w:val="22"/>
        </w:rPr>
        <w:t xml:space="preserve">For other countries not listed above you may find it helpful to contact the relevant embassies who could provide you with information on seeking Police Clearance.  </w:t>
      </w:r>
    </w:p>
    <w:p w:rsidR="00E049F4" w:rsidRPr="00455D8C" w:rsidRDefault="00E049F4" w:rsidP="00E049F4">
      <w:pPr>
        <w:ind w:left="-360"/>
        <w:rPr>
          <w:rFonts w:ascii="Calibri" w:hAnsi="Calibri" w:cs="Calibri"/>
          <w:sz w:val="22"/>
          <w:szCs w:val="22"/>
        </w:rPr>
      </w:pPr>
    </w:p>
    <w:p w:rsidR="00E049F4" w:rsidRPr="00455D8C" w:rsidRDefault="00E049F4" w:rsidP="00E049F4">
      <w:pPr>
        <w:ind w:left="-360"/>
        <w:jc w:val="both"/>
        <w:rPr>
          <w:rFonts w:ascii="Calibri" w:hAnsi="Calibri" w:cs="Calibri"/>
          <w:sz w:val="22"/>
          <w:szCs w:val="22"/>
        </w:rPr>
      </w:pPr>
      <w:r w:rsidRPr="00455D8C">
        <w:rPr>
          <w:rFonts w:ascii="Calibri" w:hAnsi="Calibri" w:cs="Calibri"/>
          <w:sz w:val="22"/>
          <w:szCs w:val="22"/>
        </w:rPr>
        <w:t>Candidates please do not send us your overseas clearance or any other documentation unless we request it from you.  Candidates who accept a job offer will have specified timeline within which to produce the required documentation; otherwise the job offer will be withdrawn.  These timelines are communicated to you at proceed to pre-employment clearances stage – typically this is 5 working days.</w:t>
      </w:r>
    </w:p>
    <w:p w:rsidR="00E049F4" w:rsidRPr="00455D8C" w:rsidRDefault="00E049F4" w:rsidP="00E049F4">
      <w:pPr>
        <w:ind w:left="-360"/>
        <w:jc w:val="both"/>
        <w:rPr>
          <w:rFonts w:ascii="Calibri" w:hAnsi="Calibri" w:cs="Calibri"/>
          <w:sz w:val="22"/>
          <w:szCs w:val="22"/>
        </w:rPr>
      </w:pPr>
    </w:p>
    <w:p w:rsidR="00E049F4" w:rsidRPr="00455D8C" w:rsidRDefault="00E049F4" w:rsidP="00E049F4">
      <w:pPr>
        <w:ind w:left="-360"/>
        <w:rPr>
          <w:rFonts w:ascii="Calibri" w:hAnsi="Calibri" w:cs="Calibri"/>
          <w:sz w:val="22"/>
          <w:szCs w:val="22"/>
        </w:rPr>
      </w:pPr>
      <w:r w:rsidRPr="00455D8C">
        <w:rPr>
          <w:rFonts w:ascii="Calibri" w:hAnsi="Calibri" w:cs="Calibri"/>
          <w:sz w:val="22"/>
          <w:szCs w:val="22"/>
        </w:rPr>
        <w:t xml:space="preserve">When requested, a copy of your overseas Clearance will be retained on file and the original returned to you by post.  </w:t>
      </w:r>
    </w:p>
    <w:p w:rsidR="00E049F4" w:rsidRPr="00455D8C" w:rsidRDefault="00E049F4" w:rsidP="00E049F4">
      <w:pPr>
        <w:ind w:left="-360"/>
        <w:rPr>
          <w:rFonts w:ascii="Calibri" w:hAnsi="Calibri" w:cs="Calibri"/>
          <w:b/>
          <w:sz w:val="22"/>
          <w:szCs w:val="22"/>
        </w:rPr>
      </w:pPr>
      <w:r w:rsidRPr="00455D8C">
        <w:rPr>
          <w:rFonts w:ascii="Calibri" w:hAnsi="Calibri" w:cs="Calibri"/>
          <w:b/>
          <w:sz w:val="22"/>
          <w:szCs w:val="22"/>
        </w:rPr>
        <w:t>Note: Any costs incurred in this process will be borne by the candidate.</w:t>
      </w:r>
    </w:p>
    <w:p w:rsidR="00E049F4" w:rsidRPr="00455D8C" w:rsidRDefault="00E049F4" w:rsidP="00E049F4">
      <w:pPr>
        <w:rPr>
          <w:rFonts w:ascii="Calibri" w:hAnsi="Calibri" w:cs="Calibri"/>
          <w:sz w:val="22"/>
          <w:szCs w:val="22"/>
        </w:rPr>
      </w:pPr>
    </w:p>
    <w:p w:rsidR="00E049F4" w:rsidRPr="00455D8C" w:rsidRDefault="00E049F4" w:rsidP="00E049F4">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t>Appendix 4</w:t>
      </w:r>
    </w:p>
    <w:p w:rsidR="00E049F4" w:rsidRPr="00455D8C" w:rsidRDefault="00E049F4" w:rsidP="00E049F4">
      <w:pPr>
        <w:autoSpaceDE w:val="0"/>
        <w:autoSpaceDN w:val="0"/>
        <w:adjustRightInd w:val="0"/>
        <w:spacing w:line="240" w:lineRule="atLeast"/>
        <w:rPr>
          <w:rFonts w:ascii="Calibri" w:hAnsi="Calibri" w:cs="Calibri"/>
          <w:bCs/>
          <w:color w:val="000000"/>
          <w:sz w:val="22"/>
          <w:szCs w:val="22"/>
        </w:rPr>
      </w:pPr>
    </w:p>
    <w:p w:rsidR="00E049F4" w:rsidRPr="00455D8C" w:rsidRDefault="00E049F4" w:rsidP="00E049F4">
      <w:pPr>
        <w:rPr>
          <w:rFonts w:ascii="Calibri" w:hAnsi="Calibri" w:cs="Calibri"/>
          <w:sz w:val="22"/>
          <w:szCs w:val="22"/>
        </w:rPr>
      </w:pPr>
      <w:r w:rsidRPr="00455D8C">
        <w:rPr>
          <w:rFonts w:ascii="Calibri" w:hAnsi="Calibri" w:cs="Calibri"/>
          <w:b/>
          <w:bCs/>
          <w:sz w:val="22"/>
          <w:szCs w:val="22"/>
        </w:rPr>
        <w:t>Persons in receipt of a pension from specified Superannuation Schemes</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Former Health Service and Public Sector Employees must adhere to the relevant prohibition of re-employment provisions where they have previously availed of a Public Service Voluntary Early Retirement or Ill Health Retirement Pension from any of the following Pension schemes: </w:t>
      </w:r>
    </w:p>
    <w:p w:rsidR="00E049F4" w:rsidRPr="00455D8C" w:rsidRDefault="00E049F4" w:rsidP="00E049F4">
      <w:pPr>
        <w:rPr>
          <w:rFonts w:ascii="Calibri" w:hAnsi="Calibri" w:cs="Calibri"/>
          <w:sz w:val="22"/>
          <w:szCs w:val="22"/>
        </w:rPr>
      </w:pPr>
    </w:p>
    <w:p w:rsidR="00E049F4" w:rsidRPr="00455D8C" w:rsidRDefault="00E049F4" w:rsidP="00E049F4">
      <w:pPr>
        <w:numPr>
          <w:ilvl w:val="0"/>
          <w:numId w:val="7"/>
        </w:numPr>
        <w:rPr>
          <w:rFonts w:ascii="Calibri" w:hAnsi="Calibri" w:cs="Calibri"/>
          <w:sz w:val="22"/>
          <w:szCs w:val="22"/>
        </w:rPr>
      </w:pPr>
      <w:r w:rsidRPr="00455D8C">
        <w:rPr>
          <w:rFonts w:ascii="Calibri" w:hAnsi="Calibri" w:cs="Calibri"/>
          <w:sz w:val="22"/>
          <w:szCs w:val="22"/>
        </w:rPr>
        <w:t>Local Government Superannuation Scheme (LGSS)</w:t>
      </w:r>
    </w:p>
    <w:p w:rsidR="00E049F4" w:rsidRPr="00455D8C" w:rsidRDefault="00E049F4" w:rsidP="00E049F4">
      <w:pPr>
        <w:numPr>
          <w:ilvl w:val="0"/>
          <w:numId w:val="7"/>
        </w:numPr>
        <w:rPr>
          <w:rFonts w:ascii="Calibri" w:hAnsi="Calibri" w:cs="Calibri"/>
          <w:sz w:val="22"/>
          <w:szCs w:val="22"/>
        </w:rPr>
      </w:pPr>
      <w:r w:rsidRPr="00455D8C">
        <w:rPr>
          <w:rFonts w:ascii="Calibri" w:hAnsi="Calibri" w:cs="Calibri"/>
          <w:sz w:val="22"/>
          <w:szCs w:val="22"/>
        </w:rPr>
        <w:t>Health Service Executive Employee Superannuation Scheme</w:t>
      </w:r>
    </w:p>
    <w:p w:rsidR="00E049F4" w:rsidRPr="00455D8C" w:rsidRDefault="00E049F4" w:rsidP="00E049F4">
      <w:pPr>
        <w:numPr>
          <w:ilvl w:val="0"/>
          <w:numId w:val="7"/>
        </w:numPr>
        <w:rPr>
          <w:rFonts w:ascii="Calibri" w:hAnsi="Calibri" w:cs="Calibri"/>
          <w:sz w:val="22"/>
          <w:szCs w:val="22"/>
        </w:rPr>
      </w:pPr>
      <w:r w:rsidRPr="00455D8C">
        <w:rPr>
          <w:rFonts w:ascii="Calibri" w:hAnsi="Calibri" w:cs="Calibri"/>
          <w:sz w:val="22"/>
          <w:szCs w:val="22"/>
        </w:rPr>
        <w:t>Voluntary Hospitals Superannuation Scheme (VHSS Officers/Non Officers)</w:t>
      </w:r>
    </w:p>
    <w:p w:rsidR="00E049F4" w:rsidRPr="00455D8C" w:rsidRDefault="00E049F4" w:rsidP="00E049F4">
      <w:pPr>
        <w:numPr>
          <w:ilvl w:val="0"/>
          <w:numId w:val="7"/>
        </w:numPr>
        <w:rPr>
          <w:rFonts w:ascii="Calibri" w:hAnsi="Calibri" w:cs="Calibri"/>
          <w:sz w:val="22"/>
          <w:szCs w:val="22"/>
        </w:rPr>
      </w:pPr>
      <w:r w:rsidRPr="00455D8C">
        <w:rPr>
          <w:rFonts w:ascii="Calibri" w:hAnsi="Calibri" w:cs="Calibri"/>
          <w:sz w:val="22"/>
          <w:szCs w:val="22"/>
        </w:rPr>
        <w:t>Nominated Health Agencies Superannuation Scheme (NHASS)</w:t>
      </w:r>
    </w:p>
    <w:p w:rsidR="00E049F4" w:rsidRPr="00455D8C" w:rsidRDefault="00E049F4" w:rsidP="00E049F4">
      <w:pPr>
        <w:numPr>
          <w:ilvl w:val="0"/>
          <w:numId w:val="7"/>
        </w:numPr>
        <w:rPr>
          <w:rFonts w:ascii="Calibri" w:hAnsi="Calibri" w:cs="Calibri"/>
          <w:sz w:val="22"/>
          <w:szCs w:val="22"/>
        </w:rPr>
      </w:pPr>
      <w:r w:rsidRPr="00455D8C">
        <w:rPr>
          <w:rFonts w:ascii="Calibri" w:hAnsi="Calibri" w:cs="Calibri"/>
          <w:sz w:val="22"/>
          <w:szCs w:val="22"/>
        </w:rPr>
        <w:t>Other Public Service Superannuation Scheme</w:t>
      </w:r>
    </w:p>
    <w:p w:rsidR="00E049F4" w:rsidRPr="00455D8C" w:rsidRDefault="00E049F4" w:rsidP="00E049F4">
      <w:pPr>
        <w:ind w:left="360"/>
        <w:rPr>
          <w:rFonts w:ascii="Calibri" w:hAnsi="Calibri" w:cs="Calibri"/>
          <w:sz w:val="22"/>
          <w:szCs w:val="22"/>
        </w:rPr>
      </w:pPr>
    </w:p>
    <w:p w:rsidR="00E049F4" w:rsidRDefault="00E049F4" w:rsidP="00E049F4">
      <w:pPr>
        <w:pStyle w:val="NoSpacing"/>
      </w:pPr>
      <w:r w:rsidRPr="001E7B0D">
        <w:t>Among the Voluntary Early Retirement Schemes referred to above are the following:</w:t>
      </w:r>
      <w:r>
        <w:t xml:space="preserve"> </w:t>
      </w:r>
    </w:p>
    <w:p w:rsidR="00E049F4" w:rsidRDefault="00E049F4" w:rsidP="00E049F4">
      <w:pPr>
        <w:pStyle w:val="NoSpacing"/>
        <w:numPr>
          <w:ilvl w:val="0"/>
          <w:numId w:val="7"/>
        </w:numPr>
      </w:pPr>
      <w:r w:rsidRPr="001E7B0D">
        <w:t>Incentivised Scheme of Early Retirement (ISER)</w:t>
      </w:r>
      <w:r>
        <w:t xml:space="preserve"> </w:t>
      </w:r>
    </w:p>
    <w:p w:rsidR="00E049F4" w:rsidRPr="001E7B0D" w:rsidRDefault="00E049F4" w:rsidP="00E049F4">
      <w:pPr>
        <w:pStyle w:val="NoSpacing"/>
        <w:numPr>
          <w:ilvl w:val="0"/>
          <w:numId w:val="7"/>
        </w:numPr>
      </w:pPr>
      <w:r>
        <w:t>V</w:t>
      </w:r>
      <w:r w:rsidRPr="001E7B0D">
        <w:t>oluntary Early Retirement Scheme 2010 (VER)</w:t>
      </w:r>
    </w:p>
    <w:p w:rsidR="00E049F4" w:rsidRPr="00455D8C" w:rsidRDefault="00E049F4" w:rsidP="00E049F4">
      <w:pPr>
        <w:rPr>
          <w:rFonts w:ascii="Calibri" w:hAnsi="Calibri" w:cs="Calibri"/>
          <w:sz w:val="22"/>
          <w:szCs w:val="22"/>
        </w:rPr>
      </w:pPr>
      <w:r w:rsidRPr="00455D8C">
        <w:rPr>
          <w:rFonts w:ascii="Calibri" w:hAnsi="Calibri" w:cs="Calibri"/>
          <w:sz w:val="22"/>
          <w:szCs w:val="22"/>
        </w:rPr>
        <w:br/>
        <w:t xml:space="preserve">Prospective candidates must satisfy themselves as to their eligibility to be employed by the Health Service Executive before applying/competing for posts to be filled through this recruitment campaign. </w:t>
      </w:r>
      <w:r w:rsidRPr="00455D8C">
        <w:rPr>
          <w:rFonts w:ascii="Calibri" w:hAnsi="Calibri" w:cs="Calibri"/>
          <w:sz w:val="22"/>
          <w:szCs w:val="22"/>
        </w:rPr>
        <w:br/>
      </w:r>
      <w:r w:rsidRPr="00455D8C">
        <w:rPr>
          <w:rFonts w:ascii="Calibri" w:hAnsi="Calibri" w:cs="Calibri"/>
          <w:sz w:val="22"/>
          <w:szCs w:val="22"/>
        </w:rPr>
        <w:br/>
      </w:r>
      <w:r w:rsidRPr="00455D8C">
        <w:rPr>
          <w:rFonts w:ascii="Calibri" w:hAnsi="Calibri" w:cs="Calibri"/>
          <w:b/>
          <w:bCs/>
          <w:sz w:val="22"/>
          <w:szCs w:val="22"/>
        </w:rPr>
        <w:t>Abatement of Pension (Section 52 of Public Service Pensions Act 2012)</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 </w:t>
      </w:r>
    </w:p>
    <w:p w:rsidR="00E049F4" w:rsidRPr="008F59BA" w:rsidRDefault="00E049F4" w:rsidP="00E049F4">
      <w:pPr>
        <w:rPr>
          <w:rFonts w:cs="Arial"/>
        </w:rPr>
      </w:pPr>
    </w:p>
    <w:p w:rsidR="00E049F4" w:rsidRPr="008F59BA" w:rsidRDefault="00E049F4" w:rsidP="00E049F4">
      <w:pPr>
        <w:autoSpaceDE w:val="0"/>
        <w:autoSpaceDN w:val="0"/>
        <w:adjustRightInd w:val="0"/>
        <w:spacing w:line="240" w:lineRule="atLeast"/>
        <w:rPr>
          <w:rFonts w:cs="Arial"/>
        </w:rPr>
      </w:pPr>
      <w:r w:rsidRPr="008F59BA">
        <w:rPr>
          <w:rFonts w:cs="Arial"/>
        </w:rPr>
        <w:t xml:space="preserve"> </w:t>
      </w:r>
    </w:p>
    <w:p w:rsidR="00E049F4" w:rsidRPr="00455D8C" w:rsidRDefault="00E049F4" w:rsidP="00E049F4">
      <w:pPr>
        <w:pBdr>
          <w:top w:val="single" w:sz="4" w:space="1" w:color="auto"/>
          <w:left w:val="single" w:sz="4" w:space="4" w:color="auto"/>
          <w:bottom w:val="single" w:sz="4" w:space="1" w:color="auto"/>
          <w:right w:val="single" w:sz="4" w:space="4" w:color="auto"/>
        </w:pBdr>
        <w:ind w:left="-360"/>
        <w:rPr>
          <w:rFonts w:ascii="Calibri" w:hAnsi="Calibri" w:cs="Calibri"/>
          <w:b/>
          <w:bCs/>
          <w:color w:val="000000"/>
          <w:sz w:val="22"/>
        </w:rPr>
      </w:pPr>
      <w:r w:rsidRPr="008F59BA">
        <w:rPr>
          <w:rFonts w:cs="Arial"/>
        </w:rPr>
        <w:br w:type="page"/>
      </w:r>
      <w:r w:rsidRPr="00455D8C">
        <w:rPr>
          <w:rFonts w:ascii="Calibri" w:hAnsi="Calibri" w:cs="Calibri"/>
          <w:b/>
          <w:sz w:val="22"/>
          <w:szCs w:val="24"/>
        </w:rPr>
        <w:lastRenderedPageBreak/>
        <w:t>Appendix 5</w:t>
      </w:r>
    </w:p>
    <w:p w:rsidR="00E049F4" w:rsidRPr="00455D8C" w:rsidRDefault="00E049F4" w:rsidP="00E049F4">
      <w:pPr>
        <w:autoSpaceDE w:val="0"/>
        <w:autoSpaceDN w:val="0"/>
        <w:adjustRightInd w:val="0"/>
        <w:jc w:val="both"/>
        <w:rPr>
          <w:rFonts w:ascii="Calibri" w:hAnsi="Calibri" w:cs="Calibri"/>
          <w:sz w:val="22"/>
        </w:rPr>
      </w:pPr>
    </w:p>
    <w:p w:rsidR="00E049F4" w:rsidRPr="00455D8C" w:rsidRDefault="00E049F4" w:rsidP="00E049F4">
      <w:pPr>
        <w:autoSpaceDE w:val="0"/>
        <w:autoSpaceDN w:val="0"/>
        <w:adjustRightInd w:val="0"/>
        <w:spacing w:line="240" w:lineRule="atLeast"/>
        <w:jc w:val="both"/>
        <w:rPr>
          <w:rFonts w:ascii="Calibri" w:hAnsi="Calibri" w:cs="Calibri"/>
          <w:b/>
          <w:bCs/>
          <w:color w:val="000000"/>
          <w:sz w:val="24"/>
          <w:szCs w:val="22"/>
        </w:rPr>
      </w:pPr>
      <w:r w:rsidRPr="00455D8C">
        <w:rPr>
          <w:rFonts w:ascii="Calibri" w:hAnsi="Calibri" w:cs="Calibri"/>
          <w:b/>
          <w:bCs/>
          <w:color w:val="000000"/>
          <w:sz w:val="24"/>
          <w:szCs w:val="22"/>
        </w:rPr>
        <w:t>Panel Management Rules</w:t>
      </w:r>
    </w:p>
    <w:p w:rsidR="00E049F4" w:rsidRPr="00455D8C" w:rsidRDefault="00E049F4" w:rsidP="00E049F4">
      <w:pPr>
        <w:jc w:val="both"/>
        <w:rPr>
          <w:rFonts w:ascii="Calibri" w:hAnsi="Calibri" w:cs="Calibri"/>
          <w:sz w:val="22"/>
        </w:rPr>
      </w:pPr>
      <w:r w:rsidRPr="00455D8C">
        <w:rPr>
          <w:rFonts w:ascii="Calibri" w:hAnsi="Calibri" w:cs="Calibri"/>
          <w:bCs/>
          <w:color w:val="000000"/>
          <w:sz w:val="22"/>
        </w:rPr>
        <w:t xml:space="preserve">In this appendix we outline how individual posts are notified to candidates who are successful at interview and are placed on the recruitment panel in order of merit. </w:t>
      </w:r>
      <w:r w:rsidRPr="00455D8C">
        <w:rPr>
          <w:rFonts w:ascii="Calibri" w:hAnsi="Calibri" w:cs="Calibri"/>
          <w:sz w:val="22"/>
        </w:rPr>
        <w:t xml:space="preserve">The time lines and panel management rules for each individual post will be included in the email communication sent to you for each individual post which arises and is relevant to your order of merit on the panel. </w:t>
      </w:r>
    </w:p>
    <w:p w:rsidR="00E049F4" w:rsidRPr="00455D8C" w:rsidRDefault="00E049F4" w:rsidP="00E049F4">
      <w:pPr>
        <w:jc w:val="both"/>
        <w:rPr>
          <w:rFonts w:ascii="Calibri" w:hAnsi="Calibri" w:cs="Calibri"/>
          <w:b/>
          <w:sz w:val="22"/>
        </w:rPr>
      </w:pPr>
    </w:p>
    <w:p w:rsidR="00E049F4" w:rsidRPr="00455D8C" w:rsidRDefault="00E049F4" w:rsidP="00E049F4">
      <w:pPr>
        <w:jc w:val="both"/>
        <w:rPr>
          <w:rFonts w:ascii="Calibri" w:hAnsi="Calibri" w:cs="Calibri"/>
          <w:b/>
          <w:sz w:val="22"/>
        </w:rPr>
      </w:pPr>
      <w:r w:rsidRPr="00455D8C">
        <w:rPr>
          <w:rFonts w:ascii="Calibri" w:hAnsi="Calibri" w:cs="Calibri"/>
          <w:b/>
          <w:sz w:val="22"/>
        </w:rPr>
        <w:t>Frequently used terms:</w:t>
      </w:r>
    </w:p>
    <w:p w:rsidR="00E049F4" w:rsidRPr="00455D8C" w:rsidRDefault="00E049F4" w:rsidP="00E049F4">
      <w:pPr>
        <w:jc w:val="both"/>
        <w:rPr>
          <w:rFonts w:ascii="Calibri" w:hAnsi="Calibri" w:cs="Calibri"/>
          <w:bCs/>
          <w:iCs/>
          <w:sz w:val="22"/>
        </w:rPr>
      </w:pPr>
      <w:r w:rsidRPr="00455D8C">
        <w:rPr>
          <w:rFonts w:ascii="Calibri" w:hAnsi="Calibri" w:cs="Calibri"/>
          <w:b/>
          <w:sz w:val="22"/>
        </w:rPr>
        <w:t xml:space="preserve">Expression of Interest: </w:t>
      </w:r>
      <w:r w:rsidRPr="00455D8C">
        <w:rPr>
          <w:rFonts w:ascii="Calibri" w:hAnsi="Calibri" w:cs="Calibri"/>
          <w:bCs/>
          <w:iCs/>
          <w:sz w:val="22"/>
        </w:rPr>
        <w:t>An expression of interest simply means that you indicate that you would be interested in this job should it be offered to you.</w:t>
      </w:r>
    </w:p>
    <w:p w:rsidR="00E049F4" w:rsidRPr="00455D8C" w:rsidRDefault="00E049F4" w:rsidP="00E049F4">
      <w:pPr>
        <w:jc w:val="both"/>
        <w:rPr>
          <w:rFonts w:ascii="Calibri" w:hAnsi="Calibri" w:cs="Calibri"/>
          <w:b/>
          <w:sz w:val="22"/>
        </w:rPr>
      </w:pPr>
    </w:p>
    <w:p w:rsidR="00E049F4" w:rsidRPr="00455D8C" w:rsidRDefault="00E049F4" w:rsidP="00E049F4">
      <w:pPr>
        <w:jc w:val="both"/>
        <w:rPr>
          <w:rFonts w:ascii="Calibri" w:hAnsi="Calibri" w:cs="Calibri"/>
          <w:color w:val="FF0000"/>
          <w:sz w:val="22"/>
        </w:rPr>
      </w:pPr>
      <w:r w:rsidRPr="00455D8C">
        <w:rPr>
          <w:rFonts w:ascii="Calibri" w:hAnsi="Calibri" w:cs="Calibri"/>
          <w:b/>
          <w:sz w:val="22"/>
        </w:rPr>
        <w:t>Recommendation for Post</w:t>
      </w:r>
      <w:r w:rsidRPr="00455D8C">
        <w:rPr>
          <w:rFonts w:ascii="Calibri" w:hAnsi="Calibri" w:cs="Calibri"/>
          <w:sz w:val="22"/>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E049F4" w:rsidRPr="00455D8C" w:rsidRDefault="00E049F4" w:rsidP="00E049F4">
      <w:pPr>
        <w:jc w:val="both"/>
        <w:rPr>
          <w:rFonts w:ascii="Calibri" w:hAnsi="Calibri" w:cs="Calibri"/>
          <w:sz w:val="22"/>
        </w:rPr>
      </w:pPr>
    </w:p>
    <w:p w:rsidR="00E049F4" w:rsidRPr="00455D8C" w:rsidRDefault="00E049F4" w:rsidP="00E049F4">
      <w:pPr>
        <w:jc w:val="both"/>
        <w:rPr>
          <w:rFonts w:ascii="Calibri" w:hAnsi="Calibri" w:cs="Calibri"/>
          <w:sz w:val="22"/>
        </w:rPr>
      </w:pPr>
      <w:r w:rsidRPr="00455D8C">
        <w:rPr>
          <w:rFonts w:ascii="Calibri" w:hAnsi="Calibri" w:cs="Calibri"/>
          <w:b/>
          <w:sz w:val="22"/>
        </w:rPr>
        <w:t>Order of Merit</w:t>
      </w:r>
      <w:r w:rsidRPr="00455D8C">
        <w:rPr>
          <w:rFonts w:ascii="Calibri" w:hAnsi="Calibri" w:cs="Calibri"/>
          <w:sz w:val="22"/>
        </w:rPr>
        <w:t xml:space="preserve">: The order of merit is initially decided by your score achieved at assessment/ interview i.e. candidates are listed in order determined by their score, the highest score achieved is no.1 on the panel, the second highest score is no.2 etc.  </w:t>
      </w:r>
    </w:p>
    <w:p w:rsidR="00E049F4" w:rsidRPr="00455D8C" w:rsidRDefault="00E049F4" w:rsidP="00E049F4">
      <w:pPr>
        <w:jc w:val="both"/>
        <w:rPr>
          <w:rFonts w:ascii="Calibri" w:hAnsi="Calibri" w:cs="Calibri"/>
          <w:sz w:val="22"/>
        </w:rPr>
      </w:pPr>
    </w:p>
    <w:p w:rsidR="00E049F4" w:rsidRPr="00455D8C" w:rsidRDefault="00E049F4" w:rsidP="00E049F4">
      <w:pPr>
        <w:jc w:val="both"/>
        <w:rPr>
          <w:rFonts w:ascii="Calibri" w:hAnsi="Calibri" w:cs="Calibri"/>
          <w:b/>
          <w:sz w:val="22"/>
        </w:rPr>
      </w:pPr>
      <w:r w:rsidRPr="00455D8C">
        <w:rPr>
          <w:rFonts w:ascii="Calibri" w:hAnsi="Calibri" w:cs="Calibri"/>
          <w:b/>
          <w:sz w:val="22"/>
        </w:rPr>
        <w:t xml:space="preserve">Specified Purpose Whole Time or Part Time </w:t>
      </w:r>
    </w:p>
    <w:p w:rsidR="00E049F4" w:rsidRPr="00455D8C" w:rsidRDefault="00E049F4" w:rsidP="00E049F4">
      <w:pPr>
        <w:jc w:val="both"/>
        <w:rPr>
          <w:rFonts w:ascii="Calibri" w:hAnsi="Calibri" w:cs="Calibri"/>
          <w:sz w:val="22"/>
        </w:rPr>
      </w:pPr>
      <w:r w:rsidRPr="00455D8C">
        <w:rPr>
          <w:rFonts w:ascii="Calibri" w:hAnsi="Calibri" w:cs="Calibri"/>
          <w:sz w:val="22"/>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E049F4" w:rsidRPr="00455D8C" w:rsidRDefault="00E049F4" w:rsidP="00E049F4">
      <w:pPr>
        <w:jc w:val="both"/>
        <w:rPr>
          <w:rFonts w:ascii="Calibri" w:hAnsi="Calibri" w:cs="Calibri"/>
          <w:sz w:val="22"/>
        </w:rPr>
      </w:pPr>
    </w:p>
    <w:p w:rsidR="00E049F4" w:rsidRPr="00455D8C" w:rsidRDefault="00E049F4" w:rsidP="00E049F4">
      <w:pPr>
        <w:pStyle w:val="Footer"/>
        <w:tabs>
          <w:tab w:val="clear" w:pos="4320"/>
          <w:tab w:val="clear" w:pos="8640"/>
        </w:tabs>
        <w:jc w:val="both"/>
        <w:rPr>
          <w:rFonts w:ascii="Calibri" w:hAnsi="Calibri" w:cs="Calibri"/>
          <w:sz w:val="22"/>
          <w:lang w:val="en-US"/>
        </w:rPr>
      </w:pPr>
      <w:r w:rsidRPr="00455D8C">
        <w:rPr>
          <w:rFonts w:ascii="Calibri" w:hAnsi="Calibri" w:cs="Calibri"/>
          <w:bCs/>
          <w:iCs/>
          <w:sz w:val="22"/>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455D8C">
        <w:rPr>
          <w:rFonts w:ascii="Calibri" w:hAnsi="Calibri" w:cs="Calibri"/>
          <w:iCs/>
          <w:sz w:val="22"/>
          <w:lang w:val="en-US"/>
        </w:rPr>
        <w:t>Candidates who do not express an interest or who reject a post when formally invited to proceed to pre-employment clearances</w:t>
      </w:r>
      <w:r w:rsidRPr="00455D8C">
        <w:rPr>
          <w:rFonts w:ascii="Calibri" w:hAnsi="Calibri" w:cs="Calibri"/>
          <w:b/>
          <w:iCs/>
          <w:sz w:val="22"/>
          <w:u w:val="single"/>
          <w:lang w:val="en-US"/>
        </w:rPr>
        <w:t xml:space="preserve"> will not</w:t>
      </w:r>
      <w:r w:rsidRPr="00455D8C">
        <w:rPr>
          <w:rFonts w:ascii="Calibri" w:hAnsi="Calibri" w:cs="Calibri"/>
          <w:iCs/>
          <w:sz w:val="22"/>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E049F4" w:rsidRPr="00455D8C" w:rsidRDefault="00E049F4" w:rsidP="00E049F4">
      <w:pPr>
        <w:jc w:val="both"/>
        <w:rPr>
          <w:rFonts w:ascii="Calibri" w:hAnsi="Calibri" w:cs="Calibri"/>
          <w:sz w:val="22"/>
          <w:lang w:val="en-US"/>
        </w:rPr>
      </w:pPr>
    </w:p>
    <w:p w:rsidR="00E049F4" w:rsidRPr="00455D8C" w:rsidRDefault="00E049F4" w:rsidP="00E049F4">
      <w:pPr>
        <w:pStyle w:val="Footer"/>
        <w:tabs>
          <w:tab w:val="clear" w:pos="4320"/>
          <w:tab w:val="clear" w:pos="8640"/>
        </w:tabs>
        <w:jc w:val="both"/>
        <w:rPr>
          <w:rFonts w:ascii="Calibri" w:hAnsi="Calibri" w:cs="Calibri"/>
          <w:bCs/>
          <w:iCs/>
          <w:sz w:val="22"/>
          <w:lang w:val="en-US"/>
        </w:rPr>
      </w:pPr>
      <w:r w:rsidRPr="00455D8C">
        <w:rPr>
          <w:rFonts w:ascii="Calibri" w:hAnsi="Calibri" w:cs="Calibri"/>
          <w:bCs/>
          <w:iCs/>
          <w:sz w:val="22"/>
          <w:lang w:val="en-US"/>
        </w:rPr>
        <w:t xml:space="preserve">Candidates, who proceed to pre-employment clearances for a specified purpose post </w:t>
      </w:r>
      <w:r w:rsidRPr="00455D8C">
        <w:rPr>
          <w:rFonts w:ascii="Calibri" w:hAnsi="Calibri" w:cs="Calibri"/>
          <w:bCs/>
          <w:color w:val="000000"/>
          <w:sz w:val="22"/>
        </w:rPr>
        <w:t xml:space="preserve">will not receive any further expressions of interests </w:t>
      </w:r>
      <w:r w:rsidRPr="00455D8C">
        <w:rPr>
          <w:rFonts w:ascii="Calibri" w:hAnsi="Calibri" w:cs="Calibri"/>
          <w:bCs/>
          <w:iCs/>
          <w:sz w:val="22"/>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E049F4" w:rsidRPr="00455D8C" w:rsidRDefault="00E049F4" w:rsidP="00E049F4">
      <w:pPr>
        <w:jc w:val="both"/>
        <w:rPr>
          <w:rFonts w:ascii="Calibri" w:hAnsi="Calibri" w:cs="Calibri"/>
          <w:sz w:val="22"/>
        </w:rPr>
      </w:pPr>
    </w:p>
    <w:p w:rsidR="00E049F4" w:rsidRPr="00455D8C" w:rsidRDefault="00E049F4" w:rsidP="00E049F4">
      <w:pPr>
        <w:jc w:val="both"/>
        <w:rPr>
          <w:rFonts w:ascii="Calibri" w:hAnsi="Calibri" w:cs="Calibri"/>
          <w:b/>
          <w:sz w:val="22"/>
        </w:rPr>
      </w:pPr>
      <w:r w:rsidRPr="00455D8C">
        <w:rPr>
          <w:rFonts w:ascii="Calibri" w:hAnsi="Calibri" w:cs="Calibri"/>
          <w:b/>
          <w:sz w:val="22"/>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E049F4" w:rsidRPr="00455D8C" w:rsidRDefault="00E049F4" w:rsidP="00E049F4">
      <w:pPr>
        <w:jc w:val="both"/>
        <w:rPr>
          <w:rFonts w:ascii="Calibri" w:hAnsi="Calibri" w:cs="Calibri"/>
          <w:sz w:val="22"/>
        </w:rPr>
      </w:pPr>
    </w:p>
    <w:p w:rsidR="00E049F4" w:rsidRPr="00455D8C" w:rsidRDefault="00E049F4" w:rsidP="00E049F4">
      <w:pPr>
        <w:jc w:val="both"/>
        <w:rPr>
          <w:rFonts w:ascii="Calibri" w:hAnsi="Calibri" w:cs="Calibri"/>
          <w:b/>
          <w:bCs/>
          <w:sz w:val="22"/>
        </w:rPr>
      </w:pPr>
      <w:r w:rsidRPr="00455D8C">
        <w:rPr>
          <w:rFonts w:ascii="Calibri" w:hAnsi="Calibri" w:cs="Calibri"/>
          <w:b/>
          <w:bCs/>
          <w:sz w:val="22"/>
        </w:rPr>
        <w:lastRenderedPageBreak/>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E049F4" w:rsidRPr="00455D8C" w:rsidRDefault="00E049F4" w:rsidP="00E049F4">
      <w:pPr>
        <w:jc w:val="both"/>
        <w:rPr>
          <w:rFonts w:ascii="Calibri" w:hAnsi="Calibri" w:cs="Calibri"/>
          <w:b/>
          <w:bCs/>
          <w:sz w:val="22"/>
        </w:rPr>
      </w:pPr>
    </w:p>
    <w:p w:rsidR="00E049F4" w:rsidRPr="00455D8C" w:rsidRDefault="00E049F4" w:rsidP="00E049F4">
      <w:pPr>
        <w:rPr>
          <w:rFonts w:ascii="Calibri" w:hAnsi="Calibri" w:cs="Calibri"/>
          <w:b/>
          <w:bCs/>
          <w:sz w:val="22"/>
        </w:rPr>
      </w:pPr>
      <w:r w:rsidRPr="00455D8C">
        <w:rPr>
          <w:rFonts w:ascii="Calibri" w:hAnsi="Calibri" w:cs="Calibri"/>
          <w:b/>
          <w:bCs/>
          <w:sz w:val="22"/>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E049F4" w:rsidRDefault="00E049F4" w:rsidP="00E049F4"/>
    <w:p w:rsidR="00E049F4" w:rsidRPr="007D7B7C" w:rsidRDefault="00E049F4" w:rsidP="00E049F4">
      <w:pPr>
        <w:rPr>
          <w:sz w:val="16"/>
        </w:rPr>
      </w:pPr>
    </w:p>
    <w:p w:rsidR="00E049F4" w:rsidRPr="00455D8C" w:rsidRDefault="00E049F4" w:rsidP="00E049F4">
      <w:pPr>
        <w:pBdr>
          <w:top w:val="single" w:sz="4" w:space="1" w:color="auto"/>
          <w:left w:val="single" w:sz="4" w:space="4" w:color="auto"/>
          <w:bottom w:val="single" w:sz="4" w:space="1" w:color="auto"/>
          <w:right w:val="single" w:sz="4" w:space="4" w:color="auto"/>
        </w:pBdr>
        <w:ind w:left="-360"/>
        <w:rPr>
          <w:rFonts w:ascii="Calibri" w:hAnsi="Calibri" w:cs="Calibri"/>
          <w:b/>
          <w:sz w:val="22"/>
          <w:szCs w:val="24"/>
        </w:rPr>
      </w:pPr>
      <w:r w:rsidRPr="00455D8C">
        <w:rPr>
          <w:rFonts w:ascii="Calibri" w:hAnsi="Calibri" w:cs="Calibri"/>
          <w:b/>
          <w:sz w:val="22"/>
          <w:szCs w:val="24"/>
        </w:rPr>
        <w:t>Appendix 6</w:t>
      </w:r>
    </w:p>
    <w:p w:rsidR="00E049F4" w:rsidRPr="00455D8C" w:rsidRDefault="00E049F4" w:rsidP="00E049F4">
      <w:pPr>
        <w:autoSpaceDE w:val="0"/>
        <w:autoSpaceDN w:val="0"/>
        <w:adjustRightInd w:val="0"/>
        <w:ind w:left="-426"/>
        <w:rPr>
          <w:rFonts w:ascii="Calibri" w:hAnsi="Calibri" w:cs="Calibri"/>
          <w:b/>
          <w:bCs/>
          <w:sz w:val="28"/>
          <w:szCs w:val="24"/>
        </w:rPr>
      </w:pPr>
    </w:p>
    <w:p w:rsidR="00E049F4" w:rsidRPr="00455D8C" w:rsidRDefault="00E049F4" w:rsidP="00E049F4">
      <w:pPr>
        <w:ind w:left="-426"/>
        <w:rPr>
          <w:rFonts w:ascii="Calibri" w:hAnsi="Calibri" w:cs="Calibri"/>
          <w:sz w:val="22"/>
        </w:rPr>
      </w:pPr>
      <w:r w:rsidRPr="00455D8C">
        <w:rPr>
          <w:rFonts w:ascii="Calibri" w:hAnsi="Calibri" w:cs="Calibri"/>
          <w:sz w:val="22"/>
        </w:rPr>
        <w:t>This appendix details the documentation you must bring to interview with you.  If you are invited to interview you will receive correspondence detailing what documentation is required to be presented at interview</w:t>
      </w:r>
    </w:p>
    <w:p w:rsidR="00E049F4" w:rsidRPr="00455D8C" w:rsidRDefault="00E049F4" w:rsidP="00E049F4">
      <w:pPr>
        <w:ind w:left="-426"/>
        <w:rPr>
          <w:rFonts w:ascii="Calibri" w:hAnsi="Calibri" w:cs="Calibri"/>
          <w:sz w:val="22"/>
        </w:rPr>
      </w:pPr>
    </w:p>
    <w:p w:rsidR="00E049F4" w:rsidRPr="00455D8C" w:rsidRDefault="00E049F4" w:rsidP="00E049F4">
      <w:pPr>
        <w:ind w:left="-426"/>
        <w:rPr>
          <w:rFonts w:ascii="Calibri" w:hAnsi="Calibri" w:cs="Calibri"/>
          <w:b/>
          <w:sz w:val="22"/>
          <w:u w:val="single"/>
        </w:rPr>
      </w:pPr>
      <w:r w:rsidRPr="00455D8C">
        <w:rPr>
          <w:rFonts w:ascii="Calibri" w:hAnsi="Calibri" w:cs="Calibri"/>
          <w:sz w:val="22"/>
        </w:rPr>
        <w:t xml:space="preserve">You will be required to produce the following documentation upon your arrival for your interview.  Candidates who do not bring the required documentation listed below </w:t>
      </w:r>
      <w:r w:rsidRPr="00455D8C">
        <w:rPr>
          <w:rFonts w:ascii="Calibri" w:hAnsi="Calibri" w:cs="Calibri"/>
          <w:b/>
          <w:sz w:val="22"/>
          <w:u w:val="single"/>
        </w:rPr>
        <w:t>will not be admitted to interview.</w:t>
      </w:r>
    </w:p>
    <w:p w:rsidR="00E049F4" w:rsidRPr="00455D8C" w:rsidRDefault="00E049F4" w:rsidP="00E049F4">
      <w:pPr>
        <w:ind w:left="-426"/>
        <w:rPr>
          <w:rFonts w:ascii="Calibri" w:hAnsi="Calibri" w:cs="Calibri"/>
          <w:sz w:val="22"/>
        </w:rPr>
      </w:pPr>
    </w:p>
    <w:p w:rsidR="00E049F4" w:rsidRDefault="00E049F4" w:rsidP="00E049F4">
      <w:r w:rsidRPr="00455D8C">
        <w:rPr>
          <w:rFonts w:ascii="Calibri" w:hAnsi="Calibri" w:cs="Calibri"/>
          <w:b/>
          <w:sz w:val="22"/>
          <w:lang w:val="en-US"/>
        </w:rPr>
        <w:t>Form of recent photographic identification</w:t>
      </w:r>
      <w:r w:rsidRPr="00455D8C">
        <w:rPr>
          <w:rFonts w:ascii="Calibri" w:hAnsi="Calibri" w:cs="Calibri"/>
          <w:sz w:val="22"/>
          <w:lang w:val="en-US"/>
        </w:rPr>
        <w:t xml:space="preserve"> i.e. drivers licence, passport or student/ HSE Work I.D.  This identification</w:t>
      </w:r>
    </w:p>
    <w:p w:rsidR="005109F7" w:rsidRDefault="005109F7"/>
    <w:sectPr w:rsidR="00510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AA" w:rsidRDefault="007D6CAA">
      <w:r>
        <w:separator/>
      </w:r>
    </w:p>
  </w:endnote>
  <w:endnote w:type="continuationSeparator" w:id="0">
    <w:p w:rsidR="007D6CAA" w:rsidRDefault="007D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E049F4"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150319">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E049F4"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AA" w:rsidRDefault="007D6CAA">
      <w:r>
        <w:separator/>
      </w:r>
    </w:p>
  </w:footnote>
  <w:footnote w:type="continuationSeparator" w:id="0">
    <w:p w:rsidR="007D6CAA" w:rsidRDefault="007D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FE580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F4"/>
    <w:rsid w:val="00150319"/>
    <w:rsid w:val="00192FDB"/>
    <w:rsid w:val="005109F7"/>
    <w:rsid w:val="007D6CAA"/>
    <w:rsid w:val="009E1F77"/>
    <w:rsid w:val="00CD3BCA"/>
    <w:rsid w:val="00E049F4"/>
    <w:rsid w:val="00F279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6F5E3A"/>
  <w15:docId w15:val="{74F436C8-6F40-478B-A256-11DFC4DF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F4"/>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49F4"/>
    <w:rPr>
      <w:color w:val="0000FF"/>
      <w:u w:val="single"/>
    </w:rPr>
  </w:style>
  <w:style w:type="paragraph" w:styleId="Footer">
    <w:name w:val="footer"/>
    <w:basedOn w:val="Normal"/>
    <w:link w:val="FooterChar"/>
    <w:uiPriority w:val="99"/>
    <w:rsid w:val="00E049F4"/>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uiPriority w:val="99"/>
    <w:rsid w:val="00E049F4"/>
    <w:rPr>
      <w:rFonts w:ascii="Times New Roman" w:eastAsia="Times New Roman" w:hAnsi="Times New Roman" w:cs="Times New Roman"/>
      <w:sz w:val="24"/>
      <w:szCs w:val="20"/>
      <w:lang w:val="en-GB"/>
    </w:rPr>
  </w:style>
  <w:style w:type="paragraph" w:styleId="ListParagraph">
    <w:name w:val="List Paragraph"/>
    <w:aliases w:val="List Paragraph4,List Paragraph3"/>
    <w:basedOn w:val="Normal"/>
    <w:link w:val="ListParagraphChar"/>
    <w:uiPriority w:val="34"/>
    <w:qFormat/>
    <w:rsid w:val="00E049F4"/>
    <w:pPr>
      <w:ind w:left="720"/>
      <w:contextualSpacing/>
    </w:pPr>
    <w:rPr>
      <w:rFonts w:ascii="Times New Roman" w:hAnsi="Times New Roman"/>
      <w:lang w:val="en-GB" w:eastAsia="en-US"/>
    </w:rPr>
  </w:style>
  <w:style w:type="character" w:customStyle="1" w:styleId="ListParagraphChar">
    <w:name w:val="List Paragraph Char"/>
    <w:aliases w:val="List Paragraph4 Char,List Paragraph3 Char"/>
    <w:link w:val="ListParagraph"/>
    <w:uiPriority w:val="34"/>
    <w:locked/>
    <w:rsid w:val="00E049F4"/>
    <w:rPr>
      <w:rFonts w:ascii="Times New Roman" w:eastAsia="Times New Roman" w:hAnsi="Times New Roman" w:cs="Times New Roman"/>
      <w:sz w:val="20"/>
      <w:szCs w:val="20"/>
      <w:lang w:val="en-GB"/>
    </w:rPr>
  </w:style>
  <w:style w:type="paragraph" w:styleId="NoSpacing">
    <w:name w:val="No Spacing"/>
    <w:uiPriority w:val="1"/>
    <w:qFormat/>
    <w:rsid w:val="00E049F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E1F77"/>
    <w:rPr>
      <w:rFonts w:ascii="Tahoma" w:hAnsi="Tahoma" w:cs="Tahoma"/>
      <w:sz w:val="16"/>
      <w:szCs w:val="16"/>
    </w:rPr>
  </w:style>
  <w:style w:type="character" w:customStyle="1" w:styleId="BalloonTextChar">
    <w:name w:val="Balloon Text Char"/>
    <w:basedOn w:val="DefaultParagraphFont"/>
    <w:link w:val="BalloonText"/>
    <w:uiPriority w:val="99"/>
    <w:semiHidden/>
    <w:rsid w:val="009E1F77"/>
    <w:rPr>
      <w:rFonts w:ascii="Tahoma" w:eastAsia="Times New Roman"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GUH@hse.ie" TargetMode="External"/><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 Type="http://schemas.openxmlformats.org/officeDocument/2006/relationships/styles" Target="styles.xml"/><Relationship Id="rId16" Type="http://schemas.openxmlformats.org/officeDocument/2006/relationships/hyperlink" Target="http://www.police.uk/fo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GUH@hse.ie" TargetMode="External"/><Relationship Id="rId5" Type="http://schemas.openxmlformats.org/officeDocument/2006/relationships/footnotes" Target="footnotes.xml"/><Relationship Id="rId15" Type="http://schemas.openxmlformats.org/officeDocument/2006/relationships/hyperlink" Target="https://dbei.gov.ie/en/" TargetMode="External"/><Relationship Id="rId10" Type="http://schemas.openxmlformats.org/officeDocument/2006/relationships/footer" Target="footer2.xml"/><Relationship Id="rId19" Type="http://schemas.openxmlformats.org/officeDocument/2006/relationships/hyperlink" Target="http://www.police.govt.n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se.ie/en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Chloe A, GUH</dc:creator>
  <cp:lastModifiedBy>Conlon, Chloe A, GUH</cp:lastModifiedBy>
  <cp:revision>4</cp:revision>
  <dcterms:created xsi:type="dcterms:W3CDTF">2021-03-12T11:35:00Z</dcterms:created>
  <dcterms:modified xsi:type="dcterms:W3CDTF">2021-03-29T10:51:00Z</dcterms:modified>
</cp:coreProperties>
</file>