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 xml:space="preserve">Group Recruitment and Retention Office </w:t>
      </w:r>
    </w:p>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Room 53, 1</w:t>
      </w:r>
      <w:r w:rsidRPr="001575B8">
        <w:rPr>
          <w:rFonts w:ascii="Myriad" w:hAnsi="Myriad" w:cs="Arial"/>
          <w:b/>
          <w:bCs/>
          <w:color w:val="244061"/>
          <w:sz w:val="22"/>
          <w:szCs w:val="22"/>
          <w:vertAlign w:val="superscript"/>
        </w:rPr>
        <w:t>st</w:t>
      </w:r>
      <w:r w:rsidRPr="001575B8">
        <w:rPr>
          <w:rFonts w:ascii="Myriad" w:hAnsi="Myriad" w:cs="Arial"/>
          <w:b/>
          <w:bCs/>
          <w:color w:val="244061"/>
          <w:sz w:val="22"/>
          <w:szCs w:val="22"/>
        </w:rPr>
        <w:t xml:space="preserve"> Floor,</w:t>
      </w:r>
    </w:p>
    <w:p w:rsidR="00D71CC9" w:rsidRPr="001575B8" w:rsidRDefault="00D71CC9" w:rsidP="00D71CC9">
      <w:pPr>
        <w:jc w:val="right"/>
        <w:rPr>
          <w:rFonts w:ascii="Myriad" w:hAnsi="Myriad" w:cs="Arial"/>
          <w:b/>
          <w:bCs/>
          <w:color w:val="244061"/>
          <w:sz w:val="22"/>
          <w:szCs w:val="22"/>
        </w:rPr>
      </w:pPr>
      <w:r>
        <w:rPr>
          <w:rFonts w:ascii="Myriad" w:hAnsi="Myriad" w:cs="Arial"/>
          <w:noProof/>
        </w:rPr>
        <w:drawing>
          <wp:anchor distT="0" distB="0" distL="114300" distR="114300" simplePos="0" relativeHeight="251660288" behindDoc="0" locked="0" layoutInCell="1" allowOverlap="1">
            <wp:simplePos x="0" y="0"/>
            <wp:positionH relativeFrom="margin">
              <wp:posOffset>81915</wp:posOffset>
            </wp:positionH>
            <wp:positionV relativeFrom="margin">
              <wp:posOffset>361950</wp:posOffset>
            </wp:positionV>
            <wp:extent cx="1838325" cy="714375"/>
            <wp:effectExtent l="19050" t="0" r="952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8325" cy="714375"/>
                    </a:xfrm>
                    <a:prstGeom prst="rect">
                      <a:avLst/>
                    </a:prstGeom>
                    <a:noFill/>
                    <a:ln w="9525">
                      <a:noFill/>
                      <a:miter lim="800000"/>
                      <a:headEnd/>
                      <a:tailEnd/>
                    </a:ln>
                  </pic:spPr>
                </pic:pic>
              </a:graphicData>
            </a:graphic>
          </wp:anchor>
        </w:drawing>
      </w:r>
      <w:r w:rsidRPr="001575B8">
        <w:rPr>
          <w:rFonts w:ascii="Myriad" w:hAnsi="Myriad" w:cs="Arial"/>
          <w:b/>
          <w:bCs/>
          <w:color w:val="244061"/>
          <w:sz w:val="22"/>
          <w:szCs w:val="22"/>
        </w:rPr>
        <w:t>Clinical &amp; Administration Block A,</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Merlin Park University Hospital, Galway</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Tel: 091 542119/89336</w:t>
      </w:r>
      <w:r w:rsidRPr="001575B8">
        <w:rPr>
          <w:rFonts w:ascii="Myriad" w:hAnsi="Myriad" w:cs="Arial"/>
          <w:b/>
          <w:bCs/>
          <w:color w:val="002060"/>
          <w:sz w:val="22"/>
          <w:szCs w:val="22"/>
        </w:rPr>
        <w:t>9</w:t>
      </w:r>
    </w:p>
    <w:p w:rsidR="00D71CC9" w:rsidRPr="001575B8" w:rsidRDefault="00D71CC9" w:rsidP="00D71CC9">
      <w:pPr>
        <w:jc w:val="right"/>
        <w:rPr>
          <w:rFonts w:ascii="Myriad" w:hAnsi="Myriad" w:cs="Arial"/>
          <w:sz w:val="22"/>
          <w:szCs w:val="22"/>
        </w:rPr>
      </w:pPr>
      <w:r w:rsidRPr="001575B8">
        <w:rPr>
          <w:rFonts w:ascii="Myriad" w:hAnsi="Myriad" w:cs="Arial"/>
          <w:b/>
          <w:bCs/>
          <w:color w:val="244061"/>
          <w:sz w:val="22"/>
          <w:szCs w:val="22"/>
        </w:rPr>
        <w:t>email:</w:t>
      </w:r>
      <w:r w:rsidRPr="001575B8">
        <w:rPr>
          <w:rFonts w:ascii="Myriad" w:hAnsi="Myriad" w:cs="Arial"/>
          <w:b/>
          <w:bCs/>
          <w:color w:val="339966"/>
          <w:sz w:val="22"/>
          <w:szCs w:val="22"/>
        </w:rPr>
        <w:t xml:space="preserve"> </w:t>
      </w:r>
      <w:hyperlink r:id="rId10" w:history="1">
        <w:r w:rsidRPr="001575B8">
          <w:rPr>
            <w:rStyle w:val="Hyperlink"/>
            <w:rFonts w:ascii="Myriad" w:hAnsi="Myriad" w:cs="Arial"/>
            <w:b/>
            <w:bCs/>
            <w:sz w:val="22"/>
            <w:szCs w:val="22"/>
          </w:rPr>
          <w:t>resources.human@hse.ie</w:t>
        </w:r>
      </w:hyperlink>
    </w:p>
    <w:p w:rsidR="00D71CC9" w:rsidRPr="001575B8" w:rsidRDefault="00D71CC9" w:rsidP="00D71CC9">
      <w:pPr>
        <w:ind w:left="5040"/>
        <w:jc w:val="right"/>
        <w:rPr>
          <w:rFonts w:ascii="Myriad" w:hAnsi="Myriad" w:cs="Arial"/>
          <w:b/>
          <w:bCs/>
          <w:color w:val="1706F8"/>
          <w:sz w:val="22"/>
          <w:szCs w:val="22"/>
          <w:u w:val="single"/>
        </w:rPr>
      </w:pPr>
      <w:r>
        <w:rPr>
          <w:rFonts w:ascii="Myriad" w:hAnsi="Myriad" w:cs="Arial"/>
          <w:noProof/>
        </w:rPr>
        <w:drawing>
          <wp:anchor distT="0" distB="0" distL="114300" distR="114300" simplePos="0" relativeHeight="251659264" behindDoc="0" locked="0" layoutInCell="1" allowOverlap="1">
            <wp:simplePos x="0" y="0"/>
            <wp:positionH relativeFrom="margin">
              <wp:posOffset>3481070</wp:posOffset>
            </wp:positionH>
            <wp:positionV relativeFrom="margin">
              <wp:posOffset>1076325</wp:posOffset>
            </wp:positionV>
            <wp:extent cx="276225" cy="266700"/>
            <wp:effectExtent l="19050" t="0" r="9525" b="0"/>
            <wp:wrapNone/>
            <wp:docPr id="5" name="Picture 3" descr="http://www.freelogovectors.net/wp-content/uploads/2013/04/twitter_bird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logovectors.net/wp-content/uploads/2013/04/twitter_bird_icon.jpg"/>
                    <pic:cNvPicPr>
                      <a:picLocks noChangeAspect="1" noChangeArrowheads="1"/>
                    </pic:cNvPicPr>
                  </pic:nvPicPr>
                  <pic:blipFill>
                    <a:blip r:embed="rId11" cstate="print"/>
                    <a:srcRect/>
                    <a:stretch>
                      <a:fillRect/>
                    </a:stretch>
                  </pic:blipFill>
                  <pic:spPr bwMode="auto">
                    <a:xfrm>
                      <a:off x="0" y="0"/>
                      <a:ext cx="276225" cy="266700"/>
                    </a:xfrm>
                    <a:prstGeom prst="rect">
                      <a:avLst/>
                    </a:prstGeom>
                    <a:noFill/>
                    <a:ln w="9525">
                      <a:noFill/>
                      <a:miter lim="800000"/>
                      <a:headEnd/>
                      <a:tailEnd/>
                    </a:ln>
                  </pic:spPr>
                </pic:pic>
              </a:graphicData>
            </a:graphic>
          </wp:anchor>
        </w:drawing>
      </w:r>
    </w:p>
    <w:p w:rsidR="00D71CC9" w:rsidRPr="001575B8" w:rsidRDefault="00D71CC9" w:rsidP="00D71CC9">
      <w:pPr>
        <w:ind w:left="5040"/>
        <w:jc w:val="right"/>
        <w:rPr>
          <w:rFonts w:ascii="Myriad" w:hAnsi="Myriad" w:cs="Arial"/>
          <w:b/>
          <w:bCs/>
          <w:color w:val="1706F8"/>
          <w:sz w:val="22"/>
          <w:szCs w:val="22"/>
          <w:u w:val="single"/>
        </w:rPr>
      </w:pPr>
      <w:r w:rsidRPr="001575B8">
        <w:rPr>
          <w:rFonts w:ascii="Myriad" w:hAnsi="Myriad" w:cs="Arial"/>
          <w:b/>
          <w:bCs/>
          <w:color w:val="1706F8"/>
          <w:sz w:val="22"/>
          <w:szCs w:val="22"/>
          <w:u w:val="single"/>
        </w:rPr>
        <w:t>Follow us on Twitter: Saoltajobs</w:t>
      </w:r>
    </w:p>
    <w:p w:rsidR="001D09DA" w:rsidRDefault="001D09DA" w:rsidP="009A1D72">
      <w:pPr>
        <w:rPr>
          <w:rFonts w:cs="Arial"/>
          <w:b/>
        </w:rPr>
      </w:pPr>
    </w:p>
    <w:p w:rsidR="001A519A" w:rsidRDefault="001A519A" w:rsidP="001A519A">
      <w:pPr>
        <w:jc w:val="center"/>
        <w:rPr>
          <w:rFonts w:cs="Arial"/>
          <w:b/>
        </w:rPr>
      </w:pPr>
      <w:r w:rsidRPr="001A519A">
        <w:rPr>
          <w:rFonts w:cs="Arial"/>
          <w:b/>
        </w:rPr>
        <w:t>Additional Campaign Information</w:t>
      </w:r>
    </w:p>
    <w:p w:rsidR="00783516" w:rsidRPr="00783516" w:rsidRDefault="002C136E" w:rsidP="00783516">
      <w:pPr>
        <w:jc w:val="center"/>
        <w:rPr>
          <w:rFonts w:cs="Arial"/>
          <w:b/>
        </w:rPr>
      </w:pPr>
      <w:r>
        <w:rPr>
          <w:rFonts w:cs="Arial"/>
          <w:b/>
        </w:rPr>
        <w:t>5638a</w:t>
      </w:r>
    </w:p>
    <w:p w:rsidR="00783516" w:rsidRPr="00783516" w:rsidRDefault="002C136E" w:rsidP="00D71CC9">
      <w:pPr>
        <w:jc w:val="center"/>
        <w:rPr>
          <w:rFonts w:cs="Arial"/>
          <w:b/>
        </w:rPr>
      </w:pPr>
      <w:r>
        <w:rPr>
          <w:rFonts w:cs="Arial"/>
          <w:b/>
        </w:rPr>
        <w:t>Grade V Clinical Coder</w:t>
      </w:r>
      <w:r w:rsidR="00C77626">
        <w:rPr>
          <w:rFonts w:cs="Arial"/>
          <w:b/>
        </w:rPr>
        <w:t>,</w:t>
      </w:r>
      <w:r>
        <w:rPr>
          <w:rFonts w:cs="Arial"/>
          <w:b/>
        </w:rPr>
        <w:t xml:space="preserve"> HIPE,</w:t>
      </w:r>
      <w:r w:rsidR="00C77626">
        <w:rPr>
          <w:rFonts w:cs="Arial"/>
          <w:b/>
        </w:rPr>
        <w:t xml:space="preserve"> Galway University Hospital</w:t>
      </w:r>
      <w:r w:rsidR="00D71CC9">
        <w:rPr>
          <w:rFonts w:cs="Arial"/>
          <w:b/>
        </w:rPr>
        <w:t>s</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074701">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D71CC9">
        <w:rPr>
          <w:rFonts w:cs="Arial"/>
          <w:lang w:val="en-US" w:eastAsia="en-US"/>
        </w:rPr>
        <w:t>is</w:t>
      </w:r>
      <w:r w:rsidR="00F815DB">
        <w:rPr>
          <w:rFonts w:cs="Arial"/>
          <w:lang w:val="en-US" w:eastAsia="en-US"/>
        </w:rPr>
        <w:t xml:space="preserve"> available.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074701">
      <w:pPr>
        <w:pStyle w:val="ListParagraph"/>
        <w:numPr>
          <w:ilvl w:val="0"/>
          <w:numId w:val="8"/>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783516" w:rsidRDefault="006158B7" w:rsidP="00074701">
      <w:pPr>
        <w:numPr>
          <w:ilvl w:val="0"/>
          <w:numId w:val="5"/>
        </w:numPr>
        <w:autoSpaceDE w:val="0"/>
        <w:autoSpaceDN w:val="0"/>
        <w:adjustRightInd w:val="0"/>
        <w:spacing w:line="240" w:lineRule="atLeast"/>
        <w:jc w:val="both"/>
        <w:rPr>
          <w:rFonts w:cs="Arial"/>
          <w:i/>
          <w:lang w:val="en-US" w:eastAsia="en-US"/>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783516" w:rsidRPr="008F59BA" w:rsidRDefault="00783516" w:rsidP="00783516">
      <w:pPr>
        <w:autoSpaceDE w:val="0"/>
        <w:autoSpaceDN w:val="0"/>
        <w:adjustRightInd w:val="0"/>
        <w:spacing w:line="240" w:lineRule="atLeast"/>
        <w:ind w:left="360"/>
        <w:jc w:val="both"/>
        <w:rPr>
          <w:rFonts w:cs="Arial"/>
          <w:i/>
          <w:lang w:val="en-US" w:eastAsia="en-US"/>
        </w:rPr>
      </w:pPr>
    </w:p>
    <w:p w:rsidR="006158B7" w:rsidRPr="008F59BA" w:rsidRDefault="006158B7" w:rsidP="00074701">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3F66A4" w:rsidRPr="00A603E3" w:rsidRDefault="003F66A4" w:rsidP="003F66A4">
      <w:pPr>
        <w:pStyle w:val="ListParagraph"/>
        <w:numPr>
          <w:ilvl w:val="0"/>
          <w:numId w:val="8"/>
        </w:numPr>
        <w:jc w:val="both"/>
        <w:rPr>
          <w:rFonts w:ascii="Arial" w:hAnsi="Arial" w:cs="Arial"/>
        </w:rPr>
      </w:pPr>
      <w:r w:rsidRPr="00A603E3">
        <w:rPr>
          <w:rFonts w:ascii="Arial" w:hAnsi="Arial" w:cs="Arial"/>
        </w:rPr>
        <w:t xml:space="preserve">You must submit a fully completed Application Form particular to this post.  </w:t>
      </w:r>
    </w:p>
    <w:p w:rsidR="003F66A4" w:rsidRPr="00A603E3" w:rsidRDefault="003F66A4" w:rsidP="003F66A4">
      <w:pPr>
        <w:numPr>
          <w:ilvl w:val="0"/>
          <w:numId w:val="6"/>
        </w:numPr>
        <w:jc w:val="both"/>
        <w:rPr>
          <w:rFonts w:cs="Arial"/>
        </w:rPr>
      </w:pPr>
      <w:r w:rsidRPr="00A603E3">
        <w:rPr>
          <w:rFonts w:cs="Arial"/>
        </w:rPr>
        <w:t>There is no need to sign e-mailed applications; we will request candidates to sign their application form at interview.</w:t>
      </w:r>
    </w:p>
    <w:p w:rsidR="003F66A4" w:rsidRPr="00A603E3" w:rsidRDefault="003F66A4" w:rsidP="003F66A4">
      <w:pPr>
        <w:numPr>
          <w:ilvl w:val="0"/>
          <w:numId w:val="6"/>
        </w:numPr>
        <w:jc w:val="both"/>
        <w:rPr>
          <w:rFonts w:cs="Arial"/>
        </w:rPr>
      </w:pPr>
      <w:r w:rsidRPr="00A603E3">
        <w:rPr>
          <w:rFonts w:cs="Arial"/>
        </w:rPr>
        <w:t>As we require the same information from all candidates in order to make fair decisions on their applications we will not be able to process applications by CV or any other method.</w:t>
      </w:r>
    </w:p>
    <w:p w:rsidR="003F66A4" w:rsidRPr="00A603E3" w:rsidRDefault="003F66A4" w:rsidP="003F66A4">
      <w:pPr>
        <w:pStyle w:val="ListParagraph"/>
        <w:numPr>
          <w:ilvl w:val="0"/>
          <w:numId w:val="6"/>
        </w:numPr>
        <w:autoSpaceDE w:val="0"/>
        <w:autoSpaceDN w:val="0"/>
        <w:adjustRightInd w:val="0"/>
        <w:jc w:val="both"/>
        <w:rPr>
          <w:rFonts w:ascii="Arial" w:hAnsi="Arial" w:cs="Arial"/>
          <w:lang w:val="en-IE" w:eastAsia="en-IE"/>
        </w:rPr>
      </w:pPr>
      <w:r w:rsidRPr="00A603E3">
        <w:rPr>
          <w:rFonts w:ascii="Arial" w:hAnsi="Arial" w:cs="Arial"/>
          <w:lang w:val="en-IE" w:eastAsia="en-IE"/>
        </w:rPr>
        <w:t xml:space="preserve">E-mail applications will receive an automated response within one working day during business hours, which will let you know that we have received your e-mail. </w:t>
      </w:r>
    </w:p>
    <w:p w:rsidR="003F66A4" w:rsidRPr="00A603E3" w:rsidRDefault="003F66A4" w:rsidP="003F66A4">
      <w:pPr>
        <w:pStyle w:val="ListParagraph"/>
        <w:numPr>
          <w:ilvl w:val="0"/>
          <w:numId w:val="6"/>
        </w:numPr>
        <w:autoSpaceDE w:val="0"/>
        <w:autoSpaceDN w:val="0"/>
        <w:adjustRightInd w:val="0"/>
        <w:jc w:val="both"/>
        <w:rPr>
          <w:rFonts w:ascii="Arial" w:hAnsi="Arial" w:cs="Arial"/>
          <w:lang w:val="en-IE" w:eastAsia="en-IE"/>
        </w:rPr>
      </w:pPr>
      <w:r w:rsidRPr="00A603E3">
        <w:rPr>
          <w:rFonts w:ascii="Arial" w:hAnsi="Arial" w:cs="Arial"/>
          <w:lang w:val="en-IE" w:eastAsia="en-IE"/>
        </w:rPr>
        <w:t xml:space="preserve">We check eligibility of the applicants after the closing date and time therefore it is important that you ensure you have fully demonstrated your eligibility for the role in your application form.  If you omit information in this section pertinent to the eligibility criteria you will be deemed ineligible and subsequently not called forward to interview. </w:t>
      </w:r>
      <w:r w:rsidRPr="00A603E3">
        <w:rPr>
          <w:rFonts w:ascii="Arial" w:hAnsi="Arial" w:cs="Arial"/>
        </w:rPr>
        <w:t xml:space="preserve">This means that if your application is blank, you have sent the wrong version of your application form, missing competency questions, have no internet access </w:t>
      </w:r>
      <w:proofErr w:type="spellStart"/>
      <w:r w:rsidRPr="00A603E3">
        <w:rPr>
          <w:rFonts w:ascii="Arial" w:hAnsi="Arial" w:cs="Arial"/>
        </w:rPr>
        <w:t>etc</w:t>
      </w:r>
      <w:proofErr w:type="spellEnd"/>
      <w:r w:rsidRPr="00A603E3">
        <w:rPr>
          <w:rFonts w:ascii="Arial" w:hAnsi="Arial" w:cs="Arial"/>
        </w:rPr>
        <w:t xml:space="preserve"> or that you have not attached requested relevant supporting documentation, </w:t>
      </w:r>
      <w:proofErr w:type="spellStart"/>
      <w:r w:rsidRPr="00A603E3">
        <w:rPr>
          <w:rFonts w:ascii="Arial" w:hAnsi="Arial" w:cs="Arial"/>
        </w:rPr>
        <w:t>etc</w:t>
      </w:r>
      <w:proofErr w:type="spellEnd"/>
      <w:r w:rsidRPr="00A603E3">
        <w:rPr>
          <w:rFonts w:ascii="Arial" w:hAnsi="Arial" w:cs="Arial"/>
        </w:rPr>
        <w:t xml:space="preserve"> you will not be processed further.</w:t>
      </w:r>
    </w:p>
    <w:p w:rsidR="003F66A4" w:rsidRPr="00A603E3" w:rsidRDefault="003F66A4" w:rsidP="003F66A4">
      <w:pPr>
        <w:numPr>
          <w:ilvl w:val="0"/>
          <w:numId w:val="2"/>
        </w:numPr>
        <w:jc w:val="both"/>
        <w:rPr>
          <w:rFonts w:cs="Arial"/>
        </w:rPr>
      </w:pPr>
      <w:r w:rsidRPr="00A603E3">
        <w:rPr>
          <w:rFonts w:cs="Arial"/>
        </w:rPr>
        <w:t xml:space="preserve">Applications must be submitted as a Microsoft Word or PDF document format only.   Applications stored on personal online storage sites, e.g. </w:t>
      </w:r>
      <w:proofErr w:type="spellStart"/>
      <w:r w:rsidRPr="00A603E3">
        <w:rPr>
          <w:rFonts w:cs="Arial"/>
        </w:rPr>
        <w:t>Onedrive</w:t>
      </w:r>
      <w:proofErr w:type="spellEnd"/>
      <w:r w:rsidRPr="00A603E3">
        <w:rPr>
          <w:rFonts w:cs="Arial"/>
        </w:rPr>
        <w:t xml:space="preserve">, Cloud, Dropbox, Google Drive </w:t>
      </w:r>
      <w:proofErr w:type="spellStart"/>
      <w:r w:rsidRPr="00A603E3">
        <w:rPr>
          <w:rFonts w:cs="Arial"/>
        </w:rPr>
        <w:t>etc</w:t>
      </w:r>
      <w:proofErr w:type="spellEnd"/>
      <w:r w:rsidRPr="00A603E3">
        <w:rPr>
          <w:rFonts w:cs="Arial"/>
        </w:rPr>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  </w:t>
      </w:r>
    </w:p>
    <w:p w:rsidR="003F66A4" w:rsidRPr="00D20924" w:rsidRDefault="003F66A4" w:rsidP="003F66A4">
      <w:pPr>
        <w:numPr>
          <w:ilvl w:val="0"/>
          <w:numId w:val="6"/>
        </w:numPr>
        <w:jc w:val="both"/>
        <w:rPr>
          <w:rFonts w:cs="Arial"/>
          <w:color w:val="000000"/>
        </w:rPr>
      </w:pPr>
      <w:r w:rsidRPr="00A603E3">
        <w:rPr>
          <w:rFonts w:cs="Arial"/>
        </w:rPr>
        <w:t xml:space="preserve">The Group Recruitment &amp; Retention Office can only accept complete applications received by the closing date and time of </w:t>
      </w:r>
      <w:r w:rsidR="002C136E">
        <w:rPr>
          <w:rFonts w:cs="Arial"/>
          <w:b/>
        </w:rPr>
        <w:t xml:space="preserve">10.00am on </w:t>
      </w:r>
      <w:r w:rsidR="00DF2DA7">
        <w:rPr>
          <w:rFonts w:cs="Arial"/>
          <w:b/>
        </w:rPr>
        <w:t>13</w:t>
      </w:r>
      <w:bookmarkStart w:id="0" w:name="_GoBack"/>
      <w:bookmarkEnd w:id="0"/>
      <w:r w:rsidR="002C136E" w:rsidRPr="002C136E">
        <w:rPr>
          <w:rFonts w:cs="Arial"/>
          <w:b/>
          <w:vertAlign w:val="superscript"/>
        </w:rPr>
        <w:t>th</w:t>
      </w:r>
      <w:r w:rsidR="002C136E">
        <w:rPr>
          <w:rFonts w:cs="Arial"/>
          <w:b/>
        </w:rPr>
        <w:t xml:space="preserve"> August</w:t>
      </w:r>
      <w:r>
        <w:rPr>
          <w:rFonts w:cs="Arial"/>
          <w:b/>
        </w:rPr>
        <w:t xml:space="preserve"> 2020 </w:t>
      </w:r>
      <w:r w:rsidRPr="00151E13">
        <w:rPr>
          <w:rFonts w:cs="Arial"/>
          <w:b/>
          <w:u w:val="single"/>
        </w:rPr>
        <w:t>BY EMAIL ONLY</w:t>
      </w:r>
      <w:r w:rsidRPr="00F52271">
        <w:rPr>
          <w:rFonts w:cs="Arial"/>
          <w:b/>
        </w:rPr>
        <w:t xml:space="preserve"> to</w:t>
      </w:r>
      <w:r>
        <w:rPr>
          <w:rFonts w:cs="Arial"/>
          <w:b/>
          <w:u w:val="single"/>
        </w:rPr>
        <w:t xml:space="preserve"> </w:t>
      </w:r>
      <w:hyperlink r:id="rId12" w:history="1">
        <w:r w:rsidRPr="0013143C">
          <w:rPr>
            <w:rStyle w:val="Hyperlink"/>
            <w:rFonts w:cs="Arial"/>
            <w:b/>
          </w:rPr>
          <w:t>resources.human@hse.ie</w:t>
        </w:r>
      </w:hyperlink>
      <w:r>
        <w:rPr>
          <w:rFonts w:cs="Arial"/>
          <w:b/>
          <w:color w:val="FF0000"/>
        </w:rPr>
        <w:t xml:space="preserve"> </w:t>
      </w:r>
      <w:r w:rsidRPr="00D20924">
        <w:rPr>
          <w:rFonts w:cs="Arial"/>
          <w:color w:val="000000"/>
        </w:rPr>
        <w:t>If you submit more than one application the last one received prior to the closing date and time is the version that will be considered.</w:t>
      </w:r>
    </w:p>
    <w:p w:rsidR="003F66A4" w:rsidRPr="00D20924" w:rsidRDefault="003F66A4" w:rsidP="003F66A4">
      <w:pPr>
        <w:jc w:val="both"/>
        <w:rPr>
          <w:rFonts w:cs="Arial"/>
          <w:color w:val="000000"/>
        </w:rPr>
      </w:pPr>
    </w:p>
    <w:p w:rsidR="003F66A4" w:rsidRPr="00A603E3" w:rsidRDefault="003F66A4" w:rsidP="003F66A4">
      <w:pPr>
        <w:jc w:val="both"/>
        <w:rPr>
          <w:rFonts w:cs="Arial"/>
        </w:rPr>
      </w:pPr>
      <w:r w:rsidRPr="00A603E3">
        <w:rPr>
          <w:rFonts w:cs="Arial"/>
        </w:rPr>
        <w:t>Please note that the Group Recruitment &amp; Retention Office will mainly contact you by email. Some communications are sent by post (e.g. selection process results), therefore it is most important that your email address is included on your application form as well as your postal address. 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rsidR="006158B7" w:rsidRDefault="006158B7" w:rsidP="006C3390">
      <w:pPr>
        <w:jc w:val="both"/>
      </w:pPr>
    </w:p>
    <w:p w:rsidR="00FF10D1" w:rsidRDefault="00FF10D1" w:rsidP="006C3390">
      <w:pPr>
        <w:jc w:val="both"/>
      </w:pPr>
    </w:p>
    <w:p w:rsidR="007567F4" w:rsidRDefault="007567F4" w:rsidP="006C3390">
      <w:pPr>
        <w:jc w:val="both"/>
      </w:pPr>
    </w:p>
    <w:p w:rsidR="006158B7" w:rsidRPr="007567F4" w:rsidRDefault="006158B7" w:rsidP="006C3390">
      <w:pPr>
        <w:numPr>
          <w:ilvl w:val="0"/>
          <w:numId w:val="1"/>
        </w:numPr>
        <w:shd w:val="clear" w:color="auto" w:fill="D9D9D9"/>
        <w:jc w:val="both"/>
        <w:rPr>
          <w:rFonts w:cs="Arial"/>
        </w:rPr>
      </w:pPr>
      <w:r w:rsidRPr="008F59BA">
        <w:rPr>
          <w:rFonts w:cs="Arial"/>
          <w:b/>
        </w:rPr>
        <w:t xml:space="preserve">How will the selection process be run? </w:t>
      </w:r>
    </w:p>
    <w:p w:rsidR="00942A32" w:rsidRDefault="00942A32" w:rsidP="00074701">
      <w:pPr>
        <w:numPr>
          <w:ilvl w:val="0"/>
          <w:numId w:val="7"/>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074701">
      <w:pPr>
        <w:numPr>
          <w:ilvl w:val="0"/>
          <w:numId w:val="7"/>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074701">
      <w:pPr>
        <w:numPr>
          <w:ilvl w:val="0"/>
          <w:numId w:val="7"/>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074701">
      <w:pPr>
        <w:numPr>
          <w:ilvl w:val="0"/>
          <w:numId w:val="7"/>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074701">
      <w:pPr>
        <w:numPr>
          <w:ilvl w:val="0"/>
          <w:numId w:val="7"/>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8F59BA" w:rsidRDefault="006239B9" w:rsidP="00074701">
      <w:pPr>
        <w:numPr>
          <w:ilvl w:val="0"/>
          <w:numId w:val="7"/>
        </w:numPr>
        <w:jc w:val="both"/>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074701">
      <w:pPr>
        <w:numPr>
          <w:ilvl w:val="0"/>
          <w:numId w:val="7"/>
        </w:numPr>
        <w:jc w:val="both"/>
        <w:rPr>
          <w:rFonts w:cs="Arial"/>
          <w:bCs/>
        </w:rPr>
      </w:pPr>
      <w:r w:rsidRPr="008F59BA">
        <w:rPr>
          <w:rFonts w:cs="Arial"/>
          <w:bCs/>
        </w:rPr>
        <w:t xml:space="preserve">Candidates who are successful at interview will be placed on a panel in order of merit. </w:t>
      </w:r>
    </w:p>
    <w:p w:rsidR="006239B9" w:rsidRDefault="006239B9" w:rsidP="00074701">
      <w:pPr>
        <w:numPr>
          <w:ilvl w:val="0"/>
          <w:numId w:val="7"/>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6158B7" w:rsidRPr="008F59BA" w:rsidRDefault="006158B7" w:rsidP="00074701">
      <w:pPr>
        <w:numPr>
          <w:ilvl w:val="0"/>
          <w:numId w:val="7"/>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7567F4" w:rsidRDefault="006158B7" w:rsidP="007567F4">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rsidR="006158B7" w:rsidRPr="009E10DE" w:rsidRDefault="006158B7" w:rsidP="006C3390">
      <w:pPr>
        <w:autoSpaceDE w:val="0"/>
        <w:autoSpaceDN w:val="0"/>
        <w:adjustRightInd w:val="0"/>
        <w:jc w:val="both"/>
        <w:rPr>
          <w:rFonts w:cs="Arial"/>
          <w:color w:val="FF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FF10D1" w:rsidRDefault="00FF10D1" w:rsidP="006C3390">
      <w:pPr>
        <w:autoSpaceDE w:val="0"/>
        <w:autoSpaceDN w:val="0"/>
        <w:adjustRightInd w:val="0"/>
        <w:jc w:val="both"/>
        <w:rPr>
          <w:rFonts w:cs="Arial"/>
          <w:b/>
          <w:bCs/>
          <w:color w:val="000000"/>
        </w:rPr>
      </w:pPr>
    </w:p>
    <w:p w:rsidR="002C136E" w:rsidRDefault="002C136E" w:rsidP="006C3390">
      <w:pPr>
        <w:autoSpaceDE w:val="0"/>
        <w:autoSpaceDN w:val="0"/>
        <w:adjustRightInd w:val="0"/>
        <w:jc w:val="both"/>
        <w:rPr>
          <w:rFonts w:cs="Arial"/>
          <w:b/>
          <w:bCs/>
          <w:color w:val="000000"/>
        </w:rPr>
      </w:pPr>
    </w:p>
    <w:p w:rsidR="002C136E" w:rsidRDefault="002C136E" w:rsidP="006C3390">
      <w:pPr>
        <w:autoSpaceDE w:val="0"/>
        <w:autoSpaceDN w:val="0"/>
        <w:adjustRightInd w:val="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lastRenderedPageBreak/>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w:t>
      </w:r>
      <w:r w:rsidR="007567F4">
        <w:rPr>
          <w:rFonts w:cs="Arial"/>
          <w:color w:val="000000"/>
        </w:rPr>
        <w:t xml:space="preserve"> </w:t>
      </w:r>
      <w:r w:rsidRPr="008F59BA">
        <w:rPr>
          <w:rFonts w:cs="Arial"/>
          <w:color w:val="000000"/>
        </w:rPr>
        <w:t>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074701">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8F59BA" w:rsidRDefault="006158B7" w:rsidP="006C3390">
      <w:pPr>
        <w:ind w:left="360"/>
        <w:jc w:val="both"/>
        <w:rPr>
          <w:rFonts w:cs="Arial"/>
        </w:rPr>
      </w:pPr>
    </w:p>
    <w:p w:rsidR="006158B7" w:rsidRPr="008F59BA" w:rsidRDefault="006158B7" w:rsidP="00074701">
      <w:pPr>
        <w:numPr>
          <w:ilvl w:val="0"/>
          <w:numId w:val="1"/>
        </w:numPr>
        <w:shd w:val="clear" w:color="auto" w:fill="D9D9D9"/>
        <w:jc w:val="both"/>
        <w:rPr>
          <w:rFonts w:cs="Arial"/>
          <w:b/>
        </w:rPr>
      </w:pPr>
      <w:r w:rsidRPr="008F59BA">
        <w:rPr>
          <w:rFonts w:cs="Arial"/>
          <w:b/>
        </w:rPr>
        <w:t>Campaign Time Scales</w:t>
      </w:r>
    </w:p>
    <w:p w:rsidR="0051198F" w:rsidRPr="0051198F" w:rsidRDefault="0051198F" w:rsidP="006C3390">
      <w:pPr>
        <w:jc w:val="both"/>
        <w:rPr>
          <w:rFonts w:cs="Arial"/>
          <w:b/>
          <w:color w:val="FF0000"/>
        </w:rPr>
      </w:pPr>
    </w:p>
    <w:p w:rsidR="006778F0" w:rsidRPr="00783516" w:rsidRDefault="0051198F" w:rsidP="006C3390">
      <w:pPr>
        <w:jc w:val="both"/>
        <w:rPr>
          <w:rFonts w:cs="Arial"/>
        </w:rPr>
      </w:pPr>
      <w:r w:rsidRPr="00783516">
        <w:rPr>
          <w:rFonts w:cs="Arial"/>
        </w:rPr>
        <w:t>The closing date for receipt of completed applications and anticipated interview dates are listed in the Job Specification.</w:t>
      </w:r>
      <w:r w:rsidR="006778F0" w:rsidRPr="00783516">
        <w:rPr>
          <w:rFonts w:cs="Arial"/>
        </w:rPr>
        <w:t xml:space="preserve">  Please note that you must provide recent photographic identification upon your arrival at interview, i.e. Driver’s Licence, Passport or Student/HSE Work ID.  This identification will be checked and returned to you immediately on the day.</w:t>
      </w:r>
    </w:p>
    <w:p w:rsidR="006158B7" w:rsidRPr="008F59BA" w:rsidRDefault="006158B7" w:rsidP="006C3390">
      <w:pPr>
        <w:jc w:val="both"/>
        <w:rPr>
          <w:rFonts w:cs="Arial"/>
        </w:rPr>
      </w:pPr>
    </w:p>
    <w:p w:rsidR="006158B7" w:rsidRPr="008F59BA" w:rsidRDefault="006158B7" w:rsidP="00074701">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151BCF">
        <w:rPr>
          <w:rFonts w:ascii="Arial" w:hAnsi="Arial" w:cs="Arial"/>
          <w:sz w:val="20"/>
        </w:rPr>
        <w:t>the Group Recruitment &amp; Retention Office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6C3390">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256A83" w:rsidRDefault="00E34C62" w:rsidP="006C3390">
      <w:pPr>
        <w:autoSpaceDE w:val="0"/>
        <w:autoSpaceDN w:val="0"/>
        <w:adjustRightInd w:val="0"/>
        <w:jc w:val="both"/>
        <w:rPr>
          <w:rFonts w:cs="Arial"/>
          <w:iCs/>
          <w:color w:val="000000" w:themeColor="text1"/>
        </w:rPr>
      </w:pPr>
      <w:r w:rsidRPr="00340515">
        <w:rPr>
          <w:rFonts w:cs="Arial"/>
          <w:iCs/>
          <w:color w:val="000000" w:themeColor="text1"/>
        </w:rPr>
        <w:t>their particular circumstances.</w:t>
      </w:r>
    </w:p>
    <w:p w:rsidR="00E34C62" w:rsidRPr="00340515" w:rsidRDefault="00E34C62" w:rsidP="006C3390">
      <w:pPr>
        <w:autoSpaceDE w:val="0"/>
        <w:autoSpaceDN w:val="0"/>
        <w:adjustRightInd w:val="0"/>
        <w:jc w:val="both"/>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0A4C51">
        <w:rPr>
          <w:rFonts w:cs="Arial"/>
          <w:iCs/>
          <w:color w:val="000000" w:themeColor="text1"/>
        </w:rPr>
        <w:t xml:space="preserve"> </w:t>
      </w:r>
      <w:r w:rsidR="00256A83">
        <w:rPr>
          <w:rFonts w:cs="Arial"/>
          <w:b/>
          <w:iCs/>
          <w:color w:val="000000" w:themeColor="text1"/>
        </w:rPr>
        <w:t>The Group Recruitment &amp; Retention O</w:t>
      </w:r>
      <w:r w:rsidR="00256A83" w:rsidRPr="00256A83">
        <w:rPr>
          <w:rFonts w:cs="Arial"/>
          <w:b/>
          <w:iCs/>
        </w:rPr>
        <w:t>ffice</w:t>
      </w:r>
      <w:r w:rsidR="00256A83" w:rsidRPr="00256A83">
        <w:rPr>
          <w:rFonts w:cs="Arial"/>
        </w:rPr>
        <w:t xml:space="preserve">, email: </w:t>
      </w:r>
      <w:hyperlink r:id="rId13" w:history="1">
        <w:r w:rsidR="00256A83" w:rsidRPr="00420A44">
          <w:rPr>
            <w:rStyle w:val="Hyperlink"/>
            <w:rFonts w:cs="Arial"/>
          </w:rPr>
          <w:t>resources.human@hse.ie</w:t>
        </w:r>
      </w:hyperlink>
      <w:r w:rsidR="00256A83" w:rsidRPr="00256A83">
        <w:rPr>
          <w:rFonts w:cs="Arial"/>
        </w:rPr>
        <w:t xml:space="preserve">. </w:t>
      </w:r>
      <w:r w:rsidRPr="00256A83">
        <w:rPr>
          <w:rFonts w:cs="Arial"/>
          <w:iCs/>
        </w:rPr>
        <w:t>P</w:t>
      </w:r>
      <w:r w:rsidRPr="00340515">
        <w:rPr>
          <w:rFonts w:cs="Arial"/>
          <w:iCs/>
          <w:color w:val="000000" w:themeColor="text1"/>
        </w:rPr>
        <w:t>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4"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256A83" w:rsidP="006C3390">
      <w:pPr>
        <w:autoSpaceDE w:val="0"/>
        <w:autoSpaceDN w:val="0"/>
        <w:adjustRightInd w:val="0"/>
        <w:spacing w:after="240"/>
        <w:jc w:val="both"/>
        <w:rPr>
          <w:rFonts w:cs="Arial"/>
          <w:color w:val="0000FF"/>
          <w:u w:val="single"/>
        </w:rPr>
      </w:pPr>
      <w:r>
        <w:rPr>
          <w:rFonts w:cs="Arial"/>
          <w:color w:val="000000"/>
        </w:rPr>
        <w:t>The Group Recruitment &amp; Retention Office</w:t>
      </w:r>
      <w:r w:rsidR="00192403">
        <w:rPr>
          <w:rFonts w:cs="Arial"/>
          <w:color w:val="000000"/>
        </w:rPr>
        <w:t xml:space="preserve"> is committed to protecting your privacy and takes the security of your information very seriously. </w:t>
      </w:r>
      <w:r>
        <w:rPr>
          <w:rFonts w:cs="Arial"/>
          <w:color w:val="000000"/>
        </w:rPr>
        <w:t>The Group Recruitment &amp; Retention Office</w:t>
      </w:r>
      <w:r w:rsidR="00192403">
        <w:rPr>
          <w:rFonts w:cs="Arial"/>
          <w:color w:val="000000"/>
        </w:rPr>
        <w:t xml:space="preserve"> 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5" w:history="1">
        <w:r w:rsidR="00192403">
          <w:rPr>
            <w:rFonts w:cs="Arial"/>
            <w:color w:val="0000FF"/>
            <w:u w:val="single"/>
          </w:rPr>
          <w:t>https://www.hse.ie/eng/privacy-statement/</w:t>
        </w:r>
      </w:hyperlink>
    </w:p>
    <w:p w:rsidR="007567F4"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6"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8F59BA">
        <w:rPr>
          <w:rFonts w:cs="Arial"/>
          <w:b/>
        </w:rPr>
        <w:lastRenderedPageBreak/>
        <w:t>Appendix 1</w:t>
      </w:r>
    </w:p>
    <w:p w:rsidR="007567F4" w:rsidRPr="007567F4" w:rsidRDefault="007567F4" w:rsidP="007567F4">
      <w:pPr>
        <w:rPr>
          <w:rFonts w:ascii="Calibri" w:hAnsi="Calibri"/>
          <w:sz w:val="22"/>
        </w:rPr>
      </w:pPr>
      <w:r w:rsidRPr="007567F4">
        <w:rPr>
          <w:rFonts w:ascii="Calibri" w:hAnsi="Calibri"/>
          <w:b/>
          <w:bCs/>
          <w:iCs/>
          <w:sz w:val="22"/>
          <w:u w:val="single"/>
        </w:rPr>
        <w:t xml:space="preserve">NOTE: </w:t>
      </w:r>
      <w:r w:rsidRPr="007567F4">
        <w:rPr>
          <w:rFonts w:ascii="Calibri" w:hAnsi="Calibri"/>
          <w:b/>
          <w:bCs/>
          <w:i/>
          <w:iCs/>
          <w:sz w:val="22"/>
        </w:rPr>
        <w:t>This campaign is confined to staff who are currently employed by the HSE, TUSLA, other statutory health agencies, or a body which provides services on behalf of the HSE under Section 38 of the Health Act 2004 as per Workplace Relations Commission agreement -161867</w:t>
      </w:r>
      <w:r w:rsidRPr="007567F4">
        <w:rPr>
          <w:rFonts w:ascii="Calibri" w:hAnsi="Calibri"/>
          <w:sz w:val="22"/>
        </w:rPr>
        <w:t xml:space="preserve"> </w:t>
      </w:r>
    </w:p>
    <w:p w:rsidR="007567F4" w:rsidRPr="007567F4" w:rsidRDefault="007567F4" w:rsidP="007567F4">
      <w:pPr>
        <w:tabs>
          <w:tab w:val="left" w:pos="337"/>
          <w:tab w:val="left" w:pos="3402"/>
        </w:tabs>
        <w:jc w:val="both"/>
        <w:rPr>
          <w:rFonts w:asciiTheme="minorHAnsi" w:hAnsiTheme="minorHAnsi" w:cs="Arial"/>
          <w:b/>
          <w:sz w:val="22"/>
          <w:szCs w:val="22"/>
        </w:rPr>
      </w:pPr>
    </w:p>
    <w:p w:rsidR="007567F4" w:rsidRPr="007567F4" w:rsidRDefault="007567F4" w:rsidP="007567F4">
      <w:pPr>
        <w:pStyle w:val="ListParagraph"/>
        <w:tabs>
          <w:tab w:val="left" w:pos="337"/>
          <w:tab w:val="left" w:pos="3402"/>
        </w:tabs>
        <w:ind w:left="420"/>
        <w:jc w:val="both"/>
        <w:rPr>
          <w:rFonts w:asciiTheme="minorHAnsi" w:hAnsiTheme="minorHAnsi" w:cs="Arial"/>
          <w:b/>
          <w:sz w:val="22"/>
          <w:szCs w:val="22"/>
          <w:u w:val="single"/>
        </w:rPr>
      </w:pPr>
      <w:r w:rsidRPr="007567F4">
        <w:rPr>
          <w:rFonts w:asciiTheme="minorHAnsi" w:hAnsiTheme="minorHAnsi" w:cs="Arial"/>
          <w:b/>
          <w:sz w:val="22"/>
          <w:szCs w:val="22"/>
          <w:u w:val="single"/>
        </w:rPr>
        <w:t>1.  Professional Qualification and Experience</w:t>
      </w:r>
    </w:p>
    <w:p w:rsidR="007567F4" w:rsidRPr="007567F4" w:rsidRDefault="007567F4" w:rsidP="007567F4">
      <w:pPr>
        <w:pStyle w:val="ListParagraph"/>
        <w:autoSpaceDE w:val="0"/>
        <w:autoSpaceDN w:val="0"/>
        <w:adjustRightInd w:val="0"/>
        <w:ind w:left="420"/>
        <w:rPr>
          <w:rFonts w:asciiTheme="minorHAnsi" w:eastAsiaTheme="minorHAnsi" w:hAnsiTheme="minorHAnsi"/>
          <w:color w:val="000000"/>
          <w:sz w:val="22"/>
          <w:szCs w:val="22"/>
        </w:rPr>
      </w:pPr>
      <w:r w:rsidRPr="007567F4">
        <w:rPr>
          <w:rFonts w:asciiTheme="minorHAnsi" w:eastAsiaTheme="minorHAnsi" w:hAnsiTheme="minorHAnsi"/>
          <w:color w:val="000000"/>
          <w:sz w:val="22"/>
          <w:szCs w:val="22"/>
        </w:rPr>
        <w:t xml:space="preserve">(a) Eligible applicants will be those who on the closing date for the competition: </w:t>
      </w:r>
    </w:p>
    <w:p w:rsidR="007567F4" w:rsidRPr="007567F4" w:rsidRDefault="007567F4" w:rsidP="007567F4">
      <w:pPr>
        <w:pStyle w:val="ListParagraph"/>
        <w:autoSpaceDE w:val="0"/>
        <w:autoSpaceDN w:val="0"/>
        <w:adjustRightInd w:val="0"/>
        <w:ind w:left="420"/>
        <w:rPr>
          <w:rFonts w:asciiTheme="minorHAnsi" w:eastAsiaTheme="minorHAnsi" w:hAnsiTheme="minorHAnsi"/>
          <w:color w:val="000000"/>
          <w:sz w:val="22"/>
          <w:szCs w:val="22"/>
        </w:rPr>
      </w:pPr>
    </w:p>
    <w:tbl>
      <w:tblPr>
        <w:tblW w:w="0" w:type="auto"/>
        <w:tblBorders>
          <w:top w:val="nil"/>
          <w:left w:val="nil"/>
          <w:bottom w:val="nil"/>
          <w:right w:val="nil"/>
        </w:tblBorders>
        <w:tblLook w:val="0000" w:firstRow="0" w:lastRow="0" w:firstColumn="0" w:lastColumn="0" w:noHBand="0" w:noVBand="0"/>
      </w:tblPr>
      <w:tblGrid>
        <w:gridCol w:w="501"/>
        <w:gridCol w:w="8785"/>
      </w:tblGrid>
      <w:tr w:rsidR="007567F4" w:rsidRPr="00C1784E" w:rsidTr="00C055C3">
        <w:trPr>
          <w:trHeight w:val="353"/>
        </w:trPr>
        <w:tc>
          <w:tcPr>
            <w:tcW w:w="0" w:type="auto"/>
          </w:tcPr>
          <w:p w:rsidR="007567F4" w:rsidRPr="00C1784E" w:rsidRDefault="007567F4" w:rsidP="00C055C3">
            <w:pPr>
              <w:autoSpaceDE w:val="0"/>
              <w:autoSpaceDN w:val="0"/>
              <w:adjustRightInd w:val="0"/>
              <w:rPr>
                <w:rFonts w:asciiTheme="minorHAnsi" w:eastAsiaTheme="minorHAnsi" w:hAnsiTheme="minorHAnsi"/>
                <w:color w:val="000000"/>
                <w:sz w:val="22"/>
                <w:szCs w:val="22"/>
                <w:lang w:eastAsia="en-US"/>
              </w:rPr>
            </w:pPr>
            <w:r w:rsidRPr="00C1784E">
              <w:rPr>
                <w:rFonts w:asciiTheme="minorHAnsi" w:eastAsiaTheme="minorHAnsi" w:hAnsiTheme="minorHAnsi"/>
                <w:color w:val="000000"/>
                <w:sz w:val="22"/>
                <w:szCs w:val="22"/>
                <w:lang w:eastAsia="en-US"/>
              </w:rPr>
              <w:t>(</w:t>
            </w:r>
            <w:proofErr w:type="spellStart"/>
            <w:r w:rsidRPr="00C1784E">
              <w:rPr>
                <w:rFonts w:asciiTheme="minorHAnsi" w:eastAsiaTheme="minorHAnsi" w:hAnsiTheme="minorHAnsi"/>
                <w:color w:val="000000"/>
                <w:sz w:val="22"/>
                <w:szCs w:val="22"/>
                <w:lang w:eastAsia="en-US"/>
              </w:rPr>
              <w:t>i</w:t>
            </w:r>
            <w:proofErr w:type="spellEnd"/>
            <w:r w:rsidRPr="00C1784E">
              <w:rPr>
                <w:rFonts w:asciiTheme="minorHAnsi" w:eastAsiaTheme="minorHAnsi" w:hAnsiTheme="minorHAnsi"/>
                <w:color w:val="000000"/>
                <w:sz w:val="22"/>
                <w:szCs w:val="22"/>
                <w:lang w:eastAsia="en-US"/>
              </w:rPr>
              <w:t xml:space="preserve">) </w:t>
            </w:r>
          </w:p>
        </w:tc>
        <w:tc>
          <w:tcPr>
            <w:tcW w:w="0" w:type="auto"/>
          </w:tcPr>
          <w:p w:rsidR="007567F4" w:rsidRPr="00C1784E" w:rsidRDefault="007567F4" w:rsidP="00C055C3">
            <w:pPr>
              <w:autoSpaceDE w:val="0"/>
              <w:autoSpaceDN w:val="0"/>
              <w:adjustRightInd w:val="0"/>
              <w:rPr>
                <w:rFonts w:asciiTheme="minorHAnsi" w:eastAsiaTheme="minorHAnsi" w:hAnsiTheme="minorHAnsi"/>
                <w:color w:val="000000"/>
                <w:sz w:val="22"/>
                <w:szCs w:val="22"/>
                <w:lang w:eastAsia="en-US"/>
              </w:rPr>
            </w:pPr>
            <w:r w:rsidRPr="00C1784E">
              <w:rPr>
                <w:rFonts w:asciiTheme="minorHAnsi" w:eastAsiaTheme="minorHAnsi" w:hAnsiTheme="minorHAnsi"/>
                <w:color w:val="000000"/>
                <w:sz w:val="22"/>
                <w:szCs w:val="22"/>
                <w:lang w:eastAsia="en-US"/>
              </w:rPr>
              <w:t xml:space="preserve">Have satisfactory experience as a Clerical Officer in the HSE, TUSLA, other statutory health agencies, or a body which provides services on behalf of the HSE under Section 38 of the Health Act 2004. </w:t>
            </w:r>
          </w:p>
        </w:tc>
      </w:tr>
      <w:tr w:rsidR="007567F4" w:rsidRPr="00C1784E" w:rsidTr="00C055C3">
        <w:trPr>
          <w:trHeight w:val="98"/>
        </w:trPr>
        <w:tc>
          <w:tcPr>
            <w:tcW w:w="0" w:type="auto"/>
            <w:gridSpan w:val="2"/>
          </w:tcPr>
          <w:p w:rsidR="007567F4" w:rsidRPr="00C1784E" w:rsidRDefault="007567F4" w:rsidP="00C055C3">
            <w:pPr>
              <w:autoSpaceDE w:val="0"/>
              <w:autoSpaceDN w:val="0"/>
              <w:adjustRightInd w:val="0"/>
              <w:jc w:val="center"/>
              <w:rPr>
                <w:rFonts w:asciiTheme="minorHAnsi" w:eastAsiaTheme="minorHAnsi" w:hAnsiTheme="minorHAnsi"/>
                <w:color w:val="000000"/>
                <w:sz w:val="22"/>
                <w:szCs w:val="22"/>
                <w:u w:val="single"/>
                <w:lang w:eastAsia="en-US"/>
              </w:rPr>
            </w:pPr>
            <w:r w:rsidRPr="00C1784E">
              <w:rPr>
                <w:rFonts w:asciiTheme="minorHAnsi" w:eastAsiaTheme="minorHAnsi" w:hAnsiTheme="minorHAnsi"/>
                <w:b/>
                <w:bCs/>
                <w:color w:val="000000"/>
                <w:sz w:val="22"/>
                <w:szCs w:val="22"/>
                <w:u w:val="single"/>
                <w:lang w:eastAsia="en-US"/>
              </w:rPr>
              <w:t>Or</w:t>
            </w:r>
          </w:p>
        </w:tc>
      </w:tr>
      <w:tr w:rsidR="007567F4" w:rsidRPr="00C1784E" w:rsidTr="00C055C3">
        <w:trPr>
          <w:trHeight w:val="479"/>
        </w:trPr>
        <w:tc>
          <w:tcPr>
            <w:tcW w:w="0" w:type="auto"/>
          </w:tcPr>
          <w:p w:rsidR="007567F4" w:rsidRPr="00C1784E" w:rsidRDefault="007567F4" w:rsidP="00C055C3">
            <w:pPr>
              <w:autoSpaceDE w:val="0"/>
              <w:autoSpaceDN w:val="0"/>
              <w:adjustRightInd w:val="0"/>
              <w:rPr>
                <w:rFonts w:asciiTheme="minorHAnsi" w:eastAsiaTheme="minorHAnsi" w:hAnsiTheme="minorHAnsi"/>
                <w:color w:val="000000"/>
                <w:sz w:val="22"/>
                <w:szCs w:val="22"/>
                <w:lang w:eastAsia="en-US"/>
              </w:rPr>
            </w:pPr>
            <w:r w:rsidRPr="00C1784E">
              <w:rPr>
                <w:rFonts w:asciiTheme="minorHAnsi" w:eastAsiaTheme="minorHAnsi" w:hAnsiTheme="minorHAnsi"/>
                <w:color w:val="000000"/>
                <w:sz w:val="22"/>
                <w:szCs w:val="22"/>
                <w:lang w:eastAsia="en-US"/>
              </w:rPr>
              <w:t xml:space="preserve">(ii) </w:t>
            </w:r>
          </w:p>
        </w:tc>
        <w:tc>
          <w:tcPr>
            <w:tcW w:w="0" w:type="auto"/>
          </w:tcPr>
          <w:p w:rsidR="007567F4" w:rsidRPr="00C1784E" w:rsidRDefault="007567F4" w:rsidP="00C055C3">
            <w:pPr>
              <w:autoSpaceDE w:val="0"/>
              <w:autoSpaceDN w:val="0"/>
              <w:adjustRightInd w:val="0"/>
              <w:rPr>
                <w:rFonts w:asciiTheme="minorHAnsi" w:eastAsiaTheme="minorHAnsi" w:hAnsiTheme="minorHAnsi"/>
                <w:color w:val="000000"/>
                <w:sz w:val="22"/>
                <w:szCs w:val="22"/>
                <w:lang w:eastAsia="en-US"/>
              </w:rPr>
            </w:pPr>
            <w:r w:rsidRPr="00C1784E">
              <w:rPr>
                <w:rFonts w:asciiTheme="minorHAnsi" w:eastAsiaTheme="minorHAnsi" w:hAnsiTheme="minorHAnsi"/>
                <w:color w:val="000000"/>
                <w:sz w:val="22"/>
                <w:szCs w:val="22"/>
                <w:lang w:eastAsia="en-US"/>
              </w:rPr>
              <w:t>Have obtained a pass (Grade D) in at least five subjects from the approved list of subjects in the Department of Education Leaving Certificate Examination, including Mathematics and English or Irish</w:t>
            </w:r>
            <w:r w:rsidRPr="00C1784E">
              <w:rPr>
                <w:rFonts w:asciiTheme="minorHAnsi" w:eastAsiaTheme="minorHAnsi" w:hAnsiTheme="minorHAnsi"/>
                <w:b/>
                <w:bCs/>
                <w:color w:val="000000"/>
                <w:sz w:val="22"/>
                <w:szCs w:val="22"/>
                <w:lang w:eastAsia="en-US"/>
              </w:rPr>
              <w:t>1</w:t>
            </w:r>
            <w:r w:rsidRPr="00C1784E">
              <w:rPr>
                <w:rFonts w:asciiTheme="minorHAnsi" w:eastAsiaTheme="minorHAnsi" w:hAnsiTheme="minorHAnsi"/>
                <w:color w:val="000000"/>
                <w:sz w:val="22"/>
                <w:szCs w:val="22"/>
                <w:lang w:eastAsia="en-US"/>
              </w:rPr>
              <w:t xml:space="preserve">. Candidates should have obtained at least Grade C on higher level papers in three subjects in that examination. </w:t>
            </w:r>
          </w:p>
        </w:tc>
      </w:tr>
      <w:tr w:rsidR="007567F4" w:rsidRPr="00C1784E" w:rsidTr="00C055C3">
        <w:trPr>
          <w:trHeight w:val="98"/>
        </w:trPr>
        <w:tc>
          <w:tcPr>
            <w:tcW w:w="0" w:type="auto"/>
            <w:gridSpan w:val="2"/>
          </w:tcPr>
          <w:p w:rsidR="007567F4" w:rsidRPr="00C1784E" w:rsidRDefault="007567F4" w:rsidP="00C055C3">
            <w:pPr>
              <w:autoSpaceDE w:val="0"/>
              <w:autoSpaceDN w:val="0"/>
              <w:adjustRightInd w:val="0"/>
              <w:jc w:val="center"/>
              <w:rPr>
                <w:rFonts w:asciiTheme="minorHAnsi" w:eastAsiaTheme="minorHAnsi" w:hAnsiTheme="minorHAnsi"/>
                <w:color w:val="000000"/>
                <w:sz w:val="22"/>
                <w:szCs w:val="22"/>
                <w:u w:val="single"/>
                <w:lang w:eastAsia="en-US"/>
              </w:rPr>
            </w:pPr>
            <w:r w:rsidRPr="00C1784E">
              <w:rPr>
                <w:rFonts w:asciiTheme="minorHAnsi" w:eastAsiaTheme="minorHAnsi" w:hAnsiTheme="minorHAnsi"/>
                <w:b/>
                <w:bCs/>
                <w:color w:val="000000"/>
                <w:sz w:val="22"/>
                <w:szCs w:val="22"/>
                <w:u w:val="single"/>
                <w:lang w:eastAsia="en-US"/>
              </w:rPr>
              <w:t>Or</w:t>
            </w:r>
          </w:p>
        </w:tc>
      </w:tr>
      <w:tr w:rsidR="007567F4" w:rsidRPr="00C1784E" w:rsidTr="00C055C3">
        <w:trPr>
          <w:trHeight w:val="227"/>
        </w:trPr>
        <w:tc>
          <w:tcPr>
            <w:tcW w:w="0" w:type="auto"/>
          </w:tcPr>
          <w:p w:rsidR="007567F4" w:rsidRPr="00C1784E" w:rsidRDefault="007567F4" w:rsidP="00C055C3">
            <w:pPr>
              <w:autoSpaceDE w:val="0"/>
              <w:autoSpaceDN w:val="0"/>
              <w:adjustRightInd w:val="0"/>
              <w:rPr>
                <w:rFonts w:asciiTheme="minorHAnsi" w:eastAsiaTheme="minorHAnsi" w:hAnsiTheme="minorHAnsi"/>
                <w:color w:val="000000"/>
                <w:sz w:val="22"/>
                <w:szCs w:val="22"/>
                <w:lang w:eastAsia="en-US"/>
              </w:rPr>
            </w:pPr>
            <w:r w:rsidRPr="00C1784E">
              <w:rPr>
                <w:rFonts w:asciiTheme="minorHAnsi" w:eastAsiaTheme="minorHAnsi" w:hAnsiTheme="minorHAnsi"/>
                <w:color w:val="000000"/>
                <w:sz w:val="22"/>
                <w:szCs w:val="22"/>
                <w:lang w:eastAsia="en-US"/>
              </w:rPr>
              <w:t xml:space="preserve">(iii) </w:t>
            </w:r>
          </w:p>
        </w:tc>
        <w:tc>
          <w:tcPr>
            <w:tcW w:w="0" w:type="auto"/>
          </w:tcPr>
          <w:p w:rsidR="007567F4" w:rsidRPr="00C1784E" w:rsidRDefault="007567F4" w:rsidP="00C055C3">
            <w:pPr>
              <w:autoSpaceDE w:val="0"/>
              <w:autoSpaceDN w:val="0"/>
              <w:adjustRightInd w:val="0"/>
              <w:rPr>
                <w:rFonts w:asciiTheme="minorHAnsi" w:eastAsiaTheme="minorHAnsi" w:hAnsiTheme="minorHAnsi"/>
                <w:color w:val="000000"/>
                <w:sz w:val="22"/>
                <w:szCs w:val="22"/>
                <w:lang w:eastAsia="en-US"/>
              </w:rPr>
            </w:pPr>
            <w:r w:rsidRPr="00C1784E">
              <w:rPr>
                <w:rFonts w:asciiTheme="minorHAnsi" w:eastAsiaTheme="minorHAnsi" w:hAnsiTheme="minorHAnsi"/>
                <w:color w:val="000000"/>
                <w:sz w:val="22"/>
                <w:szCs w:val="22"/>
                <w:lang w:eastAsia="en-US"/>
              </w:rPr>
              <w:t xml:space="preserve">Have completed a relevant examination at a comparable standard in any equivalent examination in another jurisdiction </w:t>
            </w:r>
          </w:p>
        </w:tc>
      </w:tr>
      <w:tr w:rsidR="007567F4" w:rsidRPr="00C1784E" w:rsidTr="00C055C3">
        <w:trPr>
          <w:trHeight w:val="98"/>
        </w:trPr>
        <w:tc>
          <w:tcPr>
            <w:tcW w:w="0" w:type="auto"/>
            <w:gridSpan w:val="2"/>
          </w:tcPr>
          <w:p w:rsidR="007567F4" w:rsidRPr="00C1784E" w:rsidRDefault="007567F4" w:rsidP="00C055C3">
            <w:pPr>
              <w:autoSpaceDE w:val="0"/>
              <w:autoSpaceDN w:val="0"/>
              <w:adjustRightInd w:val="0"/>
              <w:jc w:val="center"/>
              <w:rPr>
                <w:rFonts w:asciiTheme="minorHAnsi" w:eastAsiaTheme="minorHAnsi" w:hAnsiTheme="minorHAnsi"/>
                <w:color w:val="000000"/>
                <w:sz w:val="22"/>
                <w:szCs w:val="22"/>
                <w:u w:val="single"/>
                <w:lang w:eastAsia="en-US"/>
              </w:rPr>
            </w:pPr>
            <w:r w:rsidRPr="00C1784E">
              <w:rPr>
                <w:rFonts w:asciiTheme="minorHAnsi" w:eastAsiaTheme="minorHAnsi" w:hAnsiTheme="minorHAnsi"/>
                <w:b/>
                <w:bCs/>
                <w:color w:val="000000"/>
                <w:sz w:val="22"/>
                <w:szCs w:val="22"/>
                <w:u w:val="single"/>
                <w:lang w:eastAsia="en-US"/>
              </w:rPr>
              <w:t>Or</w:t>
            </w:r>
          </w:p>
        </w:tc>
      </w:tr>
      <w:tr w:rsidR="007567F4" w:rsidRPr="00C1784E" w:rsidTr="00C055C3">
        <w:trPr>
          <w:trHeight w:val="1441"/>
        </w:trPr>
        <w:tc>
          <w:tcPr>
            <w:tcW w:w="0" w:type="auto"/>
          </w:tcPr>
          <w:p w:rsidR="007567F4" w:rsidRPr="00C1784E" w:rsidRDefault="007567F4" w:rsidP="00C055C3">
            <w:pPr>
              <w:autoSpaceDE w:val="0"/>
              <w:autoSpaceDN w:val="0"/>
              <w:adjustRightInd w:val="0"/>
              <w:rPr>
                <w:rFonts w:asciiTheme="minorHAnsi" w:eastAsiaTheme="minorHAnsi" w:hAnsiTheme="minorHAnsi"/>
                <w:color w:val="000000"/>
                <w:sz w:val="22"/>
                <w:szCs w:val="22"/>
                <w:lang w:eastAsia="en-US"/>
              </w:rPr>
            </w:pPr>
            <w:r w:rsidRPr="00C1784E">
              <w:rPr>
                <w:rFonts w:asciiTheme="minorHAnsi" w:eastAsiaTheme="minorHAnsi" w:hAnsiTheme="minorHAnsi"/>
                <w:color w:val="000000"/>
                <w:sz w:val="22"/>
                <w:szCs w:val="22"/>
                <w:lang w:eastAsia="en-US"/>
              </w:rPr>
              <w:t xml:space="preserve">(iv) </w:t>
            </w:r>
          </w:p>
        </w:tc>
        <w:tc>
          <w:tcPr>
            <w:tcW w:w="0" w:type="auto"/>
          </w:tcPr>
          <w:p w:rsidR="007567F4" w:rsidRDefault="007567F4" w:rsidP="00C055C3">
            <w:pPr>
              <w:autoSpaceDE w:val="0"/>
              <w:autoSpaceDN w:val="0"/>
              <w:adjustRightInd w:val="0"/>
              <w:rPr>
                <w:rFonts w:asciiTheme="minorHAnsi" w:eastAsiaTheme="minorHAnsi" w:hAnsiTheme="minorHAnsi"/>
                <w:color w:val="000000"/>
                <w:sz w:val="22"/>
                <w:szCs w:val="22"/>
                <w:lang w:eastAsia="en-US"/>
              </w:rPr>
            </w:pPr>
            <w:r w:rsidRPr="00C1784E">
              <w:rPr>
                <w:rFonts w:asciiTheme="minorHAnsi" w:eastAsiaTheme="minorHAnsi" w:hAnsiTheme="minorHAnsi"/>
                <w:color w:val="000000"/>
                <w:sz w:val="22"/>
                <w:szCs w:val="22"/>
                <w:lang w:eastAsia="en-US"/>
              </w:rPr>
              <w:t xml:space="preserve">Hold a comparable and relevant third level qualification of at least level 6 on the National Qualifications Framework maintained by Qualifications and Quality Ireland, (QQI). </w:t>
            </w:r>
          </w:p>
          <w:p w:rsidR="007567F4" w:rsidRDefault="007567F4" w:rsidP="00C055C3">
            <w:pPr>
              <w:autoSpaceDE w:val="0"/>
              <w:autoSpaceDN w:val="0"/>
              <w:adjustRightInd w:val="0"/>
              <w:rPr>
                <w:rFonts w:asciiTheme="minorHAnsi" w:eastAsiaTheme="minorHAnsi" w:hAnsiTheme="minorHAnsi"/>
                <w:color w:val="000000"/>
                <w:sz w:val="22"/>
                <w:szCs w:val="22"/>
                <w:lang w:eastAsia="en-US"/>
              </w:rPr>
            </w:pPr>
          </w:p>
          <w:p w:rsidR="007567F4" w:rsidRPr="00C1784E" w:rsidRDefault="007567F4" w:rsidP="00C055C3">
            <w:pPr>
              <w:autoSpaceDE w:val="0"/>
              <w:autoSpaceDN w:val="0"/>
              <w:adjustRightInd w:val="0"/>
              <w:rPr>
                <w:rFonts w:asciiTheme="minorHAnsi" w:eastAsiaTheme="minorHAnsi" w:hAnsiTheme="minorHAnsi"/>
                <w:color w:val="000000"/>
                <w:sz w:val="22"/>
                <w:szCs w:val="22"/>
                <w:lang w:eastAsia="en-US"/>
              </w:rPr>
            </w:pPr>
            <w:r w:rsidRPr="00C1784E">
              <w:rPr>
                <w:rFonts w:asciiTheme="minorHAnsi" w:eastAsiaTheme="minorHAnsi" w:hAnsiTheme="minorHAnsi"/>
                <w:i/>
                <w:iCs/>
                <w:color w:val="000000"/>
                <w:sz w:val="22"/>
                <w:szCs w:val="22"/>
                <w:lang w:eastAsia="en-US"/>
              </w:rPr>
              <w:t>Note</w:t>
            </w:r>
            <w:r w:rsidRPr="00C1784E">
              <w:rPr>
                <w:rFonts w:asciiTheme="minorHAnsi" w:eastAsiaTheme="minorHAnsi" w:hAnsiTheme="minorHAnsi"/>
                <w:b/>
                <w:bCs/>
                <w:i/>
                <w:iCs/>
                <w:color w:val="000000"/>
                <w:sz w:val="22"/>
                <w:szCs w:val="22"/>
                <w:lang w:eastAsia="en-US"/>
              </w:rPr>
              <w:t>1</w:t>
            </w:r>
            <w:r w:rsidRPr="00C1784E">
              <w:rPr>
                <w:rFonts w:asciiTheme="minorHAnsi" w:eastAsiaTheme="minorHAnsi" w:hAnsiTheme="minorHAnsi"/>
                <w:i/>
                <w:iCs/>
                <w:color w:val="000000"/>
                <w:sz w:val="22"/>
                <w:szCs w:val="22"/>
                <w:lang w:eastAsia="en-US"/>
              </w:rPr>
              <w:t xml:space="preserve">: </w:t>
            </w:r>
          </w:p>
          <w:p w:rsidR="007567F4" w:rsidRPr="00C1784E" w:rsidRDefault="007567F4" w:rsidP="00C055C3">
            <w:pPr>
              <w:autoSpaceDE w:val="0"/>
              <w:autoSpaceDN w:val="0"/>
              <w:adjustRightInd w:val="0"/>
              <w:rPr>
                <w:rFonts w:asciiTheme="minorHAnsi" w:eastAsiaTheme="minorHAnsi" w:hAnsiTheme="minorHAnsi"/>
                <w:color w:val="000000"/>
                <w:sz w:val="22"/>
                <w:szCs w:val="22"/>
                <w:lang w:eastAsia="en-US"/>
              </w:rPr>
            </w:pPr>
            <w:r w:rsidRPr="00C1784E">
              <w:rPr>
                <w:rFonts w:asciiTheme="minorHAnsi" w:eastAsiaTheme="minorHAnsi" w:hAnsiTheme="minorHAnsi"/>
                <w:i/>
                <w:iCs/>
                <w:color w:val="000000"/>
                <w:sz w:val="22"/>
                <w:szCs w:val="22"/>
                <w:lang w:eastAsia="en-US"/>
              </w:rPr>
              <w:t xml:space="preserve">Candidates must achieve a pass in Ordinary or Higher level papers. A pass in a foundation level paper is not acceptable. </w:t>
            </w:r>
          </w:p>
          <w:p w:rsidR="007567F4" w:rsidRPr="00C1784E" w:rsidRDefault="007567F4" w:rsidP="00C055C3">
            <w:pPr>
              <w:autoSpaceDE w:val="0"/>
              <w:autoSpaceDN w:val="0"/>
              <w:adjustRightInd w:val="0"/>
              <w:rPr>
                <w:rFonts w:asciiTheme="minorHAnsi" w:eastAsiaTheme="minorHAnsi" w:hAnsiTheme="minorHAnsi"/>
                <w:color w:val="000000"/>
                <w:sz w:val="22"/>
                <w:szCs w:val="22"/>
                <w:lang w:eastAsia="en-US"/>
              </w:rPr>
            </w:pPr>
            <w:r w:rsidRPr="00C1784E">
              <w:rPr>
                <w:rFonts w:asciiTheme="minorHAnsi" w:eastAsiaTheme="minorHAnsi" w:hAnsiTheme="minorHAnsi"/>
                <w:i/>
                <w:iCs/>
                <w:color w:val="000000"/>
                <w:sz w:val="22"/>
                <w:szCs w:val="22"/>
                <w:lang w:eastAsia="en-US"/>
              </w:rPr>
              <w:t xml:space="preserve">Candidates must have achieved these grades on the Leaving Certificate Established programme or the Leaving Certificate Vocational programme. </w:t>
            </w:r>
          </w:p>
          <w:p w:rsidR="007567F4" w:rsidRPr="00C1784E" w:rsidRDefault="007567F4" w:rsidP="00C055C3">
            <w:pPr>
              <w:autoSpaceDE w:val="0"/>
              <w:autoSpaceDN w:val="0"/>
              <w:adjustRightInd w:val="0"/>
              <w:rPr>
                <w:rFonts w:asciiTheme="minorHAnsi" w:eastAsiaTheme="minorHAnsi" w:hAnsiTheme="minorHAnsi"/>
                <w:color w:val="000000"/>
                <w:sz w:val="22"/>
                <w:szCs w:val="22"/>
                <w:lang w:eastAsia="en-US"/>
              </w:rPr>
            </w:pPr>
            <w:r w:rsidRPr="00C1784E">
              <w:rPr>
                <w:rFonts w:asciiTheme="minorHAnsi" w:eastAsiaTheme="minorHAnsi" w:hAnsiTheme="minorHAnsi"/>
                <w:i/>
                <w:iCs/>
                <w:color w:val="000000"/>
                <w:sz w:val="22"/>
                <w:szCs w:val="22"/>
                <w:lang w:eastAsia="en-US"/>
              </w:rPr>
              <w:t xml:space="preserve">The Leaving Certification Applied Programme does not fulfil the eligibility criteria. </w:t>
            </w:r>
          </w:p>
        </w:tc>
      </w:tr>
    </w:tbl>
    <w:p w:rsidR="007567F4" w:rsidRPr="007567F4" w:rsidRDefault="007567F4" w:rsidP="007567F4">
      <w:pPr>
        <w:pStyle w:val="ListParagraph"/>
        <w:autoSpaceDE w:val="0"/>
        <w:autoSpaceDN w:val="0"/>
        <w:adjustRightInd w:val="0"/>
        <w:ind w:left="420"/>
        <w:jc w:val="center"/>
        <w:rPr>
          <w:rFonts w:asciiTheme="minorHAnsi" w:eastAsiaTheme="minorHAnsi" w:hAnsiTheme="minorHAnsi"/>
          <w:b/>
          <w:bCs/>
          <w:color w:val="000000"/>
          <w:sz w:val="22"/>
          <w:szCs w:val="22"/>
          <w:u w:val="single"/>
        </w:rPr>
      </w:pPr>
      <w:r w:rsidRPr="007567F4">
        <w:rPr>
          <w:rFonts w:asciiTheme="minorHAnsi" w:eastAsiaTheme="minorHAnsi" w:hAnsiTheme="minorHAnsi"/>
          <w:b/>
          <w:bCs/>
          <w:color w:val="000000"/>
          <w:sz w:val="22"/>
          <w:szCs w:val="22"/>
          <w:u w:val="single"/>
        </w:rPr>
        <w:t>And</w:t>
      </w:r>
    </w:p>
    <w:p w:rsidR="007567F4" w:rsidRPr="007567F4" w:rsidRDefault="007567F4" w:rsidP="007567F4">
      <w:pPr>
        <w:pStyle w:val="ListParagraph"/>
        <w:autoSpaceDE w:val="0"/>
        <w:autoSpaceDN w:val="0"/>
        <w:adjustRightInd w:val="0"/>
        <w:ind w:left="420"/>
        <w:rPr>
          <w:rFonts w:asciiTheme="minorHAnsi" w:eastAsiaTheme="minorHAnsi" w:hAnsiTheme="minorHAnsi"/>
          <w:color w:val="000000"/>
          <w:sz w:val="22"/>
          <w:szCs w:val="22"/>
        </w:rPr>
      </w:pPr>
    </w:p>
    <w:p w:rsidR="007567F4" w:rsidRPr="007567F4" w:rsidRDefault="007567F4" w:rsidP="007567F4">
      <w:pPr>
        <w:pStyle w:val="ListParagraph"/>
        <w:numPr>
          <w:ilvl w:val="0"/>
          <w:numId w:val="15"/>
        </w:numPr>
        <w:autoSpaceDE w:val="0"/>
        <w:autoSpaceDN w:val="0"/>
        <w:adjustRightInd w:val="0"/>
        <w:rPr>
          <w:rFonts w:asciiTheme="minorHAnsi" w:eastAsiaTheme="minorHAnsi" w:hAnsiTheme="minorHAnsi"/>
          <w:color w:val="000000"/>
          <w:sz w:val="22"/>
          <w:szCs w:val="22"/>
        </w:rPr>
      </w:pPr>
      <w:r w:rsidRPr="007567F4">
        <w:rPr>
          <w:rFonts w:asciiTheme="minorHAnsi" w:eastAsiaTheme="minorHAnsi" w:hAnsiTheme="minorHAnsi"/>
          <w:color w:val="000000"/>
          <w:sz w:val="22"/>
          <w:szCs w:val="22"/>
        </w:rPr>
        <w:t xml:space="preserve">(b) Candidates must possess the requisite knowledge and ability, including a high standard of suitability, for the proper discharge of the office. </w:t>
      </w:r>
    </w:p>
    <w:p w:rsidR="007567F4" w:rsidRPr="007567F4" w:rsidRDefault="007567F4" w:rsidP="007567F4">
      <w:pPr>
        <w:pStyle w:val="ListParagraph"/>
        <w:ind w:left="420"/>
        <w:rPr>
          <w:rFonts w:asciiTheme="minorHAnsi" w:hAnsiTheme="minorHAnsi" w:cs="Arial"/>
          <w:b/>
          <w:sz w:val="22"/>
          <w:szCs w:val="22"/>
        </w:rPr>
      </w:pPr>
    </w:p>
    <w:p w:rsidR="007567F4" w:rsidRPr="007567F4" w:rsidRDefault="007567F4" w:rsidP="007567F4">
      <w:pPr>
        <w:pStyle w:val="ListParagraph"/>
        <w:ind w:left="420"/>
        <w:rPr>
          <w:rFonts w:asciiTheme="minorHAnsi" w:hAnsiTheme="minorHAnsi" w:cs="Arial"/>
          <w:b/>
          <w:sz w:val="22"/>
          <w:szCs w:val="22"/>
          <w:u w:val="single"/>
        </w:rPr>
      </w:pPr>
      <w:r w:rsidRPr="007567F4">
        <w:rPr>
          <w:rFonts w:asciiTheme="minorHAnsi" w:hAnsiTheme="minorHAnsi" w:cs="Arial"/>
          <w:b/>
          <w:sz w:val="22"/>
          <w:szCs w:val="22"/>
          <w:u w:val="single"/>
        </w:rPr>
        <w:t>2. Health</w:t>
      </w:r>
    </w:p>
    <w:p w:rsidR="007567F4" w:rsidRPr="007567F4" w:rsidRDefault="007567F4" w:rsidP="007567F4">
      <w:pPr>
        <w:pStyle w:val="ListParagraph"/>
        <w:ind w:left="420"/>
        <w:rPr>
          <w:rFonts w:asciiTheme="minorHAnsi" w:hAnsiTheme="minorHAnsi" w:cs="Arial"/>
          <w:b/>
          <w:sz w:val="22"/>
          <w:szCs w:val="22"/>
        </w:rPr>
      </w:pPr>
      <w:r w:rsidRPr="007567F4">
        <w:rPr>
          <w:rFonts w:asciiTheme="minorHAnsi" w:hAnsiTheme="minorHAnsi" w:cs="Arial"/>
          <w:sz w:val="22"/>
          <w:szCs w:val="22"/>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rsidR="007567F4" w:rsidRPr="007567F4" w:rsidRDefault="007567F4" w:rsidP="007567F4">
      <w:pPr>
        <w:pStyle w:val="ListParagraph"/>
        <w:ind w:left="420" w:right="-766"/>
        <w:rPr>
          <w:rFonts w:asciiTheme="minorHAnsi" w:hAnsiTheme="minorHAnsi" w:cs="Arial"/>
          <w:b/>
          <w:bCs/>
          <w:sz w:val="22"/>
          <w:szCs w:val="22"/>
        </w:rPr>
      </w:pPr>
    </w:p>
    <w:p w:rsidR="007567F4" w:rsidRPr="007567F4" w:rsidRDefault="007567F4" w:rsidP="007567F4">
      <w:pPr>
        <w:pStyle w:val="ListParagraph"/>
        <w:ind w:left="420" w:right="-766"/>
        <w:rPr>
          <w:rFonts w:asciiTheme="minorHAnsi" w:hAnsiTheme="minorHAnsi" w:cs="Arial"/>
          <w:iCs/>
          <w:sz w:val="22"/>
          <w:szCs w:val="22"/>
          <w:u w:val="single"/>
        </w:rPr>
      </w:pPr>
      <w:r w:rsidRPr="007567F4">
        <w:rPr>
          <w:rFonts w:asciiTheme="minorHAnsi" w:hAnsiTheme="minorHAnsi" w:cs="Arial"/>
          <w:b/>
          <w:bCs/>
          <w:sz w:val="22"/>
          <w:szCs w:val="22"/>
          <w:u w:val="single"/>
        </w:rPr>
        <w:t>3. Character</w:t>
      </w:r>
    </w:p>
    <w:p w:rsidR="007567F4" w:rsidRDefault="007567F4" w:rsidP="007567F4">
      <w:pPr>
        <w:pStyle w:val="ListParagraph"/>
        <w:tabs>
          <w:tab w:val="left" w:pos="3402"/>
        </w:tabs>
        <w:ind w:left="420"/>
        <w:rPr>
          <w:rFonts w:asciiTheme="minorHAnsi" w:hAnsiTheme="minorHAnsi" w:cs="Arial"/>
          <w:sz w:val="22"/>
          <w:szCs w:val="22"/>
        </w:rPr>
      </w:pPr>
      <w:r w:rsidRPr="007567F4">
        <w:rPr>
          <w:rFonts w:asciiTheme="minorHAnsi" w:hAnsiTheme="minorHAnsi" w:cs="Arial"/>
          <w:sz w:val="22"/>
          <w:szCs w:val="22"/>
        </w:rPr>
        <w:t>Candidates for and any person holding the office must be of good character</w:t>
      </w:r>
    </w:p>
    <w:p w:rsidR="007567F4" w:rsidRPr="007567F4" w:rsidRDefault="007567F4" w:rsidP="007567F4">
      <w:pPr>
        <w:pStyle w:val="ListParagraph"/>
        <w:tabs>
          <w:tab w:val="left" w:pos="3402"/>
        </w:tabs>
        <w:ind w:left="420"/>
        <w:rPr>
          <w:rFonts w:cs="Arial"/>
          <w:bCs/>
        </w:rPr>
      </w:pPr>
    </w:p>
    <w:p w:rsidR="006B6CFA" w:rsidRPr="007567F4" w:rsidRDefault="007567F4" w:rsidP="000A4C51">
      <w:pPr>
        <w:jc w:val="both"/>
        <w:rPr>
          <w:rFonts w:cs="Arial"/>
          <w:b/>
          <w:u w:val="single"/>
        </w:rPr>
      </w:pPr>
      <w:r w:rsidRPr="007567F4">
        <w:rPr>
          <w:rFonts w:cs="Arial"/>
          <w:b/>
          <w:color w:val="000000"/>
          <w:u w:val="single"/>
        </w:rPr>
        <w:t>Post Specific Requirements</w:t>
      </w:r>
    </w:p>
    <w:p w:rsidR="002C136E" w:rsidRPr="00AC1485" w:rsidRDefault="002C136E" w:rsidP="002C136E">
      <w:pPr>
        <w:numPr>
          <w:ilvl w:val="0"/>
          <w:numId w:val="16"/>
        </w:numPr>
        <w:autoSpaceDE w:val="0"/>
        <w:autoSpaceDN w:val="0"/>
        <w:adjustRightInd w:val="0"/>
        <w:spacing w:line="240" w:lineRule="atLeast"/>
        <w:jc w:val="both"/>
        <w:rPr>
          <w:rFonts w:cs="Arial"/>
        </w:rPr>
      </w:pPr>
      <w:r w:rsidRPr="00F532BE">
        <w:rPr>
          <w:rFonts w:cs="Arial"/>
          <w:bCs/>
        </w:rPr>
        <w:t xml:space="preserve">Demonstrate depth and breadth of </w:t>
      </w:r>
      <w:r>
        <w:rPr>
          <w:rFonts w:cs="Arial"/>
        </w:rPr>
        <w:t>e</w:t>
      </w:r>
      <w:r w:rsidRPr="00F532BE">
        <w:rPr>
          <w:rFonts w:cs="Arial"/>
        </w:rPr>
        <w:t>xperience of Medical</w:t>
      </w:r>
      <w:r>
        <w:rPr>
          <w:rFonts w:cs="Arial"/>
        </w:rPr>
        <w:t xml:space="preserve"> Terminology and Patient Charts as relevant to the role.</w:t>
      </w:r>
    </w:p>
    <w:p w:rsidR="002C136E" w:rsidRDefault="002C136E" w:rsidP="002C136E">
      <w:pPr>
        <w:numPr>
          <w:ilvl w:val="0"/>
          <w:numId w:val="16"/>
        </w:numPr>
        <w:rPr>
          <w:rFonts w:cs="Arial"/>
        </w:rPr>
      </w:pPr>
      <w:r>
        <w:rPr>
          <w:rFonts w:cs="Arial"/>
        </w:rPr>
        <w:t xml:space="preserve">Demonstrate depth and breadth of </w:t>
      </w:r>
      <w:r w:rsidRPr="00AC1485">
        <w:rPr>
          <w:rFonts w:cs="Arial"/>
        </w:rPr>
        <w:t>administrative experience in an acute hospital setting at operational level</w:t>
      </w:r>
      <w:r>
        <w:rPr>
          <w:rFonts w:cs="Arial"/>
        </w:rPr>
        <w:t xml:space="preserve"> including capturing patient/client data and accurately recording same as relevant to the role</w:t>
      </w:r>
    </w:p>
    <w:p w:rsidR="002C136E" w:rsidRDefault="002C136E" w:rsidP="002C136E">
      <w:pPr>
        <w:numPr>
          <w:ilvl w:val="0"/>
          <w:numId w:val="16"/>
        </w:numPr>
        <w:jc w:val="both"/>
        <w:rPr>
          <w:rFonts w:cs="Arial"/>
        </w:rPr>
      </w:pPr>
      <w:r>
        <w:rPr>
          <w:rFonts w:cs="Arial"/>
        </w:rPr>
        <w:t>Demonstrate experience in the use of Patient Correspondence System (PCS) as relevant to the role</w:t>
      </w:r>
    </w:p>
    <w:p w:rsidR="003F66A4" w:rsidRPr="002C136E" w:rsidRDefault="002C136E" w:rsidP="002C136E">
      <w:pPr>
        <w:pStyle w:val="ListParagraph"/>
        <w:numPr>
          <w:ilvl w:val="0"/>
          <w:numId w:val="16"/>
        </w:numPr>
        <w:rPr>
          <w:rFonts w:cs="Arial"/>
          <w:b/>
        </w:rPr>
      </w:pPr>
      <w:r w:rsidRPr="002C136E">
        <w:rPr>
          <w:rFonts w:cs="Arial"/>
        </w:rPr>
        <w:t>Demonstrate depth and breadth of experience of using Patient Administration System (PAS) to track patient flow (Administration/Discharge/Transfer/Episode history) as relevant to the role</w:t>
      </w:r>
    </w:p>
    <w:p w:rsidR="002C136E" w:rsidRDefault="002C136E" w:rsidP="003F66A4">
      <w:pPr>
        <w:rPr>
          <w:rFonts w:cs="Arial"/>
          <w:b/>
          <w:bCs/>
          <w:u w:val="single"/>
        </w:rPr>
      </w:pPr>
    </w:p>
    <w:p w:rsidR="003F66A4" w:rsidRPr="003F66A4" w:rsidRDefault="003F66A4" w:rsidP="003F66A4">
      <w:pPr>
        <w:rPr>
          <w:rFonts w:cs="Arial"/>
          <w:b/>
          <w:u w:val="single"/>
        </w:rPr>
      </w:pPr>
      <w:r w:rsidRPr="003F66A4">
        <w:rPr>
          <w:rFonts w:cs="Arial"/>
          <w:b/>
          <w:bCs/>
          <w:u w:val="single"/>
        </w:rPr>
        <w:t>Other requirements specific to the post</w:t>
      </w:r>
    </w:p>
    <w:p w:rsidR="003F66A4" w:rsidRPr="003F66A4" w:rsidRDefault="003F66A4" w:rsidP="00D808E4">
      <w:pPr>
        <w:ind w:left="360"/>
        <w:rPr>
          <w:rFonts w:cs="Arial"/>
          <w:b/>
        </w:rPr>
      </w:pPr>
    </w:p>
    <w:p w:rsidR="003F66A4" w:rsidRPr="003F66A4" w:rsidRDefault="003F66A4" w:rsidP="003F66A4">
      <w:pPr>
        <w:pStyle w:val="ListParagraph"/>
        <w:numPr>
          <w:ilvl w:val="0"/>
          <w:numId w:val="8"/>
        </w:numPr>
        <w:tabs>
          <w:tab w:val="left" w:pos="3402"/>
        </w:tabs>
        <w:ind w:right="747"/>
        <w:rPr>
          <w:rFonts w:ascii="Arial" w:hAnsi="Arial" w:cs="Arial"/>
          <w:iCs/>
          <w:lang w:eastAsia="en-GB"/>
        </w:rPr>
      </w:pPr>
      <w:r w:rsidRPr="003F66A4">
        <w:rPr>
          <w:rFonts w:ascii="Arial" w:hAnsi="Arial" w:cs="Arial"/>
          <w:iCs/>
          <w:lang w:eastAsia="en-GB"/>
        </w:rPr>
        <w:t>Flexibility around working hours to service requirements.</w:t>
      </w:r>
    </w:p>
    <w:p w:rsidR="003F66A4" w:rsidRDefault="003F66A4" w:rsidP="00D808E4">
      <w:pPr>
        <w:ind w:left="360"/>
        <w:rPr>
          <w:rFonts w:cs="Arial"/>
          <w:b/>
        </w:rPr>
      </w:pPr>
    </w:p>
    <w:p w:rsidR="003F66A4" w:rsidRDefault="003F66A4" w:rsidP="00D808E4">
      <w:pPr>
        <w:ind w:left="360"/>
        <w:rPr>
          <w:rFonts w:cs="Arial"/>
          <w:b/>
        </w:rPr>
      </w:pPr>
    </w:p>
    <w:p w:rsidR="003F66A4" w:rsidRDefault="003F66A4" w:rsidP="00D808E4">
      <w:pPr>
        <w:ind w:left="360"/>
        <w:rPr>
          <w:rFonts w:cs="Arial"/>
          <w:b/>
        </w:rPr>
      </w:pPr>
    </w:p>
    <w:p w:rsidR="007567F4" w:rsidRDefault="007567F4" w:rsidP="007567F4">
      <w:pPr>
        <w:tabs>
          <w:tab w:val="left" w:pos="1851"/>
        </w:tabs>
        <w:ind w:left="360"/>
        <w:rPr>
          <w:rFonts w:cs="Arial"/>
          <w:b/>
        </w:rPr>
      </w:pPr>
    </w:p>
    <w:p w:rsidR="003F66A4" w:rsidRDefault="003F66A4"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6A0D28" w:rsidRPr="00D808E4" w:rsidRDefault="006A0D28" w:rsidP="006A0D28">
      <w:pPr>
        <w:rPr>
          <w:rFonts w:cs="Arial"/>
          <w:b/>
        </w:rPr>
      </w:pPr>
    </w:p>
    <w:p w:rsidR="006158B7" w:rsidRPr="008F59BA" w:rsidRDefault="006158B7" w:rsidP="006158B7">
      <w:pPr>
        <w:rPr>
          <w:rFonts w:cs="Arial"/>
          <w:b/>
        </w:rPr>
      </w:pPr>
      <w:r w:rsidRPr="00575A0B">
        <w:rPr>
          <w:rFonts w:cs="Arial"/>
        </w:rPr>
        <w:t>(</w:t>
      </w:r>
      <w:proofErr w:type="spellStart"/>
      <w:r w:rsidRPr="00575A0B">
        <w:rPr>
          <w:rFonts w:cs="Arial"/>
        </w:rPr>
        <w:t>i</w:t>
      </w:r>
      <w:proofErr w:type="spellEnd"/>
      <w:r w:rsidRPr="00575A0B">
        <w:rPr>
          <w:rFonts w:cs="Arial"/>
        </w:rPr>
        <w:t>)</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074701">
      <w:pPr>
        <w:numPr>
          <w:ilvl w:val="0"/>
          <w:numId w:val="3"/>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074701">
      <w:pPr>
        <w:numPr>
          <w:ilvl w:val="0"/>
          <w:numId w:val="3"/>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074701">
      <w:pPr>
        <w:numPr>
          <w:ilvl w:val="0"/>
          <w:numId w:val="3"/>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Enterprise and Innovation website</w:t>
      </w:r>
      <w:r w:rsidR="001B392B">
        <w:rPr>
          <w:rFonts w:cs="Arial"/>
        </w:rPr>
        <w:t xml:space="preserve"> </w:t>
      </w:r>
      <w:r w:rsidR="001B392B" w:rsidRPr="001B392B">
        <w:t xml:space="preserve"> </w:t>
      </w:r>
      <w:hyperlink r:id="rId17" w:history="1">
        <w:r w:rsidR="001B392B" w:rsidRPr="00B01D88">
          <w:rPr>
            <w:rStyle w:val="Hyperlink"/>
            <w:rFonts w:cs="Arial"/>
          </w:rPr>
          <w:t>https://dbei.gov.ie/en/</w:t>
        </w:r>
      </w:hyperlink>
      <w:r w:rsidR="001B392B">
        <w:rPr>
          <w:rFonts w:cs="Arial"/>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626AF4">
      <w:pPr>
        <w:pStyle w:val="Footer"/>
        <w:tabs>
          <w:tab w:val="clear" w:pos="4320"/>
          <w:tab w:val="clear" w:pos="8640"/>
        </w:tabs>
        <w:ind w:left="-360"/>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xml:space="preserve">.  This process will be initiated by </w:t>
      </w:r>
      <w:r w:rsidR="00626AF4">
        <w:rPr>
          <w:rFonts w:ascii="Arial" w:hAnsi="Arial" w:cs="Arial"/>
          <w:sz w:val="20"/>
        </w:rPr>
        <w:t>the Group Recruitment &amp; Retention Office</w:t>
      </w:r>
      <w:r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DF2DA7" w:rsidP="006158B7">
      <w:pPr>
        <w:ind w:left="-360"/>
        <w:jc w:val="both"/>
        <w:rPr>
          <w:rFonts w:cs="Arial"/>
        </w:rPr>
      </w:pPr>
      <w:hyperlink r:id="rId18"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DF2DA7" w:rsidP="006158B7">
      <w:pPr>
        <w:ind w:left="-360"/>
        <w:jc w:val="both"/>
        <w:rPr>
          <w:rFonts w:cs="Arial"/>
        </w:rPr>
      </w:pPr>
      <w:hyperlink r:id="rId19"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DF2DA7" w:rsidP="006158B7">
      <w:pPr>
        <w:ind w:left="-360"/>
        <w:jc w:val="both"/>
        <w:rPr>
          <w:rFonts w:cs="Arial"/>
        </w:rPr>
      </w:pPr>
      <w:hyperlink r:id="rId20"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DF2DA7" w:rsidP="006158B7">
      <w:pPr>
        <w:ind w:left="-360"/>
        <w:jc w:val="both"/>
        <w:rPr>
          <w:rFonts w:cs="Arial"/>
        </w:rPr>
      </w:pPr>
      <w:hyperlink r:id="rId21"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626AF4" w:rsidRPr="001575B8" w:rsidRDefault="00626AF4" w:rsidP="00626AF4">
      <w:pPr>
        <w:autoSpaceDE w:val="0"/>
        <w:autoSpaceDN w:val="0"/>
        <w:adjustRightInd w:val="0"/>
        <w:spacing w:line="240" w:lineRule="atLeast"/>
        <w:rPr>
          <w:rFonts w:cs="Arial"/>
          <w:b/>
          <w:bCs/>
          <w:color w:val="000000"/>
          <w:sz w:val="22"/>
          <w:szCs w:val="22"/>
        </w:rPr>
      </w:pPr>
      <w:r w:rsidRPr="001575B8">
        <w:rPr>
          <w:rFonts w:cs="Arial"/>
          <w:b/>
          <w:bCs/>
          <w:color w:val="000000"/>
          <w:sz w:val="22"/>
          <w:szCs w:val="22"/>
        </w:rPr>
        <w:t>Panel Management Rules</w:t>
      </w:r>
    </w:p>
    <w:p w:rsidR="00626AF4" w:rsidRPr="001575B8" w:rsidRDefault="00626AF4" w:rsidP="00626AF4">
      <w:pPr>
        <w:jc w:val="both"/>
        <w:rPr>
          <w:rFonts w:cs="Arial"/>
        </w:rPr>
      </w:pPr>
      <w:r w:rsidRPr="001575B8">
        <w:rPr>
          <w:rFonts w:cs="Arial"/>
          <w:bCs/>
          <w:color w:val="000000"/>
        </w:rPr>
        <w:t xml:space="preserve">In this appendix we outline how individual posts are notified to candidates who are successful at interview and are placed on the recruitment panel in order of merit. </w:t>
      </w:r>
      <w:r w:rsidRPr="001575B8">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626AF4" w:rsidRPr="001575B8" w:rsidRDefault="00626AF4" w:rsidP="00626AF4">
      <w:pPr>
        <w:jc w:val="both"/>
        <w:rPr>
          <w:rFonts w:cs="Arial"/>
          <w:b/>
        </w:rPr>
      </w:pPr>
    </w:p>
    <w:p w:rsidR="00626AF4" w:rsidRPr="001575B8" w:rsidRDefault="00626AF4" w:rsidP="00626AF4">
      <w:pPr>
        <w:jc w:val="both"/>
        <w:rPr>
          <w:rFonts w:cs="Arial"/>
          <w:b/>
        </w:rPr>
      </w:pPr>
      <w:r w:rsidRPr="001575B8">
        <w:rPr>
          <w:rFonts w:cs="Arial"/>
          <w:b/>
        </w:rPr>
        <w:t>Frequently used terms:</w:t>
      </w:r>
    </w:p>
    <w:p w:rsidR="00626AF4" w:rsidRPr="001575B8" w:rsidRDefault="00626AF4" w:rsidP="00626AF4">
      <w:pPr>
        <w:jc w:val="both"/>
        <w:rPr>
          <w:rFonts w:cs="Arial"/>
          <w:bCs/>
          <w:iCs/>
        </w:rPr>
      </w:pPr>
      <w:r w:rsidRPr="001575B8">
        <w:rPr>
          <w:rFonts w:cs="Arial"/>
          <w:b/>
        </w:rPr>
        <w:t xml:space="preserve">Expression of Interest: </w:t>
      </w:r>
      <w:r w:rsidRPr="001575B8">
        <w:rPr>
          <w:rFonts w:cs="Arial"/>
          <w:bCs/>
          <w:iCs/>
        </w:rPr>
        <w:t>An expression of interest simply means that you indicate that you would be interested in this job should it be offered to you.</w:t>
      </w:r>
    </w:p>
    <w:p w:rsidR="00626AF4" w:rsidRPr="001575B8" w:rsidRDefault="00626AF4" w:rsidP="00626AF4">
      <w:pPr>
        <w:jc w:val="both"/>
        <w:rPr>
          <w:rFonts w:cs="Arial"/>
          <w:b/>
        </w:rPr>
      </w:pPr>
    </w:p>
    <w:p w:rsidR="00626AF4" w:rsidRPr="001575B8" w:rsidRDefault="00626AF4" w:rsidP="00626AF4">
      <w:pPr>
        <w:jc w:val="both"/>
        <w:rPr>
          <w:rFonts w:cs="Arial"/>
          <w:color w:val="FF0000"/>
        </w:rPr>
      </w:pPr>
      <w:r w:rsidRPr="001575B8">
        <w:rPr>
          <w:rFonts w:cs="Arial"/>
          <w:b/>
        </w:rPr>
        <w:t>Recommendation for Post</w:t>
      </w:r>
      <w:r w:rsidRPr="001575B8">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75B8">
        <w:rPr>
          <w:rFonts w:cs="Arial"/>
        </w:rPr>
        <w:t>garda</w:t>
      </w:r>
      <w:proofErr w:type="spellEnd"/>
      <w:r w:rsidRPr="001575B8">
        <w:rPr>
          <w:rFonts w:cs="Arial"/>
        </w:rPr>
        <w:t xml:space="preserve"> vetting </w:t>
      </w:r>
      <w:proofErr w:type="spellStart"/>
      <w:r w:rsidRPr="001575B8">
        <w:rPr>
          <w:rFonts w:cs="Arial"/>
        </w:rPr>
        <w:t>etc</w:t>
      </w:r>
      <w:proofErr w:type="spellEnd"/>
    </w:p>
    <w:p w:rsidR="00626AF4" w:rsidRPr="001575B8" w:rsidRDefault="00626AF4" w:rsidP="00626AF4">
      <w:pPr>
        <w:jc w:val="both"/>
        <w:rPr>
          <w:rFonts w:cs="Arial"/>
        </w:rPr>
      </w:pPr>
    </w:p>
    <w:p w:rsidR="00626AF4" w:rsidRPr="001575B8" w:rsidRDefault="00626AF4" w:rsidP="00626AF4">
      <w:pPr>
        <w:jc w:val="both"/>
        <w:rPr>
          <w:rFonts w:cs="Arial"/>
        </w:rPr>
      </w:pPr>
      <w:r w:rsidRPr="001575B8">
        <w:rPr>
          <w:rFonts w:cs="Arial"/>
          <w:b/>
        </w:rPr>
        <w:t>Order of Merit</w:t>
      </w:r>
      <w:r w:rsidRPr="001575B8">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Permanent Whole Time Posts</w:t>
      </w:r>
    </w:p>
    <w:p w:rsidR="00626AF4" w:rsidRPr="001575B8" w:rsidRDefault="00626AF4" w:rsidP="00626AF4">
      <w:pPr>
        <w:jc w:val="both"/>
        <w:rPr>
          <w:rFonts w:cs="Arial"/>
        </w:rPr>
      </w:pPr>
      <w:r w:rsidRPr="001575B8">
        <w:rPr>
          <w:rFonts w:cs="Arial"/>
        </w:rPr>
        <w:t>You will have one working week++ in which to express an interest in a permanent post.  You will be made aware by an e-mail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626AF4" w:rsidRPr="001575B8" w:rsidRDefault="00626AF4" w:rsidP="00626AF4">
      <w:pPr>
        <w:jc w:val="both"/>
        <w:rPr>
          <w:rFonts w:cs="Arial"/>
        </w:rPr>
      </w:pP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bCs/>
          <w:iCs/>
          <w:sz w:val="20"/>
          <w:lang w:val="en-US"/>
        </w:rPr>
        <w:t xml:space="preserve">This office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75B8">
        <w:rPr>
          <w:rFonts w:ascii="Arial" w:hAnsi="Arial" w:cs="Arial"/>
          <w:iCs/>
          <w:sz w:val="20"/>
          <w:lang w:val="en-US"/>
        </w:rPr>
        <w:t xml:space="preserve">Candidates who do not express an interest or who reject a post when formally invited to proceed to pre-employment clearances </w:t>
      </w:r>
      <w:r w:rsidRPr="001575B8">
        <w:rPr>
          <w:rFonts w:ascii="Arial" w:hAnsi="Arial" w:cs="Arial"/>
          <w:b/>
          <w:iCs/>
          <w:sz w:val="20"/>
          <w:u w:val="single"/>
          <w:lang w:val="en-US"/>
        </w:rPr>
        <w:t>will not</w:t>
      </w:r>
      <w:r w:rsidRPr="001575B8">
        <w:rPr>
          <w:rFonts w:ascii="Arial" w:hAnsi="Arial" w:cs="Arial"/>
          <w:iCs/>
          <w:sz w:val="20"/>
          <w:lang w:val="en-US"/>
        </w:rPr>
        <w:t xml:space="preserve"> be moved on the panel and their ranking on the panel will not change.</w:t>
      </w:r>
      <w:r w:rsidRPr="001575B8">
        <w:rPr>
          <w:rFonts w:ascii="Arial" w:hAnsi="Arial" w:cs="Arial"/>
          <w:iCs/>
          <w:color w:val="FF0000"/>
          <w:sz w:val="20"/>
          <w:lang w:val="en-US"/>
        </w:rPr>
        <w:t xml:space="preserve"> </w:t>
      </w:r>
      <w:r w:rsidRPr="001575B8">
        <w:rPr>
          <w:rFonts w:ascii="Arial" w:hAnsi="Arial" w:cs="Arial"/>
          <w:iCs/>
          <w:sz w:val="20"/>
          <w:lang w:val="en-US"/>
        </w:rPr>
        <w:t xml:space="preserv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626AF4" w:rsidRPr="001575B8" w:rsidRDefault="00626AF4" w:rsidP="00626AF4">
      <w:pPr>
        <w:jc w:val="both"/>
        <w:rPr>
          <w:rFonts w:cs="Arial"/>
        </w:rPr>
      </w:pPr>
    </w:p>
    <w:p w:rsidR="00626AF4" w:rsidRPr="001575B8" w:rsidRDefault="00626AF4" w:rsidP="00626AF4">
      <w:pPr>
        <w:jc w:val="both"/>
        <w:rPr>
          <w:rFonts w:cs="Arial"/>
          <w:b/>
          <w:bCs/>
        </w:rPr>
      </w:pPr>
      <w:r w:rsidRPr="001575B8">
        <w:rPr>
          <w:rFonts w:eastAsia="Calibri" w:cs="Arial"/>
          <w:b/>
          <w:bCs/>
          <w:i/>
          <w:iCs/>
          <w:lang w:eastAsia="en-US"/>
        </w:rPr>
        <w:t>Candidates who formally accept a post and subsequently decline the post will no longer be eligible for any further expressions of interest and will be removed from the panel.</w:t>
      </w:r>
    </w:p>
    <w:p w:rsidR="00626AF4" w:rsidRPr="001575B8" w:rsidRDefault="00626AF4" w:rsidP="00626AF4">
      <w:pPr>
        <w:jc w:val="both"/>
        <w:rPr>
          <w:rFonts w:cs="Arial"/>
          <w:b/>
          <w:bCs/>
        </w:rPr>
      </w:pPr>
    </w:p>
    <w:p w:rsidR="00626AF4" w:rsidRPr="001575B8" w:rsidRDefault="00626AF4" w:rsidP="00626AF4">
      <w:pPr>
        <w:jc w:val="both"/>
        <w:rPr>
          <w:rFonts w:cs="Arial"/>
          <w:b/>
          <w:bCs/>
          <w:color w:val="000000"/>
        </w:rPr>
      </w:pPr>
      <w:r w:rsidRPr="001575B8">
        <w:rPr>
          <w:rFonts w:cs="Arial"/>
          <w:b/>
          <w:bCs/>
        </w:rPr>
        <w:t xml:space="preserve">Candidates who formally proceed to pre-employment clearances </w:t>
      </w:r>
      <w:r w:rsidRPr="001575B8">
        <w:rPr>
          <w:rFonts w:cs="Arial"/>
          <w:b/>
          <w:bCs/>
          <w:color w:val="000000"/>
        </w:rPr>
        <w:t>for a permanent post will no longer be eligible for any further expressions of interest and will be removed from the panel.</w:t>
      </w:r>
    </w:p>
    <w:p w:rsidR="00626AF4" w:rsidRPr="001575B8" w:rsidRDefault="00626AF4" w:rsidP="00626AF4">
      <w:pPr>
        <w:jc w:val="both"/>
        <w:rPr>
          <w:rFonts w:cs="Arial"/>
        </w:rPr>
      </w:pPr>
    </w:p>
    <w:p w:rsidR="00626AF4" w:rsidRPr="001575B8" w:rsidRDefault="00626AF4" w:rsidP="00626AF4">
      <w:pPr>
        <w:jc w:val="both"/>
        <w:rPr>
          <w:rFonts w:cs="Arial"/>
          <w:i/>
          <w:lang w:val="en-US" w:eastAsia="en-US"/>
        </w:rPr>
      </w:pPr>
      <w:r w:rsidRPr="001575B8">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1575B8">
        <w:rPr>
          <w:rFonts w:cs="Arial"/>
          <w:i/>
          <w:lang w:val="en-US" w:eastAsia="en-US"/>
        </w:rPr>
        <w:t>(Panel members who have accepted a specified purpose contract are considered active panel members)</w:t>
      </w:r>
    </w:p>
    <w:p w:rsidR="00626AF4" w:rsidRPr="001575B8" w:rsidRDefault="00626AF4" w:rsidP="00626AF4">
      <w:pPr>
        <w:jc w:val="both"/>
        <w:rPr>
          <w:rFonts w:cs="Arial"/>
        </w:rPr>
      </w:pPr>
    </w:p>
    <w:p w:rsidR="00626AF4" w:rsidRPr="001575B8" w:rsidRDefault="00626AF4" w:rsidP="00626AF4">
      <w:pPr>
        <w:jc w:val="both"/>
        <w:rPr>
          <w:rFonts w:cs="Arial"/>
        </w:rPr>
      </w:pPr>
      <w:r w:rsidRPr="001575B8">
        <w:rPr>
          <w:rFonts w:cs="Arial"/>
        </w:rPr>
        <w:t xml:space="preserve">++ Where Service need requires </w:t>
      </w:r>
      <w:r w:rsidRPr="001575B8">
        <w:rPr>
          <w:rFonts w:cs="Arial"/>
          <w:b/>
        </w:rPr>
        <w:t>the time span in which to express interest may be less than five working days</w:t>
      </w:r>
      <w:r w:rsidRPr="001575B8">
        <w:rPr>
          <w:rFonts w:cs="Arial"/>
        </w:rPr>
        <w:t xml:space="preserve">.  The time span and deadline for expressing interest will be clearly indicated on your expression of interest email.  </w:t>
      </w:r>
      <w:r w:rsidRPr="001575B8">
        <w:rPr>
          <w:rFonts w:cs="Arial"/>
          <w:b/>
        </w:rPr>
        <w:t>We strongly advise candidates to pay due attention to expiry times.</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Permanent Part Time Posts</w:t>
      </w:r>
    </w:p>
    <w:p w:rsidR="00626AF4" w:rsidRPr="001575B8" w:rsidRDefault="00626AF4" w:rsidP="00626AF4">
      <w:pPr>
        <w:jc w:val="both"/>
        <w:rPr>
          <w:rFonts w:cs="Arial"/>
        </w:rPr>
      </w:pPr>
      <w:r w:rsidRPr="001575B8">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iCs/>
          <w:sz w:val="20"/>
          <w:lang w:val="en-US"/>
        </w:rPr>
        <w:t>Candidates who do not express an interest or who reject a post when formally invited to proceed to pre-employment clearances</w:t>
      </w:r>
      <w:r w:rsidRPr="001575B8">
        <w:rPr>
          <w:rFonts w:ascii="Arial" w:hAnsi="Arial" w:cs="Arial"/>
          <w:b/>
          <w:iCs/>
          <w:sz w:val="20"/>
          <w:u w:val="single"/>
          <w:lang w:val="en-US"/>
        </w:rPr>
        <w:t xml:space="preserve"> will not</w:t>
      </w:r>
      <w:r w:rsidRPr="001575B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626AF4" w:rsidRPr="001575B8" w:rsidRDefault="00626AF4" w:rsidP="00626AF4">
      <w:pPr>
        <w:jc w:val="both"/>
        <w:rPr>
          <w:rFonts w:cs="Arial"/>
        </w:rPr>
      </w:pPr>
    </w:p>
    <w:p w:rsidR="00626AF4" w:rsidRPr="001575B8" w:rsidRDefault="00626AF4" w:rsidP="00626AF4">
      <w:pPr>
        <w:jc w:val="both"/>
        <w:rPr>
          <w:rFonts w:cs="Arial"/>
          <w:b/>
          <w:bCs/>
        </w:rPr>
      </w:pPr>
    </w:p>
    <w:p w:rsidR="00626AF4" w:rsidRPr="001575B8" w:rsidRDefault="00626AF4" w:rsidP="00626AF4">
      <w:pPr>
        <w:jc w:val="both"/>
        <w:rPr>
          <w:rFonts w:cs="Arial"/>
          <w:b/>
          <w:bCs/>
        </w:rPr>
      </w:pPr>
      <w:r w:rsidRPr="001575B8">
        <w:rPr>
          <w:rFonts w:eastAsia="Calibri" w:cs="Arial"/>
          <w:b/>
          <w:bCs/>
          <w:i/>
          <w:iCs/>
          <w:lang w:eastAsia="en-US"/>
        </w:rPr>
        <w:lastRenderedPageBreak/>
        <w:t>Candidates who formally accept a post and subsequently decline the post will no longer be eligible for any further expressions of interest and will be removed from the panel.</w:t>
      </w:r>
    </w:p>
    <w:p w:rsidR="00626AF4" w:rsidRPr="001575B8" w:rsidRDefault="00626AF4" w:rsidP="00626AF4">
      <w:pPr>
        <w:jc w:val="both"/>
        <w:rPr>
          <w:rFonts w:cs="Arial"/>
        </w:rPr>
      </w:pPr>
    </w:p>
    <w:p w:rsidR="00626AF4" w:rsidRPr="001575B8" w:rsidRDefault="00626AF4" w:rsidP="00626AF4">
      <w:pPr>
        <w:jc w:val="both"/>
        <w:rPr>
          <w:rFonts w:cs="Arial"/>
          <w:b/>
          <w:bCs/>
          <w:color w:val="000000"/>
        </w:rPr>
      </w:pPr>
      <w:r w:rsidRPr="001575B8">
        <w:rPr>
          <w:rFonts w:cs="Arial"/>
          <w:b/>
          <w:bCs/>
          <w:color w:val="000000"/>
        </w:rPr>
        <w:t xml:space="preserve">Candidates who formally </w:t>
      </w:r>
      <w:r w:rsidRPr="001575B8">
        <w:rPr>
          <w:rFonts w:cs="Arial"/>
          <w:b/>
          <w:bCs/>
        </w:rPr>
        <w:t xml:space="preserve">proceed to pre-employment clearances for </w:t>
      </w:r>
      <w:r w:rsidRPr="001575B8">
        <w:rPr>
          <w:rFonts w:cs="Arial"/>
          <w:b/>
          <w:bCs/>
          <w:color w:val="000000"/>
        </w:rPr>
        <w:t xml:space="preserve">a part time permanent post will no longer be eligible for any further expressions of interest and will be removed from the panel. </w:t>
      </w:r>
    </w:p>
    <w:p w:rsidR="00626AF4" w:rsidRPr="001575B8" w:rsidRDefault="00626AF4" w:rsidP="00626AF4">
      <w:pPr>
        <w:jc w:val="both"/>
        <w:rPr>
          <w:rFonts w:cs="Arial"/>
        </w:rPr>
      </w:pPr>
    </w:p>
    <w:p w:rsidR="00626AF4" w:rsidRPr="001575B8" w:rsidRDefault="00626AF4" w:rsidP="00626AF4">
      <w:pPr>
        <w:jc w:val="both"/>
        <w:rPr>
          <w:rFonts w:cs="Arial"/>
          <w:i/>
          <w:lang w:val="en-US" w:eastAsia="en-US"/>
        </w:rPr>
      </w:pPr>
      <w:r w:rsidRPr="001575B8">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1575B8">
        <w:rPr>
          <w:rFonts w:cs="Arial"/>
          <w:i/>
          <w:lang w:val="en-US" w:eastAsia="en-US"/>
        </w:rPr>
        <w:t>(Panel members who have accepted a specified purpose contract are considered active panel members)</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 xml:space="preserve">Specified Purpose Whole Time or Part Time </w:t>
      </w:r>
    </w:p>
    <w:p w:rsidR="00626AF4" w:rsidRPr="001575B8" w:rsidRDefault="00626AF4" w:rsidP="00626AF4">
      <w:pPr>
        <w:jc w:val="both"/>
        <w:rPr>
          <w:rFonts w:cs="Arial"/>
        </w:rPr>
      </w:pPr>
      <w:r w:rsidRPr="001575B8">
        <w:rPr>
          <w:rFonts w:cs="Arial"/>
        </w:rPr>
        <w:t>You will have 48 hours in which to express an interest in a specified purpose post.  You will be made aware by an e-mail regarding the details of the post and the time by which you may express an interest in the job.  You will also receive a description of the post / service and contact details for the Service Manager to discuss the service / department if you wish to do so.</w:t>
      </w:r>
    </w:p>
    <w:p w:rsidR="00626AF4" w:rsidRPr="001575B8" w:rsidRDefault="00626AF4" w:rsidP="00626AF4">
      <w:pPr>
        <w:jc w:val="both"/>
        <w:rPr>
          <w:rFonts w:cs="Arial"/>
        </w:rPr>
      </w:pP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bCs/>
          <w:iCs/>
          <w:sz w:val="20"/>
          <w:lang w:val="en-US"/>
        </w:rPr>
        <w:t xml:space="preserve">This office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75B8">
        <w:rPr>
          <w:rFonts w:ascii="Arial" w:hAnsi="Arial" w:cs="Arial"/>
          <w:iCs/>
          <w:sz w:val="20"/>
          <w:lang w:val="en-US"/>
        </w:rPr>
        <w:t>Candidates who do not express an interest or who reject a post when formally invited to proceed to pre-employment clearances</w:t>
      </w:r>
      <w:r w:rsidRPr="001575B8">
        <w:rPr>
          <w:rFonts w:ascii="Arial" w:hAnsi="Arial" w:cs="Arial"/>
          <w:b/>
          <w:iCs/>
          <w:sz w:val="20"/>
          <w:lang w:val="en-US"/>
        </w:rPr>
        <w:t xml:space="preserve"> </w:t>
      </w:r>
      <w:r w:rsidRPr="001575B8">
        <w:rPr>
          <w:rFonts w:ascii="Arial" w:hAnsi="Arial" w:cs="Arial"/>
          <w:b/>
          <w:iCs/>
          <w:sz w:val="20"/>
          <w:u w:val="single"/>
          <w:lang w:val="en-US"/>
        </w:rPr>
        <w:t>will not</w:t>
      </w:r>
      <w:r w:rsidRPr="001575B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626AF4" w:rsidRPr="001575B8" w:rsidRDefault="00626AF4" w:rsidP="00626AF4">
      <w:pPr>
        <w:jc w:val="both"/>
        <w:rPr>
          <w:rFonts w:cs="Arial"/>
          <w:lang w:val="en-US"/>
        </w:rPr>
      </w:pPr>
    </w:p>
    <w:p w:rsidR="00626AF4" w:rsidRPr="001575B8" w:rsidRDefault="00626AF4" w:rsidP="00626AF4">
      <w:pPr>
        <w:pStyle w:val="Footer"/>
        <w:tabs>
          <w:tab w:val="clear" w:pos="4320"/>
          <w:tab w:val="clear" w:pos="8640"/>
        </w:tabs>
        <w:jc w:val="both"/>
        <w:rPr>
          <w:rFonts w:ascii="Arial" w:hAnsi="Arial" w:cs="Arial"/>
          <w:bCs/>
          <w:iCs/>
          <w:sz w:val="20"/>
          <w:lang w:val="en-US"/>
        </w:rPr>
      </w:pPr>
      <w:r w:rsidRPr="001575B8">
        <w:rPr>
          <w:rFonts w:ascii="Arial" w:hAnsi="Arial" w:cs="Arial"/>
          <w:bCs/>
          <w:iCs/>
          <w:sz w:val="20"/>
          <w:lang w:val="en-US"/>
        </w:rPr>
        <w:t xml:space="preserve">Candidates, who proceed to pre-employment clearances for a specified purpose post </w:t>
      </w:r>
      <w:r w:rsidRPr="001575B8">
        <w:rPr>
          <w:rFonts w:ascii="Arial" w:hAnsi="Arial" w:cs="Arial"/>
          <w:bCs/>
          <w:color w:val="000000"/>
          <w:sz w:val="20"/>
        </w:rPr>
        <w:t xml:space="preserve">will not receive any further expressions of interests </w:t>
      </w:r>
      <w:r w:rsidRPr="001575B8">
        <w:rPr>
          <w:rFonts w:ascii="Arial" w:hAnsi="Arial" w:cs="Arial"/>
          <w:bCs/>
          <w:iCs/>
          <w:sz w:val="20"/>
          <w:lang w:val="en-US"/>
        </w:rPr>
        <w:t>for specified purpose posts, and will be classified as “dormant”.  This means that you will not be contacted regarding any further specified purpose posts, which arise unless you notify this office.  At any time, after you take up duty should you be about to become available for specified purpose work again, you can contact this office, who will immediately reactivate your status on the panel confirming your availability for specified purpose posts.</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626AF4" w:rsidRPr="001575B8" w:rsidRDefault="00626AF4" w:rsidP="00626AF4">
      <w:pPr>
        <w:jc w:val="both"/>
        <w:rPr>
          <w:rFonts w:cs="Arial"/>
        </w:rPr>
      </w:pPr>
    </w:p>
    <w:p w:rsidR="00626AF4" w:rsidRPr="001575B8" w:rsidRDefault="00626AF4" w:rsidP="00626AF4">
      <w:pPr>
        <w:jc w:val="both"/>
        <w:rPr>
          <w:rFonts w:cs="Arial"/>
          <w:b/>
          <w:bCs/>
        </w:rPr>
      </w:pPr>
      <w:r w:rsidRPr="001575B8">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626AF4" w:rsidRPr="001575B8" w:rsidRDefault="00626AF4" w:rsidP="00626AF4">
      <w:pPr>
        <w:jc w:val="both"/>
        <w:rPr>
          <w:rFonts w:cs="Arial"/>
          <w:b/>
          <w:bCs/>
        </w:rPr>
      </w:pPr>
    </w:p>
    <w:p w:rsidR="00626AF4" w:rsidRPr="001575B8" w:rsidRDefault="00626AF4" w:rsidP="00626AF4">
      <w:pPr>
        <w:rPr>
          <w:rFonts w:cs="Arial"/>
          <w:b/>
          <w:bCs/>
        </w:rPr>
      </w:pPr>
      <w:r w:rsidRPr="001575B8">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 References are required from an appropriate, direct line manager(s) who had clinical/ professional responsibility/ accountability for your supervision during the employment(s).</w:t>
      </w:r>
    </w:p>
    <w:p w:rsidR="00056702" w:rsidRDefault="00056702">
      <w:r>
        <w:br w:type="page"/>
      </w:r>
    </w:p>
    <w:p w:rsidR="00056702" w:rsidRPr="00575A0B" w:rsidRDefault="00056702" w:rsidP="00056702">
      <w:pPr>
        <w:pBdr>
          <w:top w:val="single" w:sz="4" w:space="1" w:color="auto"/>
          <w:left w:val="single" w:sz="4" w:space="4" w:color="auto"/>
          <w:bottom w:val="single" w:sz="4" w:space="1" w:color="auto"/>
          <w:right w:val="single" w:sz="4" w:space="4" w:color="auto"/>
        </w:pBdr>
        <w:ind w:left="-360"/>
        <w:rPr>
          <w:rFonts w:cs="Arial"/>
          <w:b/>
          <w:sz w:val="24"/>
          <w:szCs w:val="24"/>
        </w:rPr>
      </w:pPr>
      <w:r w:rsidRPr="00575A0B">
        <w:rPr>
          <w:rFonts w:cs="Arial"/>
          <w:b/>
          <w:sz w:val="24"/>
          <w:szCs w:val="24"/>
        </w:rPr>
        <w:lastRenderedPageBreak/>
        <w:t>Appendix 6</w:t>
      </w:r>
    </w:p>
    <w:p w:rsidR="00056702" w:rsidRDefault="00056702" w:rsidP="00FF10D1">
      <w:pPr>
        <w:autoSpaceDE w:val="0"/>
        <w:autoSpaceDN w:val="0"/>
        <w:adjustRightInd w:val="0"/>
        <w:ind w:left="-426"/>
        <w:rPr>
          <w:rFonts w:cs="Arial"/>
          <w:b/>
          <w:bCs/>
          <w:sz w:val="24"/>
          <w:szCs w:val="24"/>
        </w:rPr>
      </w:pPr>
    </w:p>
    <w:p w:rsidR="00FF10D1" w:rsidRPr="001575B8" w:rsidRDefault="00FF10D1" w:rsidP="00FF10D1">
      <w:pPr>
        <w:ind w:left="-426"/>
        <w:rPr>
          <w:rFonts w:cs="Arial"/>
        </w:rPr>
      </w:pPr>
      <w:r w:rsidRPr="001575B8">
        <w:rPr>
          <w:rFonts w:cs="Arial"/>
        </w:rPr>
        <w:t>This appendix details the documentation you must bring to interview with you.  If you are invited to interview you will receive correspondence detailing what documentation is required to be presented at interview</w:t>
      </w:r>
    </w:p>
    <w:p w:rsidR="00FF10D1" w:rsidRPr="001575B8" w:rsidRDefault="00FF10D1" w:rsidP="00FF10D1">
      <w:pPr>
        <w:ind w:left="-426"/>
        <w:rPr>
          <w:rFonts w:cs="Arial"/>
        </w:rPr>
      </w:pPr>
    </w:p>
    <w:p w:rsidR="00FF10D1" w:rsidRPr="001575B8" w:rsidRDefault="00FF10D1" w:rsidP="00FF10D1">
      <w:pPr>
        <w:ind w:left="-426"/>
        <w:rPr>
          <w:rFonts w:cs="Arial"/>
          <w:b/>
          <w:u w:val="single"/>
        </w:rPr>
      </w:pPr>
      <w:r w:rsidRPr="001575B8">
        <w:rPr>
          <w:rFonts w:cs="Arial"/>
        </w:rPr>
        <w:t xml:space="preserve">You will be required to produce the following documentation upon your arrival for your interview.  Candidates who do not bring the required documentation listed below </w:t>
      </w:r>
      <w:r w:rsidRPr="001575B8">
        <w:rPr>
          <w:rFonts w:cs="Arial"/>
          <w:b/>
          <w:u w:val="single"/>
        </w:rPr>
        <w:t>will not be admitted to interview.</w:t>
      </w:r>
    </w:p>
    <w:p w:rsidR="00FF10D1" w:rsidRPr="001575B8" w:rsidRDefault="00FF10D1" w:rsidP="00FF10D1">
      <w:pPr>
        <w:ind w:left="-426"/>
        <w:rPr>
          <w:rFonts w:cs="Arial"/>
        </w:rPr>
      </w:pPr>
    </w:p>
    <w:p w:rsidR="00056702" w:rsidRPr="000C5409" w:rsidRDefault="00FF10D1" w:rsidP="000C5409">
      <w:pPr>
        <w:pStyle w:val="Footer"/>
        <w:numPr>
          <w:ilvl w:val="0"/>
          <w:numId w:val="11"/>
        </w:numPr>
        <w:tabs>
          <w:tab w:val="clear" w:pos="4320"/>
          <w:tab w:val="clear" w:pos="8640"/>
        </w:tabs>
        <w:ind w:left="0" w:hanging="426"/>
        <w:rPr>
          <w:rFonts w:ascii="Arial" w:hAnsi="Arial" w:cs="Arial"/>
          <w:sz w:val="20"/>
          <w:lang w:val="en-US"/>
        </w:rPr>
      </w:pPr>
      <w:r w:rsidRPr="001575B8">
        <w:rPr>
          <w:rFonts w:ascii="Arial" w:hAnsi="Arial" w:cs="Arial"/>
          <w:b/>
          <w:sz w:val="20"/>
          <w:lang w:val="en-US"/>
        </w:rPr>
        <w:t>Form of recent photographic identification</w:t>
      </w:r>
      <w:r w:rsidRPr="001575B8">
        <w:rPr>
          <w:rFonts w:ascii="Arial" w:hAnsi="Arial" w:cs="Arial"/>
          <w:sz w:val="20"/>
          <w:lang w:val="en-US"/>
        </w:rPr>
        <w:t xml:space="preserve"> i.e. drivers </w:t>
      </w:r>
      <w:proofErr w:type="spellStart"/>
      <w:r w:rsidRPr="001575B8">
        <w:rPr>
          <w:rFonts w:ascii="Arial" w:hAnsi="Arial" w:cs="Arial"/>
          <w:sz w:val="20"/>
          <w:lang w:val="en-US"/>
        </w:rPr>
        <w:t>licence</w:t>
      </w:r>
      <w:proofErr w:type="spellEnd"/>
      <w:r w:rsidRPr="001575B8">
        <w:rPr>
          <w:rFonts w:ascii="Arial" w:hAnsi="Arial" w:cs="Arial"/>
          <w:sz w:val="20"/>
          <w:lang w:val="en-US"/>
        </w:rPr>
        <w:t>, passport or student/ HSE Work I.D.  This identification will be checked and returned to you immediately on the day.</w:t>
      </w:r>
    </w:p>
    <w:sectPr w:rsidR="00056702" w:rsidRPr="000C5409" w:rsidSect="00340515">
      <w:footerReference w:type="default" r:id="rId22"/>
      <w:footerReference w:type="first" r:id="rId23"/>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17D" w:rsidRDefault="0009017D">
      <w:r>
        <w:separator/>
      </w:r>
    </w:p>
  </w:endnote>
  <w:endnote w:type="continuationSeparator" w:id="0">
    <w:p w:rsidR="0009017D" w:rsidRDefault="0009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8E" w:rsidRPr="007C596D" w:rsidRDefault="00182A8E"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00F54001" w:rsidRPr="007C596D">
      <w:rPr>
        <w:rFonts w:ascii="Arial" w:hAnsi="Arial" w:cs="Arial"/>
        <w:i/>
        <w:sz w:val="20"/>
      </w:rPr>
      <w:fldChar w:fldCharType="begin"/>
    </w:r>
    <w:r w:rsidRPr="007C596D">
      <w:rPr>
        <w:rFonts w:ascii="Arial" w:hAnsi="Arial" w:cs="Arial"/>
        <w:i/>
        <w:sz w:val="20"/>
      </w:rPr>
      <w:instrText xml:space="preserve"> PAGE </w:instrText>
    </w:r>
    <w:r w:rsidR="00F54001" w:rsidRPr="007C596D">
      <w:rPr>
        <w:rFonts w:ascii="Arial" w:hAnsi="Arial" w:cs="Arial"/>
        <w:i/>
        <w:sz w:val="20"/>
      </w:rPr>
      <w:fldChar w:fldCharType="separate"/>
    </w:r>
    <w:r w:rsidR="00DF2DA7">
      <w:rPr>
        <w:rFonts w:ascii="Arial" w:hAnsi="Arial" w:cs="Arial"/>
        <w:i/>
        <w:noProof/>
        <w:sz w:val="20"/>
      </w:rPr>
      <w:t>1</w:t>
    </w:r>
    <w:r w:rsidR="00F54001" w:rsidRPr="007C596D">
      <w:rPr>
        <w:rFonts w:ascii="Arial" w:hAnsi="Arial" w:cs="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8E" w:rsidRPr="007C596D" w:rsidRDefault="00182A8E" w:rsidP="0013774F">
    <w:pPr>
      <w:pStyle w:val="Footer"/>
      <w:rPr>
        <w:rFonts w:ascii="Arial" w:hAnsi="Arial"/>
        <w:i/>
        <w:iCs/>
        <w:color w:val="000000" w:themeColor="text1"/>
        <w:sz w:val="20"/>
      </w:rPr>
    </w:pP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F54001" w:rsidRPr="007C596D">
      <w:rPr>
        <w:rFonts w:ascii="Arial" w:hAnsi="Arial" w:cs="Arial"/>
        <w:i/>
        <w:sz w:val="20"/>
      </w:rPr>
      <w:fldChar w:fldCharType="begin"/>
    </w:r>
    <w:r w:rsidRPr="007C596D">
      <w:rPr>
        <w:rFonts w:ascii="Arial" w:hAnsi="Arial" w:cs="Arial"/>
        <w:i/>
        <w:sz w:val="20"/>
      </w:rPr>
      <w:instrText xml:space="preserve"> PAGE </w:instrText>
    </w:r>
    <w:r w:rsidR="00F54001" w:rsidRPr="007C596D">
      <w:rPr>
        <w:rFonts w:ascii="Arial" w:hAnsi="Arial" w:cs="Arial"/>
        <w:i/>
        <w:sz w:val="20"/>
      </w:rPr>
      <w:fldChar w:fldCharType="separate"/>
    </w:r>
    <w:r w:rsidR="00FF10D1">
      <w:rPr>
        <w:rFonts w:ascii="Arial" w:hAnsi="Arial" w:cs="Arial"/>
        <w:i/>
        <w:noProof/>
        <w:sz w:val="20"/>
      </w:rPr>
      <w:t>11</w:t>
    </w:r>
    <w:r w:rsidR="00F54001" w:rsidRPr="007C596D">
      <w:rPr>
        <w:rFonts w:ascii="Arial" w:hAnsi="Arial" w:cs="Arial"/>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17D" w:rsidRDefault="0009017D">
      <w:r>
        <w:separator/>
      </w:r>
    </w:p>
  </w:footnote>
  <w:footnote w:type="continuationSeparator" w:id="0">
    <w:p w:rsidR="0009017D" w:rsidRDefault="00090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F1A132D"/>
    <w:multiLevelType w:val="hybridMultilevel"/>
    <w:tmpl w:val="F2A2EBC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nsid w:val="11634992"/>
    <w:multiLevelType w:val="hybridMultilevel"/>
    <w:tmpl w:val="460EE9D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291F4B25"/>
    <w:multiLevelType w:val="hybridMultilevel"/>
    <w:tmpl w:val="97FAE25C"/>
    <w:lvl w:ilvl="0" w:tplc="4E962F30">
      <w:start w:val="1"/>
      <w:numFmt w:val="decimal"/>
      <w:lvlText w:val="%1."/>
      <w:lvlJc w:val="left"/>
      <w:pPr>
        <w:ind w:left="420" w:hanging="360"/>
      </w:pPr>
      <w:rPr>
        <w:rFonts w:hint="default"/>
        <w:u w:val="none"/>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8">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1">
    <w:nsid w:val="6A865780"/>
    <w:multiLevelType w:val="hybridMultilevel"/>
    <w:tmpl w:val="F7FAEDB6"/>
    <w:lvl w:ilvl="0" w:tplc="25C2F55C">
      <w:start w:val="1"/>
      <w:numFmt w:val="lowerRoman"/>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5ED6470"/>
    <w:multiLevelType w:val="hybridMultilevel"/>
    <w:tmpl w:val="6DACCC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79F45E2A"/>
    <w:multiLevelType w:val="hybridMultilevel"/>
    <w:tmpl w:val="D868C94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num>
  <w:num w:numId="2">
    <w:abstractNumId w:val="10"/>
  </w:num>
  <w:num w:numId="3">
    <w:abstractNumId w:val="13"/>
  </w:num>
  <w:num w:numId="4">
    <w:abstractNumId w:val="9"/>
  </w:num>
  <w:num w:numId="5">
    <w:abstractNumId w:val="8"/>
  </w:num>
  <w:num w:numId="6">
    <w:abstractNumId w:val="3"/>
  </w:num>
  <w:num w:numId="7">
    <w:abstractNumId w:val="12"/>
  </w:num>
  <w:num w:numId="8">
    <w:abstractNumId w:val="14"/>
  </w:num>
  <w:num w:numId="9">
    <w:abstractNumId w:val="0"/>
  </w:num>
  <w:num w:numId="10">
    <w:abstractNumId w:val="6"/>
  </w:num>
  <w:num w:numId="11">
    <w:abstractNumId w:val="4"/>
  </w:num>
  <w:num w:numId="12">
    <w:abstractNumId w:val="11"/>
  </w:num>
  <w:num w:numId="13">
    <w:abstractNumId w:val="15"/>
  </w:num>
  <w:num w:numId="14">
    <w:abstractNumId w:val="2"/>
  </w:num>
  <w:num w:numId="15">
    <w:abstractNumId w:val="7"/>
  </w:num>
  <w:num w:numId="1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9"/>
    <w:rsid w:val="000117C1"/>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701"/>
    <w:rsid w:val="00074D2A"/>
    <w:rsid w:val="000760D7"/>
    <w:rsid w:val="0009017D"/>
    <w:rsid w:val="00092441"/>
    <w:rsid w:val="00093771"/>
    <w:rsid w:val="000943A8"/>
    <w:rsid w:val="000A1D7B"/>
    <w:rsid w:val="000A4C51"/>
    <w:rsid w:val="000C5409"/>
    <w:rsid w:val="000C6D03"/>
    <w:rsid w:val="000D7BED"/>
    <w:rsid w:val="000E25B5"/>
    <w:rsid w:val="000E3B72"/>
    <w:rsid w:val="000E64CA"/>
    <w:rsid w:val="000E67BA"/>
    <w:rsid w:val="000F33EB"/>
    <w:rsid w:val="000F365A"/>
    <w:rsid w:val="0010314C"/>
    <w:rsid w:val="00104B06"/>
    <w:rsid w:val="0011734C"/>
    <w:rsid w:val="001316B2"/>
    <w:rsid w:val="0013774F"/>
    <w:rsid w:val="00137B5A"/>
    <w:rsid w:val="00145364"/>
    <w:rsid w:val="00150B07"/>
    <w:rsid w:val="00151A44"/>
    <w:rsid w:val="00151BCF"/>
    <w:rsid w:val="00152142"/>
    <w:rsid w:val="001661E3"/>
    <w:rsid w:val="00177C2C"/>
    <w:rsid w:val="00182A8E"/>
    <w:rsid w:val="0018475C"/>
    <w:rsid w:val="00186C55"/>
    <w:rsid w:val="001878F8"/>
    <w:rsid w:val="001921C4"/>
    <w:rsid w:val="00192403"/>
    <w:rsid w:val="001925B9"/>
    <w:rsid w:val="001A46BD"/>
    <w:rsid w:val="001A519A"/>
    <w:rsid w:val="001B392B"/>
    <w:rsid w:val="001B3D32"/>
    <w:rsid w:val="001B54B3"/>
    <w:rsid w:val="001B6F92"/>
    <w:rsid w:val="001B7D39"/>
    <w:rsid w:val="001D09DA"/>
    <w:rsid w:val="001E1D56"/>
    <w:rsid w:val="00217452"/>
    <w:rsid w:val="00227C3D"/>
    <w:rsid w:val="0024216E"/>
    <w:rsid w:val="0025108D"/>
    <w:rsid w:val="00255283"/>
    <w:rsid w:val="00256A83"/>
    <w:rsid w:val="0026429D"/>
    <w:rsid w:val="002805AA"/>
    <w:rsid w:val="00285FB9"/>
    <w:rsid w:val="00290577"/>
    <w:rsid w:val="00291575"/>
    <w:rsid w:val="00291ECB"/>
    <w:rsid w:val="00296D03"/>
    <w:rsid w:val="002A141E"/>
    <w:rsid w:val="002A7753"/>
    <w:rsid w:val="002C136E"/>
    <w:rsid w:val="002D3323"/>
    <w:rsid w:val="002D74ED"/>
    <w:rsid w:val="002E022C"/>
    <w:rsid w:val="002E31A3"/>
    <w:rsid w:val="002E3880"/>
    <w:rsid w:val="00302567"/>
    <w:rsid w:val="00302C46"/>
    <w:rsid w:val="003104FC"/>
    <w:rsid w:val="003105C6"/>
    <w:rsid w:val="003113DB"/>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A32EA"/>
    <w:rsid w:val="003B5DD0"/>
    <w:rsid w:val="003D19FA"/>
    <w:rsid w:val="003D3BC4"/>
    <w:rsid w:val="003D7284"/>
    <w:rsid w:val="003E1D98"/>
    <w:rsid w:val="003F66A4"/>
    <w:rsid w:val="00400EA6"/>
    <w:rsid w:val="00427434"/>
    <w:rsid w:val="00433275"/>
    <w:rsid w:val="00445012"/>
    <w:rsid w:val="00462A0A"/>
    <w:rsid w:val="0047429C"/>
    <w:rsid w:val="00476F64"/>
    <w:rsid w:val="0048138C"/>
    <w:rsid w:val="00485D9C"/>
    <w:rsid w:val="004A431B"/>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64453"/>
    <w:rsid w:val="0057482C"/>
    <w:rsid w:val="00575A0B"/>
    <w:rsid w:val="005779E9"/>
    <w:rsid w:val="00585A59"/>
    <w:rsid w:val="005879A3"/>
    <w:rsid w:val="00591B27"/>
    <w:rsid w:val="00591F3E"/>
    <w:rsid w:val="00597454"/>
    <w:rsid w:val="005A04C4"/>
    <w:rsid w:val="005B254E"/>
    <w:rsid w:val="005B57ED"/>
    <w:rsid w:val="005B7746"/>
    <w:rsid w:val="005C6C87"/>
    <w:rsid w:val="005C6D4D"/>
    <w:rsid w:val="005C6E69"/>
    <w:rsid w:val="005E38AB"/>
    <w:rsid w:val="005E76F3"/>
    <w:rsid w:val="005F28FD"/>
    <w:rsid w:val="00601E63"/>
    <w:rsid w:val="00603B2A"/>
    <w:rsid w:val="0061247F"/>
    <w:rsid w:val="00614ED5"/>
    <w:rsid w:val="006158B7"/>
    <w:rsid w:val="006239B9"/>
    <w:rsid w:val="00625683"/>
    <w:rsid w:val="00626888"/>
    <w:rsid w:val="00626AF4"/>
    <w:rsid w:val="00627F85"/>
    <w:rsid w:val="006563C3"/>
    <w:rsid w:val="0066238B"/>
    <w:rsid w:val="00675B1F"/>
    <w:rsid w:val="006778F0"/>
    <w:rsid w:val="00682D33"/>
    <w:rsid w:val="006A0D28"/>
    <w:rsid w:val="006A2C36"/>
    <w:rsid w:val="006B16DE"/>
    <w:rsid w:val="006B293E"/>
    <w:rsid w:val="006B6CFA"/>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6B24"/>
    <w:rsid w:val="00716A7B"/>
    <w:rsid w:val="00721A17"/>
    <w:rsid w:val="007258AD"/>
    <w:rsid w:val="00726191"/>
    <w:rsid w:val="0072642C"/>
    <w:rsid w:val="007273D2"/>
    <w:rsid w:val="007319DB"/>
    <w:rsid w:val="00732D8D"/>
    <w:rsid w:val="00740928"/>
    <w:rsid w:val="0075301A"/>
    <w:rsid w:val="007567F4"/>
    <w:rsid w:val="0076152F"/>
    <w:rsid w:val="0077128D"/>
    <w:rsid w:val="0077172E"/>
    <w:rsid w:val="0077237D"/>
    <w:rsid w:val="007833C4"/>
    <w:rsid w:val="00783516"/>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820FE"/>
    <w:rsid w:val="008960E3"/>
    <w:rsid w:val="008B1B3E"/>
    <w:rsid w:val="008B5901"/>
    <w:rsid w:val="008D1560"/>
    <w:rsid w:val="008D1CBF"/>
    <w:rsid w:val="008D656A"/>
    <w:rsid w:val="008E0072"/>
    <w:rsid w:val="008E16AB"/>
    <w:rsid w:val="008E2506"/>
    <w:rsid w:val="00907FDA"/>
    <w:rsid w:val="00913EA2"/>
    <w:rsid w:val="009145FB"/>
    <w:rsid w:val="00917D9A"/>
    <w:rsid w:val="00926E61"/>
    <w:rsid w:val="00942A32"/>
    <w:rsid w:val="00947CA3"/>
    <w:rsid w:val="00951BB5"/>
    <w:rsid w:val="009640CA"/>
    <w:rsid w:val="00986710"/>
    <w:rsid w:val="009A1D72"/>
    <w:rsid w:val="009A21BA"/>
    <w:rsid w:val="009A2740"/>
    <w:rsid w:val="009A31B3"/>
    <w:rsid w:val="009B0647"/>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2FB5"/>
    <w:rsid w:val="00A520F7"/>
    <w:rsid w:val="00A638AB"/>
    <w:rsid w:val="00A713B0"/>
    <w:rsid w:val="00A71DCE"/>
    <w:rsid w:val="00A74B49"/>
    <w:rsid w:val="00A755C8"/>
    <w:rsid w:val="00A83413"/>
    <w:rsid w:val="00A879D1"/>
    <w:rsid w:val="00A93E51"/>
    <w:rsid w:val="00AA3EA8"/>
    <w:rsid w:val="00AA4982"/>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67DE"/>
    <w:rsid w:val="00B80353"/>
    <w:rsid w:val="00B92FC6"/>
    <w:rsid w:val="00B93C6D"/>
    <w:rsid w:val="00B9566E"/>
    <w:rsid w:val="00BA17F9"/>
    <w:rsid w:val="00BA2267"/>
    <w:rsid w:val="00BA4AB3"/>
    <w:rsid w:val="00BC4E29"/>
    <w:rsid w:val="00BE366C"/>
    <w:rsid w:val="00C20051"/>
    <w:rsid w:val="00C22005"/>
    <w:rsid w:val="00C22A91"/>
    <w:rsid w:val="00C24D59"/>
    <w:rsid w:val="00C3080C"/>
    <w:rsid w:val="00C377B1"/>
    <w:rsid w:val="00C43757"/>
    <w:rsid w:val="00C45361"/>
    <w:rsid w:val="00C456D3"/>
    <w:rsid w:val="00C54450"/>
    <w:rsid w:val="00C6767F"/>
    <w:rsid w:val="00C732DF"/>
    <w:rsid w:val="00C74A6F"/>
    <w:rsid w:val="00C77626"/>
    <w:rsid w:val="00C928F9"/>
    <w:rsid w:val="00C95B23"/>
    <w:rsid w:val="00C966AF"/>
    <w:rsid w:val="00C97DCC"/>
    <w:rsid w:val="00CA23F4"/>
    <w:rsid w:val="00CA5E50"/>
    <w:rsid w:val="00CB30D7"/>
    <w:rsid w:val="00CB6936"/>
    <w:rsid w:val="00CC125F"/>
    <w:rsid w:val="00CC153A"/>
    <w:rsid w:val="00CC3C15"/>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1CC9"/>
    <w:rsid w:val="00D72851"/>
    <w:rsid w:val="00D808E4"/>
    <w:rsid w:val="00D84C38"/>
    <w:rsid w:val="00D854E9"/>
    <w:rsid w:val="00D92CE9"/>
    <w:rsid w:val="00D970C1"/>
    <w:rsid w:val="00DA7704"/>
    <w:rsid w:val="00DB5784"/>
    <w:rsid w:val="00DC07A1"/>
    <w:rsid w:val="00DC5560"/>
    <w:rsid w:val="00DC712F"/>
    <w:rsid w:val="00DD5B8E"/>
    <w:rsid w:val="00DF21CC"/>
    <w:rsid w:val="00DF2DA7"/>
    <w:rsid w:val="00DF7CB8"/>
    <w:rsid w:val="00E15822"/>
    <w:rsid w:val="00E17571"/>
    <w:rsid w:val="00E276F0"/>
    <w:rsid w:val="00E32BAD"/>
    <w:rsid w:val="00E34C62"/>
    <w:rsid w:val="00E363F3"/>
    <w:rsid w:val="00E52E13"/>
    <w:rsid w:val="00E530DF"/>
    <w:rsid w:val="00E64232"/>
    <w:rsid w:val="00E70940"/>
    <w:rsid w:val="00E72FCB"/>
    <w:rsid w:val="00EA6C01"/>
    <w:rsid w:val="00EB7EC8"/>
    <w:rsid w:val="00EE0544"/>
    <w:rsid w:val="00EE2EEA"/>
    <w:rsid w:val="00EF3EE7"/>
    <w:rsid w:val="00EF4C0B"/>
    <w:rsid w:val="00F00021"/>
    <w:rsid w:val="00F01C4A"/>
    <w:rsid w:val="00F035C4"/>
    <w:rsid w:val="00F0676E"/>
    <w:rsid w:val="00F1737D"/>
    <w:rsid w:val="00F2487E"/>
    <w:rsid w:val="00F25F45"/>
    <w:rsid w:val="00F277CF"/>
    <w:rsid w:val="00F350F5"/>
    <w:rsid w:val="00F37687"/>
    <w:rsid w:val="00F45FD7"/>
    <w:rsid w:val="00F53B0B"/>
    <w:rsid w:val="00F54001"/>
    <w:rsid w:val="00F600A9"/>
    <w:rsid w:val="00F6112F"/>
    <w:rsid w:val="00F7126B"/>
    <w:rsid w:val="00F727CB"/>
    <w:rsid w:val="00F73921"/>
    <w:rsid w:val="00F815DB"/>
    <w:rsid w:val="00F828BE"/>
    <w:rsid w:val="00F85105"/>
    <w:rsid w:val="00F94A51"/>
    <w:rsid w:val="00F961D5"/>
    <w:rsid w:val="00FC4B32"/>
    <w:rsid w:val="00FD68D9"/>
    <w:rsid w:val="00FE029B"/>
    <w:rsid w:val="00FE3A0C"/>
    <w:rsid w:val="00FE57D4"/>
    <w:rsid w:val="00FF10D1"/>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styleId="FootnoteText">
    <w:name w:val="footnote text"/>
    <w:basedOn w:val="Normal"/>
    <w:link w:val="FootnoteTextChar"/>
    <w:uiPriority w:val="99"/>
    <w:unhideWhenUsed/>
    <w:rsid w:val="00A638AB"/>
    <w:rPr>
      <w:rFonts w:ascii="Calibri" w:eastAsia="Calibri" w:hAnsi="Calibri"/>
      <w:lang w:eastAsia="en-US"/>
    </w:rPr>
  </w:style>
  <w:style w:type="character" w:customStyle="1" w:styleId="FootnoteTextChar">
    <w:name w:val="Footnote Text Char"/>
    <w:basedOn w:val="DefaultParagraphFont"/>
    <w:link w:val="FootnoteText"/>
    <w:uiPriority w:val="99"/>
    <w:rsid w:val="00A638AB"/>
    <w:rPr>
      <w:rFonts w:ascii="Calibri" w:eastAsia="Calibri" w:hAnsi="Calibri"/>
      <w:lang w:eastAsia="en-US"/>
    </w:rPr>
  </w:style>
  <w:style w:type="character" w:styleId="FootnoteReference">
    <w:name w:val="footnote reference"/>
    <w:uiPriority w:val="99"/>
    <w:unhideWhenUsed/>
    <w:rsid w:val="00A638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styleId="FootnoteText">
    <w:name w:val="footnote text"/>
    <w:basedOn w:val="Normal"/>
    <w:link w:val="FootnoteTextChar"/>
    <w:uiPriority w:val="99"/>
    <w:unhideWhenUsed/>
    <w:rsid w:val="00A638AB"/>
    <w:rPr>
      <w:rFonts w:ascii="Calibri" w:eastAsia="Calibri" w:hAnsi="Calibri"/>
      <w:lang w:eastAsia="en-US"/>
    </w:rPr>
  </w:style>
  <w:style w:type="character" w:customStyle="1" w:styleId="FootnoteTextChar">
    <w:name w:val="Footnote Text Char"/>
    <w:basedOn w:val="DefaultParagraphFont"/>
    <w:link w:val="FootnoteText"/>
    <w:uiPriority w:val="99"/>
    <w:rsid w:val="00A638AB"/>
    <w:rPr>
      <w:rFonts w:ascii="Calibri" w:eastAsia="Calibri" w:hAnsi="Calibri"/>
      <w:lang w:eastAsia="en-US"/>
    </w:rPr>
  </w:style>
  <w:style w:type="character" w:styleId="FootnoteReference">
    <w:name w:val="footnote reference"/>
    <w:uiPriority w:val="99"/>
    <w:unhideWhenUsed/>
    <w:rsid w:val="00A63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human@hse.ie" TargetMode="External"/><Relationship Id="rId18" Type="http://schemas.openxmlformats.org/officeDocument/2006/relationships/hyperlink" Target="http://www.police.uk/forces/" TargetMode="External"/><Relationship Id="rId3" Type="http://schemas.openxmlformats.org/officeDocument/2006/relationships/styles" Target="styles.xml"/><Relationship Id="rId21" Type="http://schemas.openxmlformats.org/officeDocument/2006/relationships/hyperlink" Target="http://www.police.govt.nz" TargetMode="External"/><Relationship Id="rId7" Type="http://schemas.openxmlformats.org/officeDocument/2006/relationships/footnotes" Target="footnotes.xml"/><Relationship Id="rId12" Type="http://schemas.openxmlformats.org/officeDocument/2006/relationships/hyperlink" Target="mailto:resources.human@hse.ie" TargetMode="External"/><Relationship Id="rId17" Type="http://schemas.openxmlformats.org/officeDocument/2006/relationships/hyperlink" Target="https://dbei.gov.ie/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se.ie/eng/gdpr" TargetMode="External"/><Relationship Id="rId20" Type="http://schemas.openxmlformats.org/officeDocument/2006/relationships/hyperlink" Target="http://www.afp.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hse.ie/eng/privacy-statement/" TargetMode="External"/><Relationship Id="rId23" Type="http://schemas.openxmlformats.org/officeDocument/2006/relationships/footer" Target="footer2.xml"/><Relationship Id="rId10" Type="http://schemas.openxmlformats.org/officeDocument/2006/relationships/hyperlink" Target="mailto:resources.human@hse.ie" TargetMode="External"/><Relationship Id="rId19" Type="http://schemas.openxmlformats.org/officeDocument/2006/relationships/hyperlink" Target="https://www.gov.uk/browse/working/finding-jo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psa.i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63702-40B2-40F9-B05E-DD2514E3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5249</Words>
  <Characters>28312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33495</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Higgins, Veronica, UCHG</cp:lastModifiedBy>
  <cp:revision>5</cp:revision>
  <cp:lastPrinted>2019-01-21T16:19:00Z</cp:lastPrinted>
  <dcterms:created xsi:type="dcterms:W3CDTF">2020-07-21T08:13:00Z</dcterms:created>
  <dcterms:modified xsi:type="dcterms:W3CDTF">2020-07-28T08:32:00Z</dcterms:modified>
</cp:coreProperties>
</file>