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48" w:rsidRPr="00CA3CB7" w:rsidRDefault="004C71F3" w:rsidP="00AC4E48">
      <w:pPr>
        <w:ind w:left="-1260"/>
        <w:outlineLvl w:val="0"/>
        <w:rPr>
          <w:rFonts w:ascii="Arial" w:hAnsi="Arial" w:cs="Arial"/>
        </w:rPr>
      </w:pPr>
      <w:r w:rsidRPr="00CA3CB7">
        <w:rPr>
          <w:rFonts w:ascii="Arial" w:hAnsi="Arial" w:cs="Arial"/>
          <w:b/>
          <w:noProof/>
          <w:lang w:val="en-IE" w:eastAsia="en-IE"/>
        </w:rPr>
        <w:drawing>
          <wp:inline distT="0" distB="0" distL="0" distR="0">
            <wp:extent cx="1524000" cy="857250"/>
            <wp:effectExtent l="19050" t="0" r="0" b="0"/>
            <wp:docPr id="1" name="Picture 1" descr="cid:image001.jpg@01CFED20.541E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D20.541EBA30"/>
                    <pic:cNvPicPr>
                      <a:picLocks noChangeAspect="1" noChangeArrowheads="1"/>
                    </pic:cNvPicPr>
                  </pic:nvPicPr>
                  <pic:blipFill>
                    <a:blip r:embed="rId9" cstate="print"/>
                    <a:srcRect/>
                    <a:stretch>
                      <a:fillRect/>
                    </a:stretch>
                  </pic:blipFill>
                  <pic:spPr bwMode="auto">
                    <a:xfrm>
                      <a:off x="0" y="0"/>
                      <a:ext cx="1524000" cy="857250"/>
                    </a:xfrm>
                    <a:prstGeom prst="rect">
                      <a:avLst/>
                    </a:prstGeom>
                    <a:noFill/>
                    <a:ln w="9525">
                      <a:noFill/>
                      <a:miter lim="800000"/>
                      <a:headEnd/>
                      <a:tailEnd/>
                    </a:ln>
                  </pic:spPr>
                </pic:pic>
              </a:graphicData>
            </a:graphic>
          </wp:inline>
        </w:drawing>
      </w:r>
    </w:p>
    <w:p w:rsidR="00A227C3" w:rsidRPr="00CA3CB7" w:rsidRDefault="00F27A0F" w:rsidP="00A227C3">
      <w:pPr>
        <w:jc w:val="right"/>
        <w:rPr>
          <w:rFonts w:ascii="Arial" w:hAnsi="Arial" w:cs="Arial"/>
          <w:b/>
          <w:iCs/>
        </w:rPr>
      </w:pPr>
      <w:r w:rsidRPr="00CA3CB7">
        <w:rPr>
          <w:rFonts w:ascii="Arial" w:hAnsi="Arial" w:cs="Arial"/>
          <w:b/>
          <w:iCs/>
        </w:rPr>
        <w:t>Clinical Nurse Manager 2 (Medical)</w:t>
      </w:r>
    </w:p>
    <w:p w:rsidR="00A227C3" w:rsidRPr="00CA3CB7" w:rsidRDefault="00A227C3" w:rsidP="00A227C3">
      <w:pPr>
        <w:spacing w:after="120"/>
        <w:jc w:val="right"/>
        <w:rPr>
          <w:rFonts w:ascii="Arial" w:hAnsi="Arial" w:cs="Arial"/>
          <w:b/>
        </w:rPr>
      </w:pPr>
      <w:r w:rsidRPr="00CA3CB7">
        <w:rPr>
          <w:rFonts w:ascii="Arial" w:hAnsi="Arial" w:cs="Arial"/>
          <w:b/>
        </w:rPr>
        <w:t>Job Specification, Terms &amp; Conditions</w:t>
      </w:r>
    </w:p>
    <w:p w:rsidR="00AC4E48" w:rsidRPr="00CA3CB7" w:rsidRDefault="00AC4E48" w:rsidP="00AC4E48">
      <w:pPr>
        <w:ind w:left="-1260"/>
        <w:jc w:val="right"/>
        <w:outlineLvl w:val="0"/>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t>Job Title and Grade</w:t>
            </w:r>
          </w:p>
        </w:tc>
        <w:tc>
          <w:tcPr>
            <w:tcW w:w="8256" w:type="dxa"/>
          </w:tcPr>
          <w:p w:rsidR="00A227C3" w:rsidRPr="00CA3CB7" w:rsidRDefault="00F27A0F" w:rsidP="00A227C3">
            <w:pPr>
              <w:rPr>
                <w:rFonts w:ascii="Arial" w:hAnsi="Arial" w:cs="Arial"/>
                <w:b/>
                <w:iCs/>
              </w:rPr>
            </w:pPr>
            <w:r w:rsidRPr="00CA3CB7">
              <w:rPr>
                <w:rFonts w:ascii="Arial" w:hAnsi="Arial" w:cs="Arial"/>
                <w:b/>
                <w:iCs/>
              </w:rPr>
              <w:t>Clinical Nurse Manager 2 (Medical)</w:t>
            </w:r>
          </w:p>
          <w:p w:rsidR="00A227C3" w:rsidRPr="00CA3CB7" w:rsidRDefault="00A227C3" w:rsidP="00A227C3">
            <w:pPr>
              <w:rPr>
                <w:rFonts w:ascii="Arial" w:hAnsi="Arial" w:cs="Arial"/>
                <w:i/>
                <w:iCs/>
              </w:rPr>
            </w:pPr>
            <w:r w:rsidRPr="00CA3CB7">
              <w:rPr>
                <w:rFonts w:ascii="Arial" w:hAnsi="Arial" w:cs="Arial"/>
                <w:i/>
                <w:iCs/>
              </w:rPr>
              <w:t>(Grade Code: 2119)</w:t>
            </w:r>
          </w:p>
          <w:p w:rsidR="00AC4E48" w:rsidRPr="00CA3CB7" w:rsidRDefault="00AC4E48" w:rsidP="00037D2E">
            <w:pPr>
              <w:tabs>
                <w:tab w:val="left" w:pos="283"/>
              </w:tabs>
              <w:jc w:val="both"/>
              <w:rPr>
                <w:rFonts w:ascii="Arial" w:hAnsi="Arial" w:cs="Arial"/>
              </w:rPr>
            </w:pPr>
          </w:p>
        </w:tc>
      </w:tr>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t>Campaign Reference</w:t>
            </w:r>
          </w:p>
        </w:tc>
        <w:tc>
          <w:tcPr>
            <w:tcW w:w="8256" w:type="dxa"/>
          </w:tcPr>
          <w:p w:rsidR="00AC4E48" w:rsidRPr="00CA3CB7" w:rsidRDefault="00A227C3" w:rsidP="00037D2E">
            <w:pPr>
              <w:jc w:val="both"/>
              <w:rPr>
                <w:rFonts w:ascii="Arial" w:hAnsi="Arial" w:cs="Arial"/>
                <w:bCs/>
              </w:rPr>
            </w:pPr>
            <w:r w:rsidRPr="00CA3CB7">
              <w:rPr>
                <w:rFonts w:ascii="Arial" w:hAnsi="Arial" w:cs="Arial"/>
                <w:bCs/>
              </w:rPr>
              <w:t>HBS064</w:t>
            </w:r>
            <w:r w:rsidR="00F27A0F" w:rsidRPr="00CA3CB7">
              <w:rPr>
                <w:rFonts w:ascii="Arial" w:hAnsi="Arial" w:cs="Arial"/>
                <w:bCs/>
              </w:rPr>
              <w:t>44</w:t>
            </w:r>
          </w:p>
          <w:p w:rsidR="00AC4E48" w:rsidRPr="00CA3CB7" w:rsidRDefault="00AC4E48" w:rsidP="00037D2E">
            <w:pPr>
              <w:jc w:val="both"/>
              <w:rPr>
                <w:rFonts w:ascii="Arial" w:hAnsi="Arial" w:cs="Arial"/>
                <w:iCs/>
              </w:rPr>
            </w:pPr>
          </w:p>
        </w:tc>
      </w:tr>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t>Closing Date</w:t>
            </w:r>
          </w:p>
          <w:p w:rsidR="00AC4E48" w:rsidRPr="00CA3CB7" w:rsidRDefault="00AC4E48" w:rsidP="00037D2E">
            <w:pPr>
              <w:jc w:val="both"/>
              <w:rPr>
                <w:rFonts w:ascii="Arial" w:hAnsi="Arial" w:cs="Arial"/>
                <w:b/>
                <w:bCs/>
              </w:rPr>
            </w:pPr>
          </w:p>
        </w:tc>
        <w:tc>
          <w:tcPr>
            <w:tcW w:w="8256" w:type="dxa"/>
          </w:tcPr>
          <w:p w:rsidR="00A227C3" w:rsidRPr="00D90186" w:rsidRDefault="00D90186" w:rsidP="00A227C3">
            <w:pPr>
              <w:rPr>
                <w:rFonts w:ascii="Arial" w:hAnsi="Arial" w:cs="Arial"/>
                <w:b/>
                <w:iCs/>
              </w:rPr>
            </w:pPr>
            <w:bookmarkStart w:id="0" w:name="_GoBack"/>
            <w:r w:rsidRPr="00D90186">
              <w:rPr>
                <w:rFonts w:ascii="Arial" w:hAnsi="Arial" w:cs="Arial"/>
                <w:b/>
                <w:iCs/>
              </w:rPr>
              <w:t>Friday 29</w:t>
            </w:r>
            <w:r w:rsidRPr="00D90186">
              <w:rPr>
                <w:rFonts w:ascii="Arial" w:hAnsi="Arial" w:cs="Arial"/>
                <w:b/>
                <w:iCs/>
                <w:vertAlign w:val="superscript"/>
              </w:rPr>
              <w:t>th</w:t>
            </w:r>
            <w:r w:rsidRPr="00D90186">
              <w:rPr>
                <w:rFonts w:ascii="Arial" w:hAnsi="Arial" w:cs="Arial"/>
                <w:b/>
                <w:iCs/>
              </w:rPr>
              <w:t xml:space="preserve"> June 2018 at 12 noon</w:t>
            </w:r>
          </w:p>
          <w:bookmarkEnd w:id="0"/>
          <w:p w:rsidR="00AC4E48" w:rsidRPr="00CA3CB7" w:rsidRDefault="00AC4E48" w:rsidP="00037D2E">
            <w:pPr>
              <w:jc w:val="both"/>
              <w:rPr>
                <w:rFonts w:ascii="Arial" w:hAnsi="Arial" w:cs="Arial"/>
                <w:iCs/>
              </w:rPr>
            </w:pPr>
          </w:p>
        </w:tc>
      </w:tr>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t>Proposed Interview Date (s)</w:t>
            </w:r>
          </w:p>
        </w:tc>
        <w:tc>
          <w:tcPr>
            <w:tcW w:w="8256" w:type="dxa"/>
          </w:tcPr>
          <w:p w:rsidR="00A227C3" w:rsidRPr="00D90186" w:rsidRDefault="00D90186" w:rsidP="00A227C3">
            <w:pPr>
              <w:rPr>
                <w:rFonts w:ascii="Arial" w:hAnsi="Arial" w:cs="Arial"/>
                <w:iCs/>
              </w:rPr>
            </w:pPr>
            <w:r w:rsidRPr="00D90186">
              <w:rPr>
                <w:rFonts w:ascii="Arial" w:hAnsi="Arial" w:cs="Arial"/>
                <w:iCs/>
              </w:rPr>
              <w:t>Late July/August 2018</w:t>
            </w:r>
          </w:p>
          <w:p w:rsidR="00AC4E48" w:rsidRPr="00CA3CB7" w:rsidRDefault="00AC4E48" w:rsidP="00037D2E">
            <w:pPr>
              <w:jc w:val="both"/>
              <w:rPr>
                <w:rFonts w:ascii="Arial" w:hAnsi="Arial" w:cs="Arial"/>
                <w:iCs/>
              </w:rPr>
            </w:pPr>
          </w:p>
        </w:tc>
      </w:tr>
      <w:tr w:rsidR="00AC4E48" w:rsidRPr="00CA3CB7" w:rsidTr="00037D2E">
        <w:tc>
          <w:tcPr>
            <w:tcW w:w="2364" w:type="dxa"/>
          </w:tcPr>
          <w:p w:rsidR="00AC4E48" w:rsidRPr="00CA3CB7" w:rsidRDefault="00AC4E48" w:rsidP="00037D2E">
            <w:pPr>
              <w:rPr>
                <w:rFonts w:ascii="Arial" w:hAnsi="Arial" w:cs="Arial"/>
                <w:b/>
                <w:bCs/>
              </w:rPr>
            </w:pPr>
            <w:r w:rsidRPr="00CA3CB7">
              <w:rPr>
                <w:rFonts w:ascii="Arial" w:hAnsi="Arial" w:cs="Arial"/>
                <w:b/>
                <w:bCs/>
              </w:rPr>
              <w:t>Taking up Appointment</w:t>
            </w:r>
          </w:p>
        </w:tc>
        <w:tc>
          <w:tcPr>
            <w:tcW w:w="8256" w:type="dxa"/>
          </w:tcPr>
          <w:p w:rsidR="00AC4E48" w:rsidRPr="00CA3CB7" w:rsidRDefault="00AC4E48" w:rsidP="00037D2E">
            <w:pPr>
              <w:jc w:val="both"/>
              <w:rPr>
                <w:rFonts w:ascii="Arial" w:hAnsi="Arial" w:cs="Arial"/>
                <w:iCs/>
              </w:rPr>
            </w:pPr>
            <w:r w:rsidRPr="00CA3CB7">
              <w:rPr>
                <w:rFonts w:ascii="Arial" w:hAnsi="Arial" w:cs="Arial"/>
                <w:iCs/>
              </w:rPr>
              <w:t>A start date will be indicated at job offer stage</w:t>
            </w:r>
          </w:p>
        </w:tc>
      </w:tr>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t>Location of Post</w:t>
            </w:r>
          </w:p>
        </w:tc>
        <w:tc>
          <w:tcPr>
            <w:tcW w:w="8256" w:type="dxa"/>
          </w:tcPr>
          <w:p w:rsidR="00A227C3" w:rsidRPr="00CA3CB7" w:rsidRDefault="00037D2E" w:rsidP="00037D2E">
            <w:pPr>
              <w:jc w:val="both"/>
              <w:rPr>
                <w:rFonts w:ascii="Arial" w:hAnsi="Arial" w:cs="Arial"/>
                <w:b/>
                <w:bCs/>
                <w:iCs/>
                <w:lang w:val="en-IE" w:eastAsia="en-IE"/>
              </w:rPr>
            </w:pPr>
            <w:r w:rsidRPr="00CA3CB7">
              <w:rPr>
                <w:rFonts w:ascii="Arial" w:hAnsi="Arial" w:cs="Arial"/>
                <w:b/>
                <w:bCs/>
                <w:iCs/>
                <w:lang w:val="en-IE" w:eastAsia="en-IE"/>
              </w:rPr>
              <w:t xml:space="preserve">Medical Ward 7, </w:t>
            </w:r>
            <w:r w:rsidR="00F27A0F" w:rsidRPr="00CA3CB7">
              <w:rPr>
                <w:rFonts w:ascii="Arial" w:hAnsi="Arial" w:cs="Arial"/>
                <w:b/>
                <w:bCs/>
                <w:iCs/>
                <w:lang w:val="en-IE" w:eastAsia="en-IE"/>
              </w:rPr>
              <w:t>Sligo University Hospital</w:t>
            </w:r>
          </w:p>
          <w:p w:rsidR="00A227C3" w:rsidRPr="00CA3CB7" w:rsidRDefault="00A227C3" w:rsidP="00037D2E">
            <w:pPr>
              <w:jc w:val="both"/>
              <w:rPr>
                <w:rFonts w:ascii="Arial" w:hAnsi="Arial" w:cs="Arial"/>
                <w:b/>
                <w:bCs/>
                <w:iCs/>
                <w:lang w:val="en-IE" w:eastAsia="en-IE"/>
              </w:rPr>
            </w:pPr>
            <w:proofErr w:type="spellStart"/>
            <w:r w:rsidRPr="00CA3CB7">
              <w:rPr>
                <w:rFonts w:ascii="Arial" w:hAnsi="Arial" w:cs="Arial"/>
                <w:b/>
                <w:bCs/>
                <w:iCs/>
                <w:lang w:val="en-IE" w:eastAsia="en-IE"/>
              </w:rPr>
              <w:t>Saolta</w:t>
            </w:r>
            <w:proofErr w:type="spellEnd"/>
            <w:r w:rsidRPr="00CA3CB7">
              <w:rPr>
                <w:rFonts w:ascii="Arial" w:hAnsi="Arial" w:cs="Arial"/>
                <w:b/>
                <w:bCs/>
                <w:iCs/>
                <w:lang w:val="en-IE" w:eastAsia="en-IE"/>
              </w:rPr>
              <w:t xml:space="preserve"> </w:t>
            </w:r>
            <w:r w:rsidR="00257F03" w:rsidRPr="00CA3CB7">
              <w:rPr>
                <w:rFonts w:ascii="Arial" w:hAnsi="Arial" w:cs="Arial"/>
                <w:b/>
                <w:bCs/>
                <w:iCs/>
                <w:lang w:val="en-IE" w:eastAsia="en-IE"/>
              </w:rPr>
              <w:t>University Healthcare Group</w:t>
            </w:r>
          </w:p>
          <w:p w:rsidR="00A227C3" w:rsidRPr="00CA3CB7" w:rsidRDefault="00A227C3" w:rsidP="00037D2E">
            <w:pPr>
              <w:jc w:val="both"/>
              <w:rPr>
                <w:rFonts w:ascii="Arial" w:hAnsi="Arial" w:cs="Arial"/>
                <w:bCs/>
                <w:iCs/>
                <w:lang w:val="en-IE" w:eastAsia="en-IE"/>
              </w:rPr>
            </w:pPr>
          </w:p>
          <w:p w:rsidR="00A227C3" w:rsidRPr="00CA3CB7" w:rsidRDefault="00037D2E" w:rsidP="00A227C3">
            <w:pPr>
              <w:jc w:val="both"/>
              <w:rPr>
                <w:rFonts w:ascii="Arial" w:hAnsi="Arial" w:cs="Arial"/>
                <w:bCs/>
                <w:iCs/>
                <w:lang w:val="en-IE" w:eastAsia="en-IE"/>
              </w:rPr>
            </w:pPr>
            <w:r w:rsidRPr="00CA3CB7">
              <w:rPr>
                <w:rFonts w:ascii="Arial" w:hAnsi="Arial" w:cs="Arial"/>
                <w:iCs/>
              </w:rPr>
              <w:t>There are currently 2 permanent whole-time posts available. i</w:t>
            </w:r>
            <w:r w:rsidR="00AC4E48" w:rsidRPr="00CA3CB7">
              <w:rPr>
                <w:rFonts w:ascii="Arial" w:hAnsi="Arial" w:cs="Arial"/>
                <w:iCs/>
              </w:rPr>
              <w:t>nitial assignment</w:t>
            </w:r>
            <w:r w:rsidRPr="00CA3CB7">
              <w:rPr>
                <w:rFonts w:ascii="Arial" w:hAnsi="Arial" w:cs="Arial"/>
                <w:iCs/>
              </w:rPr>
              <w:t>s</w:t>
            </w:r>
            <w:r w:rsidR="00AC4E48" w:rsidRPr="00CA3CB7">
              <w:rPr>
                <w:rFonts w:ascii="Arial" w:hAnsi="Arial" w:cs="Arial"/>
                <w:iCs/>
              </w:rPr>
              <w:t xml:space="preserve"> will be to </w:t>
            </w:r>
            <w:r w:rsidR="00F27A0F" w:rsidRPr="00CA3CB7">
              <w:rPr>
                <w:rFonts w:ascii="Arial" w:hAnsi="Arial" w:cs="Arial"/>
                <w:iCs/>
              </w:rPr>
              <w:t xml:space="preserve">Medical Ward 7, </w:t>
            </w:r>
            <w:r w:rsidR="00F27A0F" w:rsidRPr="00CA3CB7">
              <w:rPr>
                <w:rFonts w:ascii="Arial" w:hAnsi="Arial" w:cs="Arial"/>
                <w:bCs/>
                <w:iCs/>
                <w:lang w:val="en-IE" w:eastAsia="en-IE"/>
              </w:rPr>
              <w:t>Sligo University Hospital</w:t>
            </w:r>
          </w:p>
          <w:p w:rsidR="00AC4E48" w:rsidRPr="00CA3CB7" w:rsidRDefault="00AC4E48" w:rsidP="00037D2E">
            <w:pPr>
              <w:rPr>
                <w:rFonts w:ascii="Arial" w:hAnsi="Arial" w:cs="Arial"/>
                <w:iCs/>
              </w:rPr>
            </w:pPr>
          </w:p>
          <w:p w:rsidR="00AC4E48" w:rsidRPr="00CA3CB7" w:rsidRDefault="00AC4E48" w:rsidP="00037D2E">
            <w:pPr>
              <w:rPr>
                <w:rFonts w:ascii="Arial" w:hAnsi="Arial" w:cs="Arial"/>
                <w:iCs/>
              </w:rPr>
            </w:pPr>
            <w:r w:rsidRPr="00CA3CB7">
              <w:rPr>
                <w:rFonts w:ascii="Arial" w:hAnsi="Arial" w:cs="Arial"/>
                <w:iCs/>
              </w:rPr>
              <w:t>The successful candidate may be required to work in any service area within the vicinity as the need arises.</w:t>
            </w:r>
          </w:p>
          <w:p w:rsidR="00A227C3" w:rsidRPr="00CA3CB7" w:rsidRDefault="00A227C3" w:rsidP="00037D2E">
            <w:pPr>
              <w:rPr>
                <w:rFonts w:ascii="Arial" w:hAnsi="Arial" w:cs="Arial"/>
                <w:iCs/>
              </w:rPr>
            </w:pPr>
          </w:p>
          <w:p w:rsidR="00AC4E48" w:rsidRPr="00CA3CB7" w:rsidRDefault="00A227C3" w:rsidP="00F27A0F">
            <w:pPr>
              <w:jc w:val="both"/>
              <w:rPr>
                <w:rFonts w:ascii="Arial" w:hAnsi="Arial" w:cs="Arial"/>
                <w:bCs/>
                <w:iCs/>
                <w:lang w:val="en-IE" w:eastAsia="en-IE"/>
              </w:rPr>
            </w:pPr>
            <w:r w:rsidRPr="00CA3CB7">
              <w:rPr>
                <w:rFonts w:ascii="Arial" w:hAnsi="Arial" w:cs="Arial"/>
              </w:rPr>
              <w:t xml:space="preserve">A panel may be formed as a result of this campaign for </w:t>
            </w:r>
            <w:r w:rsidR="00037D2E" w:rsidRPr="00CA3CB7">
              <w:rPr>
                <w:rFonts w:ascii="Arial" w:hAnsi="Arial" w:cs="Arial"/>
                <w:b/>
              </w:rPr>
              <w:t xml:space="preserve">Medical Ward 7, </w:t>
            </w:r>
            <w:r w:rsidR="00F27A0F" w:rsidRPr="00CA3CB7">
              <w:rPr>
                <w:rFonts w:ascii="Arial" w:hAnsi="Arial" w:cs="Arial"/>
                <w:b/>
                <w:bCs/>
                <w:iCs/>
                <w:lang w:val="en-IE" w:eastAsia="en-IE"/>
              </w:rPr>
              <w:t>Sligo University Hospital</w:t>
            </w:r>
            <w:r w:rsidRPr="00CA3CB7">
              <w:rPr>
                <w:rFonts w:ascii="Arial" w:hAnsi="Arial" w:cs="Arial"/>
                <w:b/>
              </w:rPr>
              <w:t xml:space="preserve"> </w:t>
            </w:r>
            <w:r w:rsidRPr="00CA3CB7">
              <w:rPr>
                <w:rFonts w:ascii="Arial" w:hAnsi="Arial" w:cs="Arial"/>
              </w:rPr>
              <w:t>from which current and future, permanent and specified purpose vacancies of full or part-time duration may be filled</w:t>
            </w:r>
            <w:r w:rsidR="00AC4E48" w:rsidRPr="00CA3CB7">
              <w:rPr>
                <w:rFonts w:ascii="Arial" w:hAnsi="Arial" w:cs="Arial"/>
                <w:iCs/>
              </w:rPr>
              <w:t>.</w:t>
            </w:r>
          </w:p>
        </w:tc>
      </w:tr>
      <w:tr w:rsidR="0085531E" w:rsidRPr="00CA3CB7" w:rsidTr="00037D2E">
        <w:tc>
          <w:tcPr>
            <w:tcW w:w="2364" w:type="dxa"/>
          </w:tcPr>
          <w:p w:rsidR="0085531E" w:rsidRPr="00CA3CB7" w:rsidRDefault="0085531E" w:rsidP="00037D2E">
            <w:pPr>
              <w:jc w:val="both"/>
              <w:rPr>
                <w:rFonts w:ascii="Arial" w:hAnsi="Arial" w:cs="Arial"/>
                <w:b/>
                <w:bCs/>
              </w:rPr>
            </w:pPr>
            <w:r w:rsidRPr="00CA3CB7">
              <w:rPr>
                <w:rFonts w:ascii="Arial" w:hAnsi="Arial" w:cs="Arial"/>
                <w:b/>
                <w:bCs/>
              </w:rPr>
              <w:t>Informal Enquiries</w:t>
            </w:r>
          </w:p>
        </w:tc>
        <w:tc>
          <w:tcPr>
            <w:tcW w:w="8256" w:type="dxa"/>
          </w:tcPr>
          <w:p w:rsidR="0085531E" w:rsidRPr="00CA3CB7" w:rsidRDefault="00DF008B" w:rsidP="00037D2E">
            <w:pPr>
              <w:jc w:val="both"/>
              <w:rPr>
                <w:rFonts w:ascii="Arial" w:hAnsi="Arial" w:cs="Arial"/>
                <w:bCs/>
                <w:iCs/>
                <w:lang w:val="en-IE" w:eastAsia="en-IE"/>
              </w:rPr>
            </w:pPr>
            <w:r w:rsidRPr="00CA3CB7">
              <w:rPr>
                <w:rFonts w:ascii="Arial" w:hAnsi="Arial" w:cs="Arial"/>
                <w:bCs/>
                <w:iCs/>
                <w:lang w:val="en-IE" w:eastAsia="en-IE"/>
              </w:rPr>
              <w:t>Maura Heffernan, Assistant Director of Nursing</w:t>
            </w:r>
          </w:p>
          <w:p w:rsidR="00DF008B" w:rsidRPr="00CA3CB7" w:rsidRDefault="00DF008B" w:rsidP="00037D2E">
            <w:pPr>
              <w:jc w:val="both"/>
              <w:rPr>
                <w:rFonts w:ascii="Arial" w:hAnsi="Arial" w:cs="Arial"/>
                <w:bCs/>
                <w:iCs/>
                <w:lang w:val="en-IE" w:eastAsia="en-IE"/>
              </w:rPr>
            </w:pPr>
            <w:r w:rsidRPr="00CA3CB7">
              <w:rPr>
                <w:rFonts w:ascii="Arial" w:hAnsi="Arial" w:cs="Arial"/>
                <w:bCs/>
                <w:iCs/>
                <w:lang w:val="en-IE" w:eastAsia="en-IE"/>
              </w:rPr>
              <w:t>Phone: 071 917111 ext: 3020</w:t>
            </w:r>
          </w:p>
          <w:p w:rsidR="00DF008B" w:rsidRPr="00CA3CB7" w:rsidRDefault="00DF008B" w:rsidP="00037D2E">
            <w:pPr>
              <w:jc w:val="both"/>
              <w:rPr>
                <w:rFonts w:ascii="Arial" w:hAnsi="Arial" w:cs="Arial"/>
                <w:bCs/>
                <w:iCs/>
                <w:lang w:val="en-IE" w:eastAsia="en-IE"/>
              </w:rPr>
            </w:pPr>
            <w:r w:rsidRPr="00CA3CB7">
              <w:rPr>
                <w:rFonts w:ascii="Arial" w:hAnsi="Arial" w:cs="Arial"/>
                <w:bCs/>
                <w:iCs/>
                <w:lang w:val="en-IE" w:eastAsia="en-IE"/>
              </w:rPr>
              <w:t xml:space="preserve">Email: </w:t>
            </w:r>
            <w:r w:rsidR="00BE3877" w:rsidRPr="00A7603D">
              <w:rPr>
                <w:rFonts w:ascii="Arial" w:hAnsi="Arial" w:cs="Arial"/>
                <w:color w:val="000000" w:themeColor="text1"/>
              </w:rPr>
              <w:t>maurae.heffernan@hse.ie</w:t>
            </w:r>
          </w:p>
        </w:tc>
      </w:tr>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t>Details of Service</w:t>
            </w:r>
          </w:p>
          <w:p w:rsidR="00AC4E48" w:rsidRPr="00CA3CB7" w:rsidRDefault="00AC4E48" w:rsidP="00037D2E">
            <w:pPr>
              <w:jc w:val="both"/>
              <w:rPr>
                <w:rFonts w:ascii="Arial" w:hAnsi="Arial" w:cs="Arial"/>
                <w:b/>
                <w:bCs/>
              </w:rPr>
            </w:pPr>
          </w:p>
        </w:tc>
        <w:tc>
          <w:tcPr>
            <w:tcW w:w="8256" w:type="dxa"/>
          </w:tcPr>
          <w:p w:rsidR="00AC4E48" w:rsidRPr="00CA3CB7" w:rsidRDefault="00AC4E48" w:rsidP="00037D2E">
            <w:pPr>
              <w:autoSpaceDE w:val="0"/>
              <w:autoSpaceDN w:val="0"/>
              <w:rPr>
                <w:rFonts w:ascii="Arial" w:hAnsi="Arial" w:cs="Arial"/>
              </w:rPr>
            </w:pPr>
            <w:proofErr w:type="spellStart"/>
            <w:r w:rsidRPr="00CA3CB7">
              <w:rPr>
                <w:rFonts w:ascii="Arial" w:hAnsi="Arial" w:cs="Arial"/>
              </w:rPr>
              <w:t>Saolta</w:t>
            </w:r>
            <w:proofErr w:type="spellEnd"/>
            <w:r w:rsidRPr="00CA3CB7">
              <w:rPr>
                <w:rFonts w:ascii="Arial" w:hAnsi="Arial" w:cs="Arial"/>
              </w:rPr>
              <w:t xml:space="preserve"> University Health Care Group is one of six new hospital groups announced by the then Minister for Health, Dr. James Reilly TD in May, 2013, as part of a re-organisation of public hospitals into more efficient and accountable hospital groups that will deliver improved outcomes for patient. The </w:t>
            </w:r>
            <w:proofErr w:type="spellStart"/>
            <w:r w:rsidRPr="00CA3CB7">
              <w:rPr>
                <w:rFonts w:ascii="Arial" w:hAnsi="Arial" w:cs="Arial"/>
              </w:rPr>
              <w:t>Saolta</w:t>
            </w:r>
            <w:proofErr w:type="spellEnd"/>
            <w:r w:rsidRPr="00CA3CB7">
              <w:rPr>
                <w:rFonts w:ascii="Arial" w:hAnsi="Arial" w:cs="Arial"/>
              </w:rPr>
              <w:t xml:space="preserve"> University Health Care Group comprises of 7 hospitals:</w:t>
            </w:r>
          </w:p>
          <w:p w:rsidR="00AC4E48" w:rsidRPr="00CA3CB7" w:rsidRDefault="00AC4E48" w:rsidP="00AC4E48">
            <w:pPr>
              <w:numPr>
                <w:ilvl w:val="0"/>
                <w:numId w:val="25"/>
              </w:numPr>
              <w:autoSpaceDE w:val="0"/>
              <w:autoSpaceDN w:val="0"/>
              <w:rPr>
                <w:rFonts w:ascii="Arial" w:hAnsi="Arial" w:cs="Arial"/>
              </w:rPr>
            </w:pPr>
            <w:proofErr w:type="spellStart"/>
            <w:r w:rsidRPr="00CA3CB7">
              <w:rPr>
                <w:rFonts w:ascii="Arial" w:hAnsi="Arial" w:cs="Arial"/>
              </w:rPr>
              <w:t>Letterkenny</w:t>
            </w:r>
            <w:proofErr w:type="spellEnd"/>
            <w:r w:rsidRPr="00CA3CB7">
              <w:rPr>
                <w:rFonts w:ascii="Arial" w:hAnsi="Arial" w:cs="Arial"/>
              </w:rPr>
              <w:t xml:space="preserve"> University Hospital</w:t>
            </w:r>
          </w:p>
          <w:p w:rsidR="00AC4E48" w:rsidRPr="00CA3CB7" w:rsidRDefault="00AC4E48" w:rsidP="00AC4E48">
            <w:pPr>
              <w:numPr>
                <w:ilvl w:val="0"/>
                <w:numId w:val="25"/>
              </w:numPr>
              <w:autoSpaceDE w:val="0"/>
              <w:autoSpaceDN w:val="0"/>
              <w:rPr>
                <w:rFonts w:ascii="Arial" w:hAnsi="Arial" w:cs="Arial"/>
              </w:rPr>
            </w:pPr>
            <w:r w:rsidRPr="00CA3CB7">
              <w:rPr>
                <w:rFonts w:ascii="Arial" w:hAnsi="Arial" w:cs="Arial"/>
              </w:rPr>
              <w:t>Sligo University Hospital</w:t>
            </w:r>
          </w:p>
          <w:p w:rsidR="00AC4E48" w:rsidRPr="00CA3CB7" w:rsidRDefault="00AC4E48" w:rsidP="00AC4E48">
            <w:pPr>
              <w:numPr>
                <w:ilvl w:val="0"/>
                <w:numId w:val="25"/>
              </w:numPr>
              <w:autoSpaceDE w:val="0"/>
              <w:autoSpaceDN w:val="0"/>
              <w:rPr>
                <w:rFonts w:ascii="Arial" w:hAnsi="Arial" w:cs="Arial"/>
              </w:rPr>
            </w:pPr>
            <w:r w:rsidRPr="00CA3CB7">
              <w:rPr>
                <w:rFonts w:ascii="Arial" w:hAnsi="Arial" w:cs="Arial"/>
              </w:rPr>
              <w:t>Mayo University Hospital</w:t>
            </w:r>
          </w:p>
          <w:p w:rsidR="00AC4E48" w:rsidRPr="00CA3CB7" w:rsidRDefault="00AC4E48" w:rsidP="00AC4E48">
            <w:pPr>
              <w:numPr>
                <w:ilvl w:val="0"/>
                <w:numId w:val="25"/>
              </w:numPr>
              <w:autoSpaceDE w:val="0"/>
              <w:autoSpaceDN w:val="0"/>
              <w:rPr>
                <w:rFonts w:ascii="Arial" w:hAnsi="Arial" w:cs="Arial"/>
              </w:rPr>
            </w:pPr>
            <w:r w:rsidRPr="00CA3CB7">
              <w:rPr>
                <w:rFonts w:ascii="Arial" w:hAnsi="Arial" w:cs="Arial"/>
              </w:rPr>
              <w:t>Roscommon University Hospital</w:t>
            </w:r>
          </w:p>
          <w:p w:rsidR="00AC4E48" w:rsidRPr="00CA3CB7" w:rsidRDefault="00AC4E48" w:rsidP="00AC4E48">
            <w:pPr>
              <w:numPr>
                <w:ilvl w:val="0"/>
                <w:numId w:val="25"/>
              </w:numPr>
              <w:autoSpaceDE w:val="0"/>
              <w:autoSpaceDN w:val="0"/>
              <w:rPr>
                <w:rFonts w:ascii="Arial" w:hAnsi="Arial" w:cs="Arial"/>
              </w:rPr>
            </w:pPr>
            <w:proofErr w:type="spellStart"/>
            <w:r w:rsidRPr="00CA3CB7">
              <w:rPr>
                <w:rFonts w:ascii="Arial" w:hAnsi="Arial" w:cs="Arial"/>
              </w:rPr>
              <w:t>Portiuncula</w:t>
            </w:r>
            <w:proofErr w:type="spellEnd"/>
            <w:r w:rsidRPr="00CA3CB7">
              <w:rPr>
                <w:rFonts w:ascii="Arial" w:hAnsi="Arial" w:cs="Arial"/>
              </w:rPr>
              <w:t xml:space="preserve"> University Hospital, Ballinasloe</w:t>
            </w:r>
          </w:p>
          <w:p w:rsidR="00AC4E48" w:rsidRPr="00CA3CB7" w:rsidRDefault="00AC4E48" w:rsidP="00AC4E48">
            <w:pPr>
              <w:numPr>
                <w:ilvl w:val="0"/>
                <w:numId w:val="25"/>
              </w:numPr>
              <w:autoSpaceDE w:val="0"/>
              <w:autoSpaceDN w:val="0"/>
              <w:rPr>
                <w:rFonts w:ascii="Arial" w:hAnsi="Arial" w:cs="Arial"/>
              </w:rPr>
            </w:pPr>
            <w:r w:rsidRPr="00CA3CB7">
              <w:rPr>
                <w:rFonts w:ascii="Arial" w:hAnsi="Arial" w:cs="Arial"/>
              </w:rPr>
              <w:t>Merlin Park University Hospital Galway</w:t>
            </w:r>
          </w:p>
          <w:p w:rsidR="00AC4E48" w:rsidRPr="00CA3CB7" w:rsidRDefault="00AC4E48" w:rsidP="00AC4E48">
            <w:pPr>
              <w:numPr>
                <w:ilvl w:val="0"/>
                <w:numId w:val="25"/>
              </w:numPr>
              <w:autoSpaceDE w:val="0"/>
              <w:autoSpaceDN w:val="0"/>
              <w:rPr>
                <w:rFonts w:ascii="Arial" w:hAnsi="Arial" w:cs="Arial"/>
              </w:rPr>
            </w:pPr>
            <w:r w:rsidRPr="00CA3CB7">
              <w:rPr>
                <w:rFonts w:ascii="Arial" w:hAnsi="Arial" w:cs="Arial"/>
              </w:rPr>
              <w:t>University Hospital Galway</w:t>
            </w:r>
          </w:p>
          <w:p w:rsidR="00AC4E48" w:rsidRPr="00CA3CB7" w:rsidRDefault="00AC4E48" w:rsidP="00037D2E">
            <w:pPr>
              <w:rPr>
                <w:rFonts w:ascii="Arial" w:eastAsia="Calibri" w:hAnsi="Arial" w:cs="Arial"/>
              </w:rPr>
            </w:pPr>
          </w:p>
          <w:p w:rsidR="00AC4E48" w:rsidRPr="00CA3CB7" w:rsidRDefault="00AC4E48" w:rsidP="00037D2E">
            <w:pPr>
              <w:shd w:val="clear" w:color="auto" w:fill="FFFFFF"/>
              <w:rPr>
                <w:rFonts w:ascii="Arial" w:hAnsi="Arial" w:cs="Arial"/>
              </w:rPr>
            </w:pPr>
            <w:r w:rsidRPr="00CA3CB7">
              <w:rPr>
                <w:rFonts w:ascii="Arial" w:hAnsi="Arial" w:cs="Arial"/>
              </w:rPr>
              <w:t>The Group has one overall Group Management Team, one financial budget of €598.9 million and operates with 1,771 beds and 7,743 WTE (9,054 headcount - May 2014) staff.</w:t>
            </w:r>
          </w:p>
          <w:p w:rsidR="00AC4E48" w:rsidRPr="00CA3CB7" w:rsidRDefault="00AC4E48" w:rsidP="00037D2E">
            <w:pPr>
              <w:autoSpaceDE w:val="0"/>
              <w:autoSpaceDN w:val="0"/>
              <w:rPr>
                <w:rFonts w:ascii="Arial" w:hAnsi="Arial" w:cs="Arial"/>
              </w:rPr>
            </w:pPr>
          </w:p>
          <w:p w:rsidR="00AC4E48" w:rsidRPr="00CA3CB7" w:rsidRDefault="00AC4E48" w:rsidP="00037D2E">
            <w:pPr>
              <w:autoSpaceDE w:val="0"/>
              <w:autoSpaceDN w:val="0"/>
              <w:rPr>
                <w:rFonts w:ascii="Arial" w:hAnsi="Arial" w:cs="Arial"/>
              </w:rPr>
            </w:pPr>
            <w:r w:rsidRPr="00CA3CB7">
              <w:rPr>
                <w:rFonts w:ascii="Arial" w:hAnsi="Arial" w:cs="Arial"/>
              </w:rPr>
              <w:t>The objectives of the groups are to:</w:t>
            </w:r>
          </w:p>
          <w:p w:rsidR="00AC4E48" w:rsidRPr="00CA3CB7" w:rsidRDefault="00AC4E48" w:rsidP="00AC4E48">
            <w:pPr>
              <w:numPr>
                <w:ilvl w:val="0"/>
                <w:numId w:val="26"/>
              </w:numPr>
              <w:autoSpaceDE w:val="0"/>
              <w:autoSpaceDN w:val="0"/>
              <w:rPr>
                <w:rFonts w:ascii="Arial" w:hAnsi="Arial" w:cs="Arial"/>
              </w:rPr>
            </w:pPr>
            <w:r w:rsidRPr="00CA3CB7">
              <w:rPr>
                <w:rFonts w:ascii="Arial" w:hAnsi="Arial" w:cs="Arial"/>
              </w:rPr>
              <w:t>Achieve the highest standard of quality and uniformity in care across the group</w:t>
            </w:r>
          </w:p>
          <w:p w:rsidR="00AC4E48" w:rsidRPr="00CA3CB7" w:rsidRDefault="00AC4E48" w:rsidP="00AC4E48">
            <w:pPr>
              <w:numPr>
                <w:ilvl w:val="0"/>
                <w:numId w:val="26"/>
              </w:numPr>
              <w:autoSpaceDE w:val="0"/>
              <w:autoSpaceDN w:val="0"/>
              <w:rPr>
                <w:rFonts w:ascii="Arial" w:hAnsi="Arial" w:cs="Arial"/>
              </w:rPr>
            </w:pPr>
            <w:r w:rsidRPr="00CA3CB7">
              <w:rPr>
                <w:rFonts w:ascii="Arial" w:hAnsi="Arial" w:cs="Arial"/>
              </w:rPr>
              <w:t>Deliver cost effective hospital care in a timely and sustainable manner</w:t>
            </w:r>
          </w:p>
          <w:p w:rsidR="00AC4E48" w:rsidRPr="00CA3CB7" w:rsidRDefault="00AC4E48" w:rsidP="00AC4E48">
            <w:pPr>
              <w:numPr>
                <w:ilvl w:val="0"/>
                <w:numId w:val="26"/>
              </w:numPr>
              <w:shd w:val="clear" w:color="auto" w:fill="FFFFFF"/>
              <w:spacing w:after="72"/>
              <w:rPr>
                <w:rFonts w:ascii="Arial" w:hAnsi="Arial" w:cs="Arial"/>
              </w:rPr>
            </w:pPr>
            <w:r w:rsidRPr="00CA3CB7">
              <w:rPr>
                <w:rFonts w:ascii="Arial" w:hAnsi="Arial" w:cs="Arial"/>
              </w:rPr>
              <w:t>Encourage and support clinical and managerial leaders</w:t>
            </w:r>
          </w:p>
          <w:p w:rsidR="00AC4E48" w:rsidRPr="00CA3CB7" w:rsidRDefault="00AC4E48" w:rsidP="00AC4E48">
            <w:pPr>
              <w:numPr>
                <w:ilvl w:val="0"/>
                <w:numId w:val="26"/>
              </w:numPr>
              <w:shd w:val="clear" w:color="auto" w:fill="FFFFFF"/>
              <w:spacing w:after="72"/>
              <w:rPr>
                <w:rFonts w:ascii="Arial" w:hAnsi="Arial" w:cs="Arial"/>
              </w:rPr>
            </w:pPr>
            <w:r w:rsidRPr="00CA3CB7">
              <w:rPr>
                <w:rFonts w:ascii="Arial" w:hAnsi="Arial" w:cs="Arial"/>
              </w:rPr>
              <w:t>Ensure high standards of governance, both clinical and corporate and recruit and retain high quality nurses, NCHDs, consultants, allied health professionals and administrators in all our hospitals.</w:t>
            </w:r>
          </w:p>
          <w:p w:rsidR="00AC4E48" w:rsidRPr="00CA3CB7" w:rsidRDefault="00AC4E48" w:rsidP="00037D2E">
            <w:pPr>
              <w:autoSpaceDE w:val="0"/>
              <w:autoSpaceDN w:val="0"/>
              <w:rPr>
                <w:rFonts w:ascii="Arial" w:eastAsia="Calibri" w:hAnsi="Arial" w:cs="Arial"/>
              </w:rPr>
            </w:pPr>
            <w:r w:rsidRPr="00CA3CB7">
              <w:rPr>
                <w:rFonts w:ascii="Arial" w:hAnsi="Arial" w:cs="Arial"/>
              </w:rPr>
              <w:t> </w:t>
            </w:r>
          </w:p>
          <w:p w:rsidR="00AC4E48" w:rsidRPr="00CA3CB7" w:rsidRDefault="00AC4E48" w:rsidP="00037D2E">
            <w:pPr>
              <w:rPr>
                <w:rFonts w:ascii="Arial" w:hAnsi="Arial" w:cs="Arial"/>
              </w:rPr>
            </w:pPr>
            <w:r w:rsidRPr="00CA3CB7">
              <w:rPr>
                <w:rFonts w:ascii="Arial" w:hAnsi="Arial" w:cs="Arial"/>
              </w:rPr>
              <w:t>There is an evolving Group governance structure with 4 Clinical Directorates which manage the clinical specialities across each site:</w:t>
            </w:r>
          </w:p>
          <w:p w:rsidR="00AC4E48" w:rsidRPr="00CA3CB7" w:rsidRDefault="00AC4E48" w:rsidP="00AC4E48">
            <w:pPr>
              <w:numPr>
                <w:ilvl w:val="0"/>
                <w:numId w:val="27"/>
              </w:numPr>
              <w:rPr>
                <w:rFonts w:ascii="Arial" w:hAnsi="Arial" w:cs="Arial"/>
              </w:rPr>
            </w:pPr>
            <w:r w:rsidRPr="00CA3CB7">
              <w:rPr>
                <w:rFonts w:ascii="Arial" w:hAnsi="Arial" w:cs="Arial"/>
              </w:rPr>
              <w:t>Medicine</w:t>
            </w:r>
          </w:p>
          <w:p w:rsidR="00AC4E48" w:rsidRPr="00CA3CB7" w:rsidRDefault="00AC4E48" w:rsidP="00AC4E48">
            <w:pPr>
              <w:numPr>
                <w:ilvl w:val="0"/>
                <w:numId w:val="27"/>
              </w:numPr>
              <w:rPr>
                <w:rFonts w:ascii="Arial" w:hAnsi="Arial" w:cs="Arial"/>
              </w:rPr>
            </w:pPr>
            <w:r w:rsidRPr="00CA3CB7">
              <w:rPr>
                <w:rFonts w:ascii="Arial" w:hAnsi="Arial" w:cs="Arial"/>
              </w:rPr>
              <w:t>Perioperative</w:t>
            </w:r>
          </w:p>
          <w:p w:rsidR="00AC4E48" w:rsidRPr="00CA3CB7" w:rsidRDefault="00AC4E48" w:rsidP="00AC4E48">
            <w:pPr>
              <w:numPr>
                <w:ilvl w:val="0"/>
                <w:numId w:val="27"/>
              </w:numPr>
              <w:rPr>
                <w:rFonts w:ascii="Arial" w:hAnsi="Arial" w:cs="Arial"/>
              </w:rPr>
            </w:pPr>
            <w:r w:rsidRPr="00CA3CB7">
              <w:rPr>
                <w:rFonts w:ascii="Arial" w:hAnsi="Arial" w:cs="Arial"/>
              </w:rPr>
              <w:lastRenderedPageBreak/>
              <w:t xml:space="preserve">Diagnostics </w:t>
            </w:r>
          </w:p>
          <w:p w:rsidR="00AC4E48" w:rsidRPr="00CA3CB7" w:rsidRDefault="00AC4E48" w:rsidP="00AC4E48">
            <w:pPr>
              <w:numPr>
                <w:ilvl w:val="0"/>
                <w:numId w:val="27"/>
              </w:numPr>
              <w:rPr>
                <w:rFonts w:ascii="Arial" w:hAnsi="Arial" w:cs="Arial"/>
              </w:rPr>
            </w:pPr>
            <w:r w:rsidRPr="00CA3CB7">
              <w:rPr>
                <w:rFonts w:ascii="Arial" w:hAnsi="Arial" w:cs="Arial"/>
              </w:rPr>
              <w:t>Women and Children’s</w:t>
            </w:r>
          </w:p>
          <w:p w:rsidR="00AC4E48" w:rsidRPr="00CA3CB7" w:rsidRDefault="00AC4E48" w:rsidP="00037D2E">
            <w:pPr>
              <w:ind w:left="720"/>
              <w:rPr>
                <w:rFonts w:ascii="Arial" w:eastAsia="Calibri" w:hAnsi="Arial" w:cs="Arial"/>
              </w:rPr>
            </w:pPr>
          </w:p>
          <w:p w:rsidR="00AC4E48" w:rsidRPr="00CA3CB7" w:rsidRDefault="00AC4E48" w:rsidP="00037D2E">
            <w:pPr>
              <w:rPr>
                <w:rFonts w:ascii="Arial" w:hAnsi="Arial" w:cs="Arial"/>
              </w:rPr>
            </w:pPr>
            <w:r w:rsidRPr="00CA3CB7">
              <w:rPr>
                <w:rFonts w:ascii="Arial" w:hAnsi="Arial" w:cs="Arial"/>
              </w:rPr>
              <w:t>Each Directorate has a set of key performance indicators to improve quality, drive performance, and ensure efficiency.</w:t>
            </w:r>
          </w:p>
          <w:p w:rsidR="00AC4E48" w:rsidRPr="00CA3CB7" w:rsidRDefault="00AC4E48" w:rsidP="00037D2E">
            <w:pPr>
              <w:rPr>
                <w:rFonts w:ascii="Arial" w:hAnsi="Arial" w:cs="Arial"/>
              </w:rPr>
            </w:pPr>
          </w:p>
          <w:p w:rsidR="00AC4E48" w:rsidRPr="00CA3CB7" w:rsidRDefault="00AC4E48" w:rsidP="00037D2E">
            <w:pPr>
              <w:rPr>
                <w:rFonts w:ascii="Arial" w:hAnsi="Arial" w:cs="Arial"/>
              </w:rPr>
            </w:pPr>
            <w:r w:rsidRPr="00CA3CB7">
              <w:rPr>
                <w:rFonts w:ascii="Arial" w:hAnsi="Arial" w:cs="Arial"/>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AC4E48" w:rsidRPr="00CA3CB7" w:rsidRDefault="00AC4E48" w:rsidP="00037D2E">
            <w:pPr>
              <w:rPr>
                <w:rFonts w:ascii="Arial" w:hAnsi="Arial" w:cs="Arial"/>
              </w:rPr>
            </w:pPr>
            <w:proofErr w:type="spellStart"/>
            <w:r w:rsidRPr="00CA3CB7">
              <w:rPr>
                <w:rFonts w:ascii="Arial" w:hAnsi="Arial" w:cs="Arial"/>
              </w:rPr>
              <w:t>Saolta</w:t>
            </w:r>
            <w:proofErr w:type="spellEnd"/>
            <w:r w:rsidRPr="00CA3CB7">
              <w:rPr>
                <w:rFonts w:ascii="Arial" w:hAnsi="Arial" w:cs="Arial"/>
              </w:rPr>
              <w:t xml:space="preserve"> University Health Care Group aims to meet its service plan targets. Its priority is to implement the national clinical care programmes across the Group and establish a performance management culture with the development of Key Performance Indicators (KPIs).</w:t>
            </w:r>
          </w:p>
          <w:p w:rsidR="00AC4E48" w:rsidRPr="00CA3CB7" w:rsidRDefault="00AC4E48" w:rsidP="00037D2E">
            <w:pPr>
              <w:rPr>
                <w:rFonts w:ascii="Arial" w:hAnsi="Arial" w:cs="Arial"/>
              </w:rPr>
            </w:pPr>
          </w:p>
          <w:p w:rsidR="00AC4E48" w:rsidRPr="00CA3CB7" w:rsidRDefault="00AC4E48" w:rsidP="00037D2E">
            <w:pPr>
              <w:pStyle w:val="Default"/>
              <w:rPr>
                <w:rFonts w:ascii="Arial" w:hAnsi="Arial" w:cs="Arial"/>
                <w:b/>
                <w:bCs/>
                <w:color w:val="auto"/>
                <w:sz w:val="20"/>
                <w:szCs w:val="20"/>
              </w:rPr>
            </w:pPr>
            <w:r w:rsidRPr="00CA3CB7">
              <w:rPr>
                <w:rFonts w:ascii="Arial" w:hAnsi="Arial" w:cs="Arial"/>
                <w:b/>
                <w:bCs/>
                <w:color w:val="auto"/>
                <w:sz w:val="20"/>
                <w:szCs w:val="20"/>
              </w:rPr>
              <w:t>Vision</w:t>
            </w:r>
          </w:p>
          <w:p w:rsidR="00AC4E48" w:rsidRPr="00CA3CB7" w:rsidRDefault="00AC4E48" w:rsidP="00037D2E">
            <w:pPr>
              <w:pStyle w:val="Default"/>
              <w:rPr>
                <w:rFonts w:ascii="Arial" w:hAnsi="Arial" w:cs="Arial"/>
                <w:color w:val="auto"/>
                <w:sz w:val="20"/>
                <w:szCs w:val="20"/>
              </w:rPr>
            </w:pPr>
            <w:r w:rsidRPr="00CA3CB7">
              <w:rPr>
                <w:rFonts w:ascii="Arial" w:hAnsi="Arial" w:cs="Arial"/>
                <w:color w:val="auto"/>
                <w:sz w:val="20"/>
                <w:szCs w:val="20"/>
              </w:rPr>
              <w:t>The formation of the hospitals groups, which will transition to independent hospital trusts, will change how hospitals relate to each other and integrate with the academic sector.  Over time, the Group will deliver:</w:t>
            </w:r>
          </w:p>
          <w:p w:rsidR="00AC4E48" w:rsidRPr="00CA3CB7" w:rsidRDefault="00AC4E48" w:rsidP="00037D2E">
            <w:pPr>
              <w:pStyle w:val="Default"/>
              <w:rPr>
                <w:rFonts w:ascii="Arial" w:hAnsi="Arial" w:cs="Arial"/>
                <w:color w:val="auto"/>
                <w:sz w:val="20"/>
                <w:szCs w:val="20"/>
              </w:rPr>
            </w:pPr>
          </w:p>
          <w:p w:rsidR="00AC4E48" w:rsidRPr="00CA3CB7" w:rsidRDefault="00AC4E48" w:rsidP="00AC4E48">
            <w:pPr>
              <w:pStyle w:val="Default"/>
              <w:numPr>
                <w:ilvl w:val="0"/>
                <w:numId w:val="24"/>
              </w:numPr>
              <w:adjustRightInd/>
              <w:ind w:left="1482"/>
              <w:rPr>
                <w:rFonts w:ascii="Arial" w:hAnsi="Arial" w:cs="Arial"/>
                <w:color w:val="auto"/>
                <w:sz w:val="20"/>
                <w:szCs w:val="20"/>
              </w:rPr>
            </w:pPr>
            <w:r w:rsidRPr="00CA3CB7">
              <w:rPr>
                <w:rFonts w:ascii="Arial" w:hAnsi="Arial" w:cs="Arial"/>
                <w:color w:val="auto"/>
                <w:sz w:val="20"/>
                <w:szCs w:val="20"/>
              </w:rPr>
              <w:t>Higher quality service</w:t>
            </w:r>
          </w:p>
          <w:p w:rsidR="00AC4E48" w:rsidRPr="00CA3CB7" w:rsidRDefault="00AC4E48" w:rsidP="00AC4E48">
            <w:pPr>
              <w:pStyle w:val="Default"/>
              <w:numPr>
                <w:ilvl w:val="0"/>
                <w:numId w:val="24"/>
              </w:numPr>
              <w:adjustRightInd/>
              <w:ind w:left="1482"/>
              <w:rPr>
                <w:rFonts w:ascii="Arial" w:hAnsi="Arial" w:cs="Arial"/>
                <w:color w:val="auto"/>
                <w:sz w:val="20"/>
                <w:szCs w:val="20"/>
              </w:rPr>
            </w:pPr>
            <w:r w:rsidRPr="00CA3CB7">
              <w:rPr>
                <w:rFonts w:ascii="Arial" w:hAnsi="Arial" w:cs="Arial"/>
                <w:color w:val="auto"/>
                <w:sz w:val="20"/>
                <w:szCs w:val="20"/>
              </w:rPr>
              <w:t>More consistent standards of care</w:t>
            </w:r>
          </w:p>
          <w:p w:rsidR="00AC4E48" w:rsidRPr="00CA3CB7" w:rsidRDefault="00AC4E48" w:rsidP="00AC4E48">
            <w:pPr>
              <w:pStyle w:val="Default"/>
              <w:numPr>
                <w:ilvl w:val="0"/>
                <w:numId w:val="24"/>
              </w:numPr>
              <w:adjustRightInd/>
              <w:ind w:left="1482"/>
              <w:rPr>
                <w:rFonts w:ascii="Arial" w:hAnsi="Arial" w:cs="Arial"/>
                <w:color w:val="auto"/>
                <w:sz w:val="20"/>
                <w:szCs w:val="20"/>
              </w:rPr>
            </w:pPr>
            <w:r w:rsidRPr="00CA3CB7">
              <w:rPr>
                <w:rFonts w:ascii="Arial" w:hAnsi="Arial" w:cs="Arial"/>
                <w:color w:val="auto"/>
                <w:sz w:val="20"/>
                <w:szCs w:val="20"/>
              </w:rPr>
              <w:t>More consistent access to care</w:t>
            </w:r>
          </w:p>
          <w:p w:rsidR="00AC4E48" w:rsidRPr="00CA3CB7" w:rsidRDefault="00AC4E48" w:rsidP="00AC4E48">
            <w:pPr>
              <w:pStyle w:val="Default"/>
              <w:numPr>
                <w:ilvl w:val="0"/>
                <w:numId w:val="24"/>
              </w:numPr>
              <w:adjustRightInd/>
              <w:ind w:left="1482"/>
              <w:rPr>
                <w:rFonts w:ascii="Arial" w:hAnsi="Arial" w:cs="Arial"/>
                <w:color w:val="auto"/>
                <w:sz w:val="20"/>
                <w:szCs w:val="20"/>
              </w:rPr>
            </w:pPr>
            <w:r w:rsidRPr="00CA3CB7">
              <w:rPr>
                <w:rFonts w:ascii="Arial" w:hAnsi="Arial" w:cs="Arial"/>
                <w:color w:val="auto"/>
                <w:sz w:val="20"/>
                <w:szCs w:val="20"/>
              </w:rPr>
              <w:t>Stronger leadership</w:t>
            </w:r>
          </w:p>
          <w:p w:rsidR="00AC4E48" w:rsidRPr="00CA3CB7" w:rsidRDefault="00AC4E48" w:rsidP="00AC4E48">
            <w:pPr>
              <w:pStyle w:val="Default"/>
              <w:numPr>
                <w:ilvl w:val="0"/>
                <w:numId w:val="24"/>
              </w:numPr>
              <w:adjustRightInd/>
              <w:ind w:left="1482"/>
              <w:rPr>
                <w:rFonts w:ascii="Arial" w:hAnsi="Arial" w:cs="Arial"/>
                <w:color w:val="auto"/>
                <w:sz w:val="20"/>
                <w:szCs w:val="20"/>
              </w:rPr>
            </w:pPr>
            <w:r w:rsidRPr="00CA3CB7">
              <w:rPr>
                <w:rFonts w:ascii="Arial" w:hAnsi="Arial" w:cs="Arial"/>
                <w:color w:val="auto"/>
                <w:sz w:val="20"/>
                <w:szCs w:val="20"/>
              </w:rPr>
              <w:t>Greater integration between the healthcare agenda and the teaching, training, research and innovation agenda</w:t>
            </w:r>
          </w:p>
          <w:p w:rsidR="00AC4E48" w:rsidRPr="00CA3CB7" w:rsidRDefault="00AC4E48" w:rsidP="00037D2E">
            <w:pPr>
              <w:pStyle w:val="Default"/>
              <w:rPr>
                <w:rFonts w:ascii="Arial" w:hAnsi="Arial" w:cs="Arial"/>
                <w:color w:val="auto"/>
                <w:sz w:val="20"/>
                <w:szCs w:val="20"/>
              </w:rPr>
            </w:pPr>
          </w:p>
          <w:p w:rsidR="00AC4E48" w:rsidRPr="00CA3CB7" w:rsidRDefault="00AC4E48" w:rsidP="00037D2E">
            <w:pPr>
              <w:rPr>
                <w:rFonts w:ascii="Arial" w:hAnsi="Arial" w:cs="Arial"/>
              </w:rPr>
            </w:pPr>
            <w:r w:rsidRPr="00CA3CB7">
              <w:rPr>
                <w:rFonts w:ascii="Arial" w:hAnsi="Arial" w:cs="Arial"/>
              </w:rPr>
              <w:t>Our Academic Partner is the National University of Ireland, Galway and we are developing further international partnerships in the UK and the USA.</w:t>
            </w:r>
          </w:p>
          <w:p w:rsidR="00AC4E48" w:rsidRPr="00CA3CB7" w:rsidRDefault="00AC4E48" w:rsidP="00037D2E">
            <w:pPr>
              <w:rPr>
                <w:rFonts w:ascii="Arial" w:hAnsi="Arial" w:cs="Arial"/>
              </w:rPr>
            </w:pPr>
          </w:p>
        </w:tc>
      </w:tr>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lastRenderedPageBreak/>
              <w:t>Mission Statement</w:t>
            </w:r>
          </w:p>
        </w:tc>
        <w:tc>
          <w:tcPr>
            <w:tcW w:w="8256" w:type="dxa"/>
          </w:tcPr>
          <w:p w:rsidR="00AC4E48" w:rsidRPr="00CA3CB7" w:rsidRDefault="00AC4E48" w:rsidP="00037D2E">
            <w:pPr>
              <w:widowControl w:val="0"/>
              <w:autoSpaceDE w:val="0"/>
              <w:autoSpaceDN w:val="0"/>
              <w:adjustRightInd w:val="0"/>
              <w:jc w:val="both"/>
              <w:rPr>
                <w:rFonts w:ascii="Arial" w:hAnsi="Arial" w:cs="Arial"/>
              </w:rPr>
            </w:pPr>
            <w:r w:rsidRPr="00CA3CB7">
              <w:rPr>
                <w:rFonts w:ascii="Arial" w:hAnsi="Arial" w:cs="Arial"/>
                <w:spacing w:val="9"/>
              </w:rPr>
              <w:t xml:space="preserve">Patients are at the heart of everything we do. Our mission </w:t>
            </w:r>
            <w:r w:rsidRPr="00CA3CB7">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AC4E48" w:rsidRPr="00CA3CB7" w:rsidRDefault="00AC4E48" w:rsidP="00037D2E">
            <w:pPr>
              <w:widowControl w:val="0"/>
              <w:autoSpaceDE w:val="0"/>
              <w:autoSpaceDN w:val="0"/>
              <w:adjustRightInd w:val="0"/>
              <w:jc w:val="both"/>
              <w:rPr>
                <w:rFonts w:ascii="Arial" w:hAnsi="Arial" w:cs="Arial"/>
              </w:rPr>
            </w:pPr>
          </w:p>
          <w:p w:rsidR="00AC4E48" w:rsidRPr="00CA3CB7" w:rsidRDefault="00AC4E48" w:rsidP="00037D2E">
            <w:pPr>
              <w:widowControl w:val="0"/>
              <w:autoSpaceDE w:val="0"/>
              <w:autoSpaceDN w:val="0"/>
              <w:adjustRightInd w:val="0"/>
              <w:jc w:val="both"/>
              <w:rPr>
                <w:rFonts w:ascii="Arial" w:hAnsi="Arial" w:cs="Arial"/>
                <w:b/>
              </w:rPr>
            </w:pPr>
            <w:r w:rsidRPr="00CA3CB7">
              <w:rPr>
                <w:rFonts w:ascii="Arial" w:hAnsi="Arial" w:cs="Arial"/>
                <w:b/>
              </w:rPr>
              <w:t>OUR VISION STATEMENT</w:t>
            </w:r>
          </w:p>
          <w:p w:rsidR="00AC4E48" w:rsidRPr="00CA3CB7" w:rsidRDefault="00AC4E48" w:rsidP="00037D2E">
            <w:pPr>
              <w:widowControl w:val="0"/>
              <w:autoSpaceDE w:val="0"/>
              <w:autoSpaceDN w:val="0"/>
              <w:adjustRightInd w:val="0"/>
              <w:jc w:val="both"/>
              <w:rPr>
                <w:rFonts w:ascii="Arial" w:hAnsi="Arial" w:cs="Arial"/>
                <w:b/>
              </w:rPr>
            </w:pPr>
          </w:p>
          <w:p w:rsidR="00AC4E48" w:rsidRPr="00CA3CB7" w:rsidRDefault="00AC4E48" w:rsidP="00037D2E">
            <w:pPr>
              <w:widowControl w:val="0"/>
              <w:autoSpaceDE w:val="0"/>
              <w:autoSpaceDN w:val="0"/>
              <w:adjustRightInd w:val="0"/>
              <w:jc w:val="both"/>
              <w:rPr>
                <w:rFonts w:ascii="Arial" w:hAnsi="Arial" w:cs="Arial"/>
              </w:rPr>
            </w:pPr>
            <w:r w:rsidRPr="00CA3CB7">
              <w:rPr>
                <w:rFonts w:ascii="Arial" w:hAnsi="Arial" w:cs="Arial"/>
              </w:rPr>
              <w:t>Our Vision is to build on excellent foundations already laid, further developing and integrating our Group, fulfilling our role as an exemplar, and becoming the first Trust in Ireland.</w:t>
            </w:r>
          </w:p>
          <w:p w:rsidR="00AC4E48" w:rsidRPr="00CA3CB7" w:rsidRDefault="00AC4E48" w:rsidP="00037D2E">
            <w:pPr>
              <w:widowControl w:val="0"/>
              <w:autoSpaceDE w:val="0"/>
              <w:autoSpaceDN w:val="0"/>
              <w:adjustRightInd w:val="0"/>
              <w:jc w:val="both"/>
              <w:rPr>
                <w:rFonts w:ascii="Arial" w:hAnsi="Arial" w:cs="Arial"/>
                <w:b/>
              </w:rPr>
            </w:pPr>
          </w:p>
          <w:p w:rsidR="00AC4E48" w:rsidRPr="00CA3CB7" w:rsidRDefault="00AC4E48" w:rsidP="00037D2E">
            <w:pPr>
              <w:widowControl w:val="0"/>
              <w:autoSpaceDE w:val="0"/>
              <w:autoSpaceDN w:val="0"/>
              <w:adjustRightInd w:val="0"/>
              <w:jc w:val="both"/>
              <w:rPr>
                <w:rFonts w:ascii="Arial" w:hAnsi="Arial" w:cs="Arial"/>
                <w:b/>
              </w:rPr>
            </w:pPr>
            <w:r w:rsidRPr="00CA3CB7">
              <w:rPr>
                <w:rFonts w:ascii="Arial" w:hAnsi="Arial" w:cs="Arial"/>
                <w:b/>
              </w:rPr>
              <w:t>OUR GUIDING VALUES</w:t>
            </w:r>
          </w:p>
          <w:p w:rsidR="00AC4E48" w:rsidRPr="00CA3CB7" w:rsidRDefault="00AC4E48" w:rsidP="00037D2E">
            <w:pPr>
              <w:widowControl w:val="0"/>
              <w:autoSpaceDE w:val="0"/>
              <w:autoSpaceDN w:val="0"/>
              <w:adjustRightInd w:val="0"/>
              <w:jc w:val="both"/>
              <w:rPr>
                <w:rFonts w:ascii="Arial" w:hAnsi="Arial" w:cs="Arial"/>
                <w:b/>
              </w:rPr>
            </w:pPr>
          </w:p>
          <w:p w:rsidR="00AC4E48" w:rsidRPr="00CA3CB7" w:rsidRDefault="00AC4E48" w:rsidP="00037D2E">
            <w:pPr>
              <w:widowControl w:val="0"/>
              <w:autoSpaceDE w:val="0"/>
              <w:autoSpaceDN w:val="0"/>
              <w:adjustRightInd w:val="0"/>
              <w:jc w:val="both"/>
              <w:rPr>
                <w:rFonts w:ascii="Arial" w:hAnsi="Arial" w:cs="Arial"/>
                <w:spacing w:val="-6"/>
              </w:rPr>
            </w:pPr>
            <w:r w:rsidRPr="00CA3CB7">
              <w:rPr>
                <w:rFonts w:ascii="Arial" w:hAnsi="Arial" w:cs="Arial"/>
                <w:b/>
              </w:rPr>
              <w:t>Respect</w:t>
            </w:r>
            <w:r w:rsidRPr="00CA3CB7">
              <w:rPr>
                <w:rFonts w:ascii="Arial" w:hAnsi="Arial" w:cs="Arial"/>
              </w:rPr>
              <w:t xml:space="preserve"> - We aim to be an organisation where </w:t>
            </w:r>
            <w:r w:rsidRPr="00CA3CB7">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AC4E48" w:rsidRPr="00CA3CB7" w:rsidRDefault="00AC4E48" w:rsidP="00037D2E">
            <w:pPr>
              <w:widowControl w:val="0"/>
              <w:autoSpaceDE w:val="0"/>
              <w:autoSpaceDN w:val="0"/>
              <w:adjustRightInd w:val="0"/>
              <w:jc w:val="both"/>
              <w:rPr>
                <w:rFonts w:ascii="Arial" w:hAnsi="Arial" w:cs="Arial"/>
                <w:b/>
                <w:spacing w:val="-6"/>
              </w:rPr>
            </w:pPr>
          </w:p>
          <w:p w:rsidR="00AC4E48" w:rsidRPr="00CA3CB7" w:rsidRDefault="00AC4E48" w:rsidP="00037D2E">
            <w:pPr>
              <w:widowControl w:val="0"/>
              <w:autoSpaceDE w:val="0"/>
              <w:autoSpaceDN w:val="0"/>
              <w:adjustRightInd w:val="0"/>
              <w:jc w:val="both"/>
              <w:rPr>
                <w:rFonts w:ascii="Arial" w:hAnsi="Arial" w:cs="Arial"/>
                <w:spacing w:val="-6"/>
              </w:rPr>
            </w:pPr>
            <w:r w:rsidRPr="00CA3CB7">
              <w:rPr>
                <w:rFonts w:ascii="Arial" w:hAnsi="Arial" w:cs="Arial"/>
                <w:b/>
                <w:spacing w:val="-6"/>
              </w:rPr>
              <w:t>Compassion</w:t>
            </w:r>
            <w:r w:rsidRPr="00CA3CB7">
              <w:rPr>
                <w:rFonts w:ascii="Arial" w:hAnsi="Arial" w:cs="Arial"/>
                <w:spacing w:val="-6"/>
              </w:rPr>
              <w:t xml:space="preserve"> - we will treat patients and family members with dignity, sensitivity and empathy.</w:t>
            </w:r>
          </w:p>
          <w:p w:rsidR="00AC4E48" w:rsidRPr="00CA3CB7" w:rsidRDefault="00AC4E48" w:rsidP="00037D2E">
            <w:pPr>
              <w:widowControl w:val="0"/>
              <w:autoSpaceDE w:val="0"/>
              <w:autoSpaceDN w:val="0"/>
              <w:adjustRightInd w:val="0"/>
              <w:jc w:val="both"/>
              <w:rPr>
                <w:rFonts w:ascii="Arial" w:hAnsi="Arial" w:cs="Arial"/>
                <w:b/>
                <w:spacing w:val="-6"/>
              </w:rPr>
            </w:pPr>
          </w:p>
          <w:p w:rsidR="00AC4E48" w:rsidRPr="00CA3CB7" w:rsidRDefault="00AC4E48" w:rsidP="00037D2E">
            <w:pPr>
              <w:widowControl w:val="0"/>
              <w:autoSpaceDE w:val="0"/>
              <w:autoSpaceDN w:val="0"/>
              <w:adjustRightInd w:val="0"/>
              <w:jc w:val="both"/>
              <w:rPr>
                <w:rFonts w:ascii="Arial" w:hAnsi="Arial" w:cs="Arial"/>
                <w:spacing w:val="-6"/>
              </w:rPr>
            </w:pPr>
            <w:r w:rsidRPr="00CA3CB7">
              <w:rPr>
                <w:rFonts w:ascii="Arial" w:hAnsi="Arial" w:cs="Arial"/>
                <w:b/>
                <w:spacing w:val="-6"/>
              </w:rPr>
              <w:t>Kindness</w:t>
            </w:r>
            <w:r w:rsidRPr="00CA3CB7">
              <w:rPr>
                <w:rFonts w:ascii="Arial" w:hAnsi="Arial" w:cs="Arial"/>
                <w:spacing w:val="-6"/>
              </w:rPr>
              <w:t xml:space="preserve"> - whilst we develop our organisation as a business, we will remember it is a service, and treat our patients and each other with kindness and humanity. </w:t>
            </w:r>
          </w:p>
          <w:p w:rsidR="00AC4E48" w:rsidRPr="00CA3CB7" w:rsidRDefault="00AC4E48" w:rsidP="00037D2E">
            <w:pPr>
              <w:widowControl w:val="0"/>
              <w:autoSpaceDE w:val="0"/>
              <w:autoSpaceDN w:val="0"/>
              <w:adjustRightInd w:val="0"/>
              <w:jc w:val="both"/>
              <w:rPr>
                <w:rFonts w:ascii="Arial" w:hAnsi="Arial" w:cs="Arial"/>
                <w:b/>
              </w:rPr>
            </w:pPr>
          </w:p>
          <w:p w:rsidR="00AC4E48" w:rsidRPr="00CA3CB7" w:rsidRDefault="00AC4E48" w:rsidP="00037D2E">
            <w:pPr>
              <w:widowControl w:val="0"/>
              <w:autoSpaceDE w:val="0"/>
              <w:autoSpaceDN w:val="0"/>
              <w:adjustRightInd w:val="0"/>
              <w:jc w:val="both"/>
              <w:rPr>
                <w:rFonts w:ascii="Arial" w:hAnsi="Arial" w:cs="Arial"/>
              </w:rPr>
            </w:pPr>
            <w:r w:rsidRPr="00CA3CB7">
              <w:rPr>
                <w:rFonts w:ascii="Arial" w:hAnsi="Arial" w:cs="Arial"/>
                <w:b/>
              </w:rPr>
              <w:t xml:space="preserve">Quality </w:t>
            </w:r>
            <w:r w:rsidRPr="00CA3CB7">
              <w:rPr>
                <w:rFonts w:ascii="Arial" w:hAnsi="Arial" w:cs="Arial"/>
              </w:rPr>
              <w:t xml:space="preserve">– we seek continuous quality improvement in all we do, through creativity, innovation, education and research. </w:t>
            </w:r>
          </w:p>
          <w:p w:rsidR="00AC4E48" w:rsidRPr="00CA3CB7" w:rsidRDefault="00AC4E48" w:rsidP="00037D2E">
            <w:pPr>
              <w:widowControl w:val="0"/>
              <w:autoSpaceDE w:val="0"/>
              <w:autoSpaceDN w:val="0"/>
              <w:adjustRightInd w:val="0"/>
              <w:jc w:val="both"/>
              <w:rPr>
                <w:rFonts w:ascii="Arial" w:hAnsi="Arial" w:cs="Arial"/>
                <w:b/>
              </w:rPr>
            </w:pPr>
          </w:p>
          <w:p w:rsidR="00AC4E48" w:rsidRPr="00CA3CB7" w:rsidRDefault="00AC4E48" w:rsidP="00037D2E">
            <w:pPr>
              <w:widowControl w:val="0"/>
              <w:autoSpaceDE w:val="0"/>
              <w:autoSpaceDN w:val="0"/>
              <w:adjustRightInd w:val="0"/>
              <w:jc w:val="both"/>
              <w:rPr>
                <w:rFonts w:ascii="Arial" w:hAnsi="Arial" w:cs="Arial"/>
              </w:rPr>
            </w:pPr>
            <w:r w:rsidRPr="00CA3CB7">
              <w:rPr>
                <w:rFonts w:ascii="Arial" w:hAnsi="Arial" w:cs="Arial"/>
                <w:b/>
              </w:rPr>
              <w:t xml:space="preserve">Learning </w:t>
            </w:r>
            <w:r w:rsidRPr="00CA3CB7">
              <w:rPr>
                <w:rFonts w:ascii="Arial" w:hAnsi="Arial" w:cs="Arial"/>
              </w:rPr>
              <w:t xml:space="preserve">- we will </w:t>
            </w:r>
            <w:r w:rsidRPr="00CA3CB7">
              <w:rPr>
                <w:rFonts w:ascii="Arial" w:hAnsi="Arial" w:cs="Arial"/>
                <w:spacing w:val="-6"/>
              </w:rPr>
              <w:t xml:space="preserve">nurture and encourage lifelong learning and continuous improvement, attracting, developing and retaining high quality staff, enabling them to </w:t>
            </w:r>
            <w:proofErr w:type="spellStart"/>
            <w:r w:rsidRPr="00CA3CB7">
              <w:rPr>
                <w:rFonts w:ascii="Arial" w:hAnsi="Arial" w:cs="Arial"/>
                <w:spacing w:val="-6"/>
              </w:rPr>
              <w:t>fulfill</w:t>
            </w:r>
            <w:proofErr w:type="spellEnd"/>
            <w:r w:rsidRPr="00CA3CB7">
              <w:rPr>
                <w:rFonts w:ascii="Arial" w:hAnsi="Arial" w:cs="Arial"/>
                <w:spacing w:val="-6"/>
              </w:rPr>
              <w:t xml:space="preserve"> their potential. </w:t>
            </w:r>
          </w:p>
          <w:p w:rsidR="00AC4E48" w:rsidRPr="00CA3CB7" w:rsidRDefault="00AC4E48" w:rsidP="00037D2E">
            <w:pPr>
              <w:widowControl w:val="0"/>
              <w:autoSpaceDE w:val="0"/>
              <w:autoSpaceDN w:val="0"/>
              <w:adjustRightInd w:val="0"/>
              <w:jc w:val="both"/>
              <w:rPr>
                <w:rFonts w:ascii="Arial" w:hAnsi="Arial" w:cs="Arial"/>
                <w:b/>
              </w:rPr>
            </w:pPr>
          </w:p>
          <w:p w:rsidR="00AC4E48" w:rsidRPr="00CA3CB7" w:rsidRDefault="00AC4E48" w:rsidP="00037D2E">
            <w:pPr>
              <w:widowControl w:val="0"/>
              <w:autoSpaceDE w:val="0"/>
              <w:autoSpaceDN w:val="0"/>
              <w:adjustRightInd w:val="0"/>
              <w:jc w:val="both"/>
              <w:rPr>
                <w:rFonts w:ascii="Arial" w:hAnsi="Arial" w:cs="Arial"/>
              </w:rPr>
            </w:pPr>
            <w:r w:rsidRPr="00CA3CB7">
              <w:rPr>
                <w:rFonts w:ascii="Arial" w:hAnsi="Arial" w:cs="Arial"/>
                <w:b/>
              </w:rPr>
              <w:t>Integrity</w:t>
            </w:r>
            <w:r w:rsidRPr="00CA3CB7">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AC4E48" w:rsidRPr="00CA3CB7" w:rsidRDefault="00AC4E48" w:rsidP="00037D2E">
            <w:pPr>
              <w:widowControl w:val="0"/>
              <w:autoSpaceDE w:val="0"/>
              <w:autoSpaceDN w:val="0"/>
              <w:adjustRightInd w:val="0"/>
              <w:jc w:val="both"/>
              <w:rPr>
                <w:rFonts w:ascii="Arial" w:hAnsi="Arial" w:cs="Arial"/>
                <w:b/>
              </w:rPr>
            </w:pPr>
          </w:p>
          <w:p w:rsidR="00AC4E48" w:rsidRPr="00CA3CB7" w:rsidRDefault="00AC4E48" w:rsidP="00037D2E">
            <w:pPr>
              <w:widowControl w:val="0"/>
              <w:autoSpaceDE w:val="0"/>
              <w:autoSpaceDN w:val="0"/>
              <w:adjustRightInd w:val="0"/>
              <w:jc w:val="both"/>
              <w:rPr>
                <w:rFonts w:ascii="Arial" w:hAnsi="Arial" w:cs="Arial"/>
              </w:rPr>
            </w:pPr>
            <w:proofErr w:type="spellStart"/>
            <w:r w:rsidRPr="00CA3CB7">
              <w:rPr>
                <w:rFonts w:ascii="Arial" w:hAnsi="Arial" w:cs="Arial"/>
                <w:b/>
              </w:rPr>
              <w:t>Teamworking</w:t>
            </w:r>
            <w:proofErr w:type="spellEnd"/>
            <w:r w:rsidRPr="00CA3CB7">
              <w:rPr>
                <w:rFonts w:ascii="Arial" w:hAnsi="Arial" w:cs="Arial"/>
              </w:rPr>
              <w:t xml:space="preserve"> – we will engage and empower our staff, sharing best practice and </w:t>
            </w:r>
            <w:r w:rsidRPr="00CA3CB7">
              <w:rPr>
                <w:rFonts w:ascii="Arial" w:hAnsi="Arial" w:cs="Arial"/>
              </w:rPr>
              <w:lastRenderedPageBreak/>
              <w:t xml:space="preserve">strengthening relationships with our partners and patients to achieve our Mission. </w:t>
            </w:r>
          </w:p>
          <w:p w:rsidR="00AC4E48" w:rsidRPr="00CA3CB7" w:rsidRDefault="00AC4E48" w:rsidP="00037D2E">
            <w:pPr>
              <w:widowControl w:val="0"/>
              <w:autoSpaceDE w:val="0"/>
              <w:autoSpaceDN w:val="0"/>
              <w:adjustRightInd w:val="0"/>
              <w:jc w:val="both"/>
              <w:rPr>
                <w:rFonts w:ascii="Arial" w:hAnsi="Arial" w:cs="Arial"/>
                <w:b/>
              </w:rPr>
            </w:pPr>
          </w:p>
          <w:p w:rsidR="00AC4E48" w:rsidRPr="00CA3CB7" w:rsidRDefault="00AC4E48" w:rsidP="00037D2E">
            <w:pPr>
              <w:widowControl w:val="0"/>
              <w:autoSpaceDE w:val="0"/>
              <w:autoSpaceDN w:val="0"/>
              <w:adjustRightInd w:val="0"/>
              <w:jc w:val="both"/>
              <w:rPr>
                <w:rFonts w:ascii="Arial" w:hAnsi="Arial" w:cs="Arial"/>
              </w:rPr>
            </w:pPr>
            <w:r w:rsidRPr="00CA3CB7">
              <w:rPr>
                <w:rFonts w:ascii="Arial" w:hAnsi="Arial" w:cs="Arial"/>
                <w:b/>
              </w:rPr>
              <w:t>Communication</w:t>
            </w:r>
            <w:r w:rsidRPr="00CA3CB7">
              <w:rPr>
                <w:rFonts w:ascii="Arial" w:hAnsi="Arial" w:cs="Arial"/>
              </w:rPr>
              <w:t xml:space="preserve"> - we aim to communicate with patients, the public, our staff and stakeholders, </w:t>
            </w:r>
            <w:r w:rsidRPr="00CA3CB7">
              <w:rPr>
                <w:rFonts w:ascii="Arial" w:hAnsi="Arial" w:cs="Arial"/>
                <w:spacing w:val="-6"/>
              </w:rPr>
              <w:t>empowering them to actively participate in all aspects of the service, encouraging inclusiveness, openness, and accountability.</w:t>
            </w:r>
          </w:p>
          <w:p w:rsidR="00AC4E48" w:rsidRPr="00CA3CB7" w:rsidRDefault="00AC4E48" w:rsidP="00037D2E">
            <w:pPr>
              <w:autoSpaceDE w:val="0"/>
              <w:autoSpaceDN w:val="0"/>
              <w:adjustRightInd w:val="0"/>
              <w:jc w:val="both"/>
              <w:rPr>
                <w:rFonts w:ascii="Arial" w:hAnsi="Arial" w:cs="Arial"/>
                <w:i/>
              </w:rPr>
            </w:pPr>
          </w:p>
          <w:p w:rsidR="00AC4E48" w:rsidRPr="00CA3CB7" w:rsidRDefault="00AC4E48" w:rsidP="00037D2E">
            <w:pPr>
              <w:autoSpaceDE w:val="0"/>
              <w:autoSpaceDN w:val="0"/>
              <w:adjustRightInd w:val="0"/>
              <w:jc w:val="both"/>
              <w:rPr>
                <w:rFonts w:ascii="Arial" w:hAnsi="Arial" w:cs="Arial"/>
                <w:i/>
              </w:rPr>
            </w:pPr>
            <w:r w:rsidRPr="00CA3CB7">
              <w:rPr>
                <w:rFonts w:ascii="Arial" w:hAnsi="Arial" w:cs="Arial"/>
                <w:i/>
              </w:rPr>
              <w:t xml:space="preserve">These Values shape our strategy to create an organisational culture and ethos to deliver high quality and safe services for all we serve and that staff are rightly proud of. </w:t>
            </w:r>
          </w:p>
          <w:p w:rsidR="00AC4E48" w:rsidRPr="00CA3CB7" w:rsidRDefault="00AC4E48" w:rsidP="00037D2E">
            <w:pPr>
              <w:autoSpaceDE w:val="0"/>
              <w:autoSpaceDN w:val="0"/>
              <w:adjustRightInd w:val="0"/>
              <w:jc w:val="both"/>
              <w:rPr>
                <w:rFonts w:ascii="Arial" w:hAnsi="Arial" w:cs="Arial"/>
                <w:i/>
              </w:rPr>
            </w:pPr>
          </w:p>
        </w:tc>
      </w:tr>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lastRenderedPageBreak/>
              <w:t>Reporting Relationship</w:t>
            </w:r>
          </w:p>
        </w:tc>
        <w:tc>
          <w:tcPr>
            <w:tcW w:w="8256" w:type="dxa"/>
          </w:tcPr>
          <w:p w:rsidR="00AC4E48" w:rsidRPr="00CA3CB7" w:rsidRDefault="00A227C3" w:rsidP="00037D2E">
            <w:pPr>
              <w:jc w:val="both"/>
              <w:rPr>
                <w:rFonts w:ascii="Arial" w:hAnsi="Arial" w:cs="Arial"/>
                <w:iCs/>
              </w:rPr>
            </w:pPr>
            <w:r w:rsidRPr="00CA3CB7">
              <w:rPr>
                <w:rFonts w:ascii="Arial" w:hAnsi="Arial" w:cs="Arial"/>
                <w:iCs/>
              </w:rPr>
              <w:t>Reports to the Clinical Nurse Manager 3 / Divisional Nurse Manager as relevant to the post / as appropriate. Accountable to the Assistant Director of Nursing and Director of Nursing</w:t>
            </w:r>
          </w:p>
        </w:tc>
      </w:tr>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t xml:space="preserve">Purpose of the Post </w:t>
            </w:r>
          </w:p>
          <w:p w:rsidR="00AC4E48" w:rsidRPr="00CA3CB7" w:rsidRDefault="00AC4E48" w:rsidP="00037D2E">
            <w:pPr>
              <w:jc w:val="both"/>
              <w:rPr>
                <w:rFonts w:ascii="Arial" w:hAnsi="Arial" w:cs="Arial"/>
                <w:b/>
                <w:bCs/>
              </w:rPr>
            </w:pPr>
          </w:p>
        </w:tc>
        <w:tc>
          <w:tcPr>
            <w:tcW w:w="8256" w:type="dxa"/>
          </w:tcPr>
          <w:p w:rsidR="00A227C3" w:rsidRPr="00CA3CB7" w:rsidRDefault="00A227C3" w:rsidP="00A227C3">
            <w:pPr>
              <w:jc w:val="both"/>
              <w:rPr>
                <w:rFonts w:ascii="Arial" w:hAnsi="Arial" w:cs="Arial"/>
              </w:rPr>
            </w:pPr>
            <w:r w:rsidRPr="00CA3CB7">
              <w:rPr>
                <w:rFonts w:ascii="Arial" w:hAnsi="Arial" w:cs="Arial"/>
              </w:rPr>
              <w:t xml:space="preserve">The post of Clinical Nurse Manager 2 has a pivotal role in service planning, co-ordinating, and managing activity and resources within the clinical area. The main responsibilities are: quality assurance, resource management, staffing and staff development, practice development, facilitating communication and professional / clinical leadership. </w:t>
            </w:r>
          </w:p>
          <w:p w:rsidR="00AC4E48" w:rsidRPr="00CA3CB7" w:rsidRDefault="00AC4E48" w:rsidP="00037D2E">
            <w:pPr>
              <w:jc w:val="both"/>
              <w:rPr>
                <w:rFonts w:ascii="Arial" w:hAnsi="Arial" w:cs="Arial"/>
                <w:iCs/>
              </w:rPr>
            </w:pPr>
          </w:p>
        </w:tc>
      </w:tr>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t>Principal Duties and Responsibilities</w:t>
            </w:r>
          </w:p>
          <w:p w:rsidR="00AC4E48" w:rsidRPr="00CA3CB7" w:rsidRDefault="00AC4E48" w:rsidP="00037D2E">
            <w:pPr>
              <w:jc w:val="both"/>
              <w:rPr>
                <w:rFonts w:ascii="Arial" w:hAnsi="Arial" w:cs="Arial"/>
                <w:b/>
                <w:bCs/>
              </w:rPr>
            </w:pPr>
          </w:p>
        </w:tc>
        <w:tc>
          <w:tcPr>
            <w:tcW w:w="8256" w:type="dxa"/>
          </w:tcPr>
          <w:p w:rsidR="00AC4E48" w:rsidRPr="00CA3CB7" w:rsidRDefault="00AC4E48" w:rsidP="00AC4E48">
            <w:pPr>
              <w:numPr>
                <w:ilvl w:val="0"/>
                <w:numId w:val="32"/>
              </w:numPr>
              <w:spacing w:before="120"/>
              <w:ind w:left="348" w:hanging="284"/>
              <w:jc w:val="both"/>
              <w:rPr>
                <w:rFonts w:ascii="Arial" w:hAnsi="Arial" w:cs="Arial"/>
                <w:iCs/>
              </w:rPr>
            </w:pPr>
            <w:r w:rsidRPr="00CA3CB7">
              <w:rPr>
                <w:rFonts w:ascii="Arial" w:hAnsi="Arial" w:cs="Arial"/>
                <w:iCs/>
              </w:rPr>
              <w:t>The person holding this post is required to support the principle that the care of the patient comes first at all timers and will approach their work with the flexibility and enthusiasm necessary to make this principle a reality for every patient to the greatest possible degree.</w:t>
            </w:r>
          </w:p>
          <w:p w:rsidR="00AC4E48" w:rsidRPr="00CA3CB7" w:rsidRDefault="00AC4E48" w:rsidP="00AC4E48">
            <w:pPr>
              <w:numPr>
                <w:ilvl w:val="0"/>
                <w:numId w:val="32"/>
              </w:numPr>
              <w:spacing w:before="120"/>
              <w:ind w:left="348" w:hanging="284"/>
              <w:jc w:val="both"/>
              <w:rPr>
                <w:rFonts w:ascii="Arial" w:hAnsi="Arial" w:cs="Arial"/>
                <w:iCs/>
              </w:rPr>
            </w:pPr>
            <w:r w:rsidRPr="00CA3CB7">
              <w:rPr>
                <w:rFonts w:ascii="Arial" w:hAnsi="Arial" w:cs="Arial"/>
                <w:iCs/>
              </w:rPr>
              <w:t>Maintain throughout the hospital awareness of the primacy of the patient in relation to all hospital activities.</w:t>
            </w:r>
          </w:p>
          <w:p w:rsidR="00AC4E48" w:rsidRPr="00CA3CB7" w:rsidRDefault="00AC4E48" w:rsidP="00AC4E48">
            <w:pPr>
              <w:numPr>
                <w:ilvl w:val="0"/>
                <w:numId w:val="32"/>
              </w:numPr>
              <w:spacing w:before="120"/>
              <w:ind w:left="348" w:hanging="284"/>
              <w:jc w:val="both"/>
              <w:rPr>
                <w:rFonts w:ascii="Arial" w:hAnsi="Arial" w:cs="Arial"/>
                <w:iCs/>
              </w:rPr>
            </w:pPr>
            <w:r w:rsidRPr="00CA3CB7">
              <w:rPr>
                <w:rFonts w:ascii="Arial" w:hAnsi="Arial" w:cs="Arial"/>
                <w:iCs/>
              </w:rPr>
              <w:t>Performance management systems are part of role and you will be required trio participate in the Groups performance management programme.</w:t>
            </w:r>
          </w:p>
          <w:p w:rsidR="00AC4E48" w:rsidRPr="00CA3CB7" w:rsidRDefault="00AC4E48" w:rsidP="00037D2E">
            <w:pPr>
              <w:ind w:left="720"/>
              <w:jc w:val="both"/>
              <w:rPr>
                <w:rFonts w:ascii="Arial" w:hAnsi="Arial" w:cs="Arial"/>
                <w:b/>
                <w:i/>
                <w:iCs/>
              </w:rPr>
            </w:pPr>
          </w:p>
          <w:p w:rsidR="00A227C3" w:rsidRPr="00CA3CB7" w:rsidRDefault="00A227C3" w:rsidP="00A227C3">
            <w:pPr>
              <w:spacing w:after="120"/>
              <w:rPr>
                <w:rFonts w:ascii="Arial" w:hAnsi="Arial" w:cs="Arial"/>
                <w:b/>
                <w:u w:val="single"/>
              </w:rPr>
            </w:pPr>
            <w:r w:rsidRPr="00CA3CB7">
              <w:rPr>
                <w:rFonts w:ascii="Arial" w:hAnsi="Arial" w:cs="Arial"/>
                <w:b/>
                <w:u w:val="single"/>
              </w:rPr>
              <w:t>Professional /Clinical</w:t>
            </w:r>
          </w:p>
          <w:p w:rsidR="00A227C3" w:rsidRPr="00CA3CB7" w:rsidRDefault="00A227C3" w:rsidP="00A227C3">
            <w:pPr>
              <w:pStyle w:val="DefaultText"/>
              <w:spacing w:after="120"/>
              <w:jc w:val="both"/>
              <w:rPr>
                <w:rFonts w:ascii="Arial" w:hAnsi="Arial" w:cs="Arial"/>
                <w:i/>
                <w:sz w:val="20"/>
              </w:rPr>
            </w:pPr>
            <w:r w:rsidRPr="00CA3CB7">
              <w:rPr>
                <w:rFonts w:ascii="Arial" w:hAnsi="Arial" w:cs="Arial"/>
                <w:i/>
                <w:sz w:val="20"/>
              </w:rPr>
              <w:t xml:space="preserve">The </w:t>
            </w:r>
            <w:r w:rsidR="00F27A0F" w:rsidRPr="00CA3CB7">
              <w:rPr>
                <w:rFonts w:ascii="Arial" w:hAnsi="Arial" w:cs="Arial"/>
                <w:i/>
                <w:sz w:val="20"/>
              </w:rPr>
              <w:t>Clinical Nurse Manager 2 (Medical)</w:t>
            </w:r>
            <w:r w:rsidRPr="00CA3CB7">
              <w:rPr>
                <w:rFonts w:ascii="Arial" w:hAnsi="Arial" w:cs="Arial"/>
                <w:i/>
                <w:sz w:val="20"/>
              </w:rPr>
              <w:t xml:space="preserve"> will:</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Manage patient care to ensure the highest professional standards using an evidence based, care planning approach.</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Provide a high level of professional and clinical leadership.</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Be responsible for the co-ordination, assessment, planning, delivery and review of service user care by all staff in designated area(s).</w:t>
            </w:r>
          </w:p>
          <w:p w:rsidR="00A227C3" w:rsidRPr="00CA3CB7" w:rsidRDefault="00A227C3" w:rsidP="00A227C3">
            <w:pPr>
              <w:numPr>
                <w:ilvl w:val="0"/>
                <w:numId w:val="38"/>
              </w:numPr>
              <w:spacing w:after="120"/>
              <w:rPr>
                <w:rFonts w:ascii="Arial" w:hAnsi="Arial" w:cs="Arial"/>
              </w:rPr>
            </w:pPr>
            <w:r w:rsidRPr="00CA3CB7">
              <w:rPr>
                <w:rFonts w:ascii="Arial" w:hAnsi="Arial" w:cs="Arial"/>
              </w:rPr>
              <w:t xml:space="preserve">Provide safe, comprehensive nursing care to service users according to the Code of Professional Conduct as laid down by the </w:t>
            </w:r>
            <w:proofErr w:type="spellStart"/>
            <w:r w:rsidRPr="00CA3CB7">
              <w:rPr>
                <w:rFonts w:ascii="Arial" w:hAnsi="Arial" w:cs="Arial"/>
              </w:rPr>
              <w:t>Bord</w:t>
            </w:r>
            <w:proofErr w:type="spellEnd"/>
            <w:r w:rsidRPr="00CA3CB7">
              <w:rPr>
                <w:rFonts w:ascii="Arial" w:hAnsi="Arial" w:cs="Arial"/>
              </w:rPr>
              <w:t xml:space="preserve"> </w:t>
            </w:r>
            <w:proofErr w:type="spellStart"/>
            <w:r w:rsidRPr="00CA3CB7">
              <w:rPr>
                <w:rFonts w:ascii="Arial" w:hAnsi="Arial" w:cs="Arial"/>
              </w:rPr>
              <w:t>Altranais</w:t>
            </w:r>
            <w:proofErr w:type="spellEnd"/>
            <w:r w:rsidRPr="00CA3CB7">
              <w:rPr>
                <w:rFonts w:ascii="Arial" w:hAnsi="Arial" w:cs="Arial"/>
              </w:rPr>
              <w:t xml:space="preserve"> </w:t>
            </w:r>
            <w:proofErr w:type="spellStart"/>
            <w:r w:rsidRPr="00CA3CB7">
              <w:rPr>
                <w:rFonts w:ascii="Arial" w:hAnsi="Arial" w:cs="Arial"/>
              </w:rPr>
              <w:t>agus</w:t>
            </w:r>
            <w:proofErr w:type="spellEnd"/>
            <w:r w:rsidRPr="00CA3CB7">
              <w:rPr>
                <w:rFonts w:ascii="Arial" w:hAnsi="Arial" w:cs="Arial"/>
              </w:rPr>
              <w:t xml:space="preserve"> </w:t>
            </w:r>
            <w:proofErr w:type="spellStart"/>
            <w:r w:rsidRPr="00CA3CB7">
              <w:rPr>
                <w:rFonts w:ascii="Arial" w:hAnsi="Arial" w:cs="Arial"/>
              </w:rPr>
              <w:t>Cnáimhseachais</w:t>
            </w:r>
            <w:proofErr w:type="spellEnd"/>
            <w:r w:rsidRPr="00CA3CB7">
              <w:rPr>
                <w:rFonts w:ascii="Arial" w:hAnsi="Arial" w:cs="Arial"/>
              </w:rPr>
              <w:t xml:space="preserve"> </w:t>
            </w:r>
            <w:proofErr w:type="spellStart"/>
            <w:proofErr w:type="gramStart"/>
            <w:r w:rsidRPr="00CA3CB7">
              <w:rPr>
                <w:rFonts w:ascii="Arial" w:hAnsi="Arial" w:cs="Arial"/>
              </w:rPr>
              <w:t>na</w:t>
            </w:r>
            <w:proofErr w:type="spellEnd"/>
            <w:proofErr w:type="gramEnd"/>
            <w:r w:rsidRPr="00CA3CB7">
              <w:rPr>
                <w:rFonts w:ascii="Arial" w:hAnsi="Arial" w:cs="Arial"/>
              </w:rPr>
              <w:t xml:space="preserve"> </w:t>
            </w:r>
            <w:proofErr w:type="spellStart"/>
            <w:r w:rsidRPr="00CA3CB7">
              <w:rPr>
                <w:rFonts w:ascii="Arial" w:hAnsi="Arial" w:cs="Arial"/>
              </w:rPr>
              <w:t>hÉireann</w:t>
            </w:r>
            <w:proofErr w:type="spellEnd"/>
            <w:r w:rsidRPr="00CA3CB7">
              <w:rPr>
                <w:rFonts w:ascii="Arial" w:hAnsi="Arial" w:cs="Arial"/>
              </w:rPr>
              <w:t xml:space="preserve"> (Nursing Midwifery Board Ireland) and Professional Clinical Guidelines.</w:t>
            </w:r>
          </w:p>
          <w:p w:rsidR="00A227C3" w:rsidRPr="00CA3CB7" w:rsidRDefault="00A227C3" w:rsidP="00A227C3">
            <w:pPr>
              <w:numPr>
                <w:ilvl w:val="0"/>
                <w:numId w:val="38"/>
              </w:numPr>
              <w:spacing w:after="120"/>
              <w:ind w:left="714" w:hanging="357"/>
              <w:jc w:val="both"/>
              <w:rPr>
                <w:rFonts w:ascii="Arial" w:hAnsi="Arial" w:cs="Arial"/>
              </w:rPr>
            </w:pPr>
            <w:r w:rsidRPr="00CA3CB7">
              <w:rPr>
                <w:rFonts w:ascii="Arial" w:hAnsi="Arial" w:cs="Arial"/>
                <w:lang w:val="en-IE"/>
              </w:rPr>
              <w:t>Practice nursing according to:</w:t>
            </w:r>
          </w:p>
          <w:p w:rsidR="00A227C3" w:rsidRPr="00CA3CB7" w:rsidRDefault="00A227C3" w:rsidP="00A227C3">
            <w:pPr>
              <w:pStyle w:val="ListParagraph"/>
              <w:numPr>
                <w:ilvl w:val="1"/>
                <w:numId w:val="39"/>
              </w:numPr>
              <w:spacing w:after="120"/>
              <w:jc w:val="both"/>
              <w:rPr>
                <w:rFonts w:ascii="Arial" w:hAnsi="Arial" w:cs="Arial"/>
              </w:rPr>
            </w:pPr>
            <w:r w:rsidRPr="00CA3CB7">
              <w:rPr>
                <w:rFonts w:ascii="Arial" w:hAnsi="Arial" w:cs="Arial"/>
              </w:rPr>
              <w:t>Professional Clinical Guidelines</w:t>
            </w:r>
          </w:p>
          <w:p w:rsidR="00A227C3" w:rsidRPr="00CA3CB7" w:rsidRDefault="00A227C3" w:rsidP="00A227C3">
            <w:pPr>
              <w:pStyle w:val="ListParagraph"/>
              <w:numPr>
                <w:ilvl w:val="1"/>
                <w:numId w:val="39"/>
              </w:numPr>
              <w:spacing w:after="120"/>
              <w:jc w:val="both"/>
              <w:rPr>
                <w:rFonts w:ascii="Arial" w:hAnsi="Arial" w:cs="Arial"/>
              </w:rPr>
            </w:pPr>
            <w:r w:rsidRPr="00CA3CB7">
              <w:rPr>
                <w:rFonts w:ascii="Arial" w:hAnsi="Arial" w:cs="Arial"/>
              </w:rPr>
              <w:t>National and Area Health Service Executive (HSE) guidelines</w:t>
            </w:r>
          </w:p>
          <w:p w:rsidR="00A227C3" w:rsidRPr="00CA3CB7" w:rsidRDefault="00A227C3" w:rsidP="00A227C3">
            <w:pPr>
              <w:pStyle w:val="ListParagraph"/>
              <w:numPr>
                <w:ilvl w:val="1"/>
                <w:numId w:val="39"/>
              </w:numPr>
              <w:spacing w:after="120"/>
              <w:jc w:val="both"/>
              <w:rPr>
                <w:rFonts w:ascii="Arial" w:hAnsi="Arial" w:cs="Arial"/>
              </w:rPr>
            </w:pPr>
            <w:r w:rsidRPr="00CA3CB7">
              <w:rPr>
                <w:rFonts w:ascii="Arial" w:hAnsi="Arial" w:cs="Arial"/>
              </w:rPr>
              <w:t>Local policies, protocols and guidelines</w:t>
            </w:r>
          </w:p>
          <w:p w:rsidR="00A227C3" w:rsidRPr="00CA3CB7" w:rsidRDefault="00A227C3" w:rsidP="00A227C3">
            <w:pPr>
              <w:pStyle w:val="ListParagraph"/>
              <w:numPr>
                <w:ilvl w:val="1"/>
                <w:numId w:val="39"/>
              </w:numPr>
              <w:spacing w:after="120"/>
              <w:jc w:val="both"/>
              <w:rPr>
                <w:rFonts w:ascii="Arial" w:hAnsi="Arial" w:cs="Arial"/>
              </w:rPr>
            </w:pPr>
            <w:r w:rsidRPr="00CA3CB7">
              <w:rPr>
                <w:rFonts w:ascii="Arial" w:hAnsi="Arial" w:cs="Arial"/>
              </w:rPr>
              <w:t>Current legislation</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Manage own caseload in accordance with the needs of the post.</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 xml:space="preserve">Participate in teams / meetings / committees as appropriate, communicating and working in co-operation with other team members. </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Facilitate co-ordination, co-operation and liaison across healthcare teams and programmes.</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Collaborate with service users, family, carers and other staff in treatment / care planning and in the provision of support and advice.</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 xml:space="preserve">Communicate verbally and / or in writing results of assessments, treatment / care programmes and recommendations to the team and relevant others in accordance with service policy.  </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Plan discharge or transition of the service user between services as appropriate.</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Ensure that service users and others are treated with dignity and respect.</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 xml:space="preserve">Maintain nursing records in accordance with local service and professional </w:t>
            </w:r>
            <w:r w:rsidRPr="00CA3CB7">
              <w:rPr>
                <w:rFonts w:ascii="Arial" w:hAnsi="Arial" w:cs="Arial"/>
              </w:rPr>
              <w:lastRenderedPageBreak/>
              <w:t>standards.</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Adhere to and contribute to the development and maintenance of nursing standards, protocols and guidelines consistent with the highest standards of patient care.</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Evaluate and manage the implementation of best practice policy and procedures, e.g. admission and discharge procedures, control and usage of stocks and equipment, grievance and disciplinary procedures.</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Maintain professional standards in relation to confidentiality, ethics and legislation.</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In consultation with Clinical Nurse Manager 3 and other disciplines, implement and assess quality management programmes.</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Participate in clinical audit as required, ensuring that clinical audits are performed in his/her areas of responsibility.</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Initiate and participate in research studies as appropriate.</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Devise and implement Health Promotion Programmes for service users as relevant to the post.</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 xml:space="preserve">Operate within the scope of practice - seek advice and assistance from his / her manager with any cases or issues that prove to be beyond the scope of his / her professional competence in line with principles of best practice and clinical governance. </w:t>
            </w:r>
          </w:p>
          <w:p w:rsidR="00A227C3" w:rsidRPr="00CA3CB7" w:rsidRDefault="00A227C3" w:rsidP="00A227C3">
            <w:pPr>
              <w:pStyle w:val="DefaultText"/>
              <w:spacing w:after="120"/>
              <w:jc w:val="both"/>
              <w:rPr>
                <w:rFonts w:ascii="Arial" w:hAnsi="Arial" w:cs="Arial"/>
                <w:sz w:val="20"/>
              </w:rPr>
            </w:pPr>
          </w:p>
          <w:p w:rsidR="00A227C3" w:rsidRPr="00CA3CB7" w:rsidRDefault="00A227C3" w:rsidP="00A227C3">
            <w:pPr>
              <w:pStyle w:val="DefaultText"/>
              <w:spacing w:after="120"/>
              <w:jc w:val="both"/>
              <w:rPr>
                <w:rFonts w:ascii="Arial" w:hAnsi="Arial" w:cs="Arial"/>
                <w:b/>
                <w:sz w:val="20"/>
                <w:u w:val="single"/>
              </w:rPr>
            </w:pPr>
            <w:r w:rsidRPr="00CA3CB7">
              <w:rPr>
                <w:rFonts w:ascii="Arial" w:hAnsi="Arial" w:cs="Arial"/>
                <w:b/>
                <w:sz w:val="20"/>
                <w:u w:val="single"/>
              </w:rPr>
              <w:t>Health &amp; Safety</w:t>
            </w:r>
          </w:p>
          <w:p w:rsidR="00A227C3" w:rsidRPr="00CA3CB7" w:rsidRDefault="00A227C3" w:rsidP="00A227C3">
            <w:pPr>
              <w:pStyle w:val="DefaultText"/>
              <w:spacing w:after="120"/>
              <w:jc w:val="both"/>
              <w:rPr>
                <w:rFonts w:ascii="Arial" w:hAnsi="Arial" w:cs="Arial"/>
                <w:i/>
                <w:sz w:val="20"/>
              </w:rPr>
            </w:pPr>
            <w:r w:rsidRPr="00CA3CB7">
              <w:rPr>
                <w:rFonts w:ascii="Arial" w:hAnsi="Arial" w:cs="Arial"/>
                <w:i/>
                <w:sz w:val="20"/>
              </w:rPr>
              <w:t xml:space="preserve">The </w:t>
            </w:r>
            <w:r w:rsidR="00F27A0F" w:rsidRPr="00CA3CB7">
              <w:rPr>
                <w:rFonts w:ascii="Arial" w:hAnsi="Arial" w:cs="Arial"/>
                <w:i/>
                <w:sz w:val="20"/>
              </w:rPr>
              <w:t>Clinical Nurse Manager 2 (Medical)</w:t>
            </w:r>
            <w:r w:rsidRPr="00CA3CB7">
              <w:rPr>
                <w:rFonts w:ascii="Arial" w:hAnsi="Arial" w:cs="Arial"/>
                <w:i/>
                <w:sz w:val="20"/>
              </w:rPr>
              <w:t xml:space="preserve"> will:</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Ensure that effective safety procedures are developed and managed to comply with statutory obligations, in conjunction with relevant staff e.g. health and safety procedures, emergency procedures.</w:t>
            </w:r>
          </w:p>
          <w:p w:rsidR="00A227C3" w:rsidRPr="00CA3CB7" w:rsidRDefault="00A227C3" w:rsidP="00A227C3">
            <w:pPr>
              <w:numPr>
                <w:ilvl w:val="0"/>
                <w:numId w:val="38"/>
              </w:numPr>
              <w:spacing w:after="120"/>
              <w:jc w:val="both"/>
              <w:rPr>
                <w:rFonts w:ascii="Arial" w:hAnsi="Arial" w:cs="Arial"/>
                <w:iCs/>
              </w:rPr>
            </w:pPr>
            <w:r w:rsidRPr="00CA3CB7">
              <w:rPr>
                <w:rFonts w:ascii="Arial" w:hAnsi="Arial" w:cs="Arial"/>
                <w:iCs/>
              </w:rPr>
              <w:t>Observe, report and take appropriate action on any matter which may be detrimental to staff and/or service user care or well-being / may be inhibiting the efficient provision of care.</w:t>
            </w:r>
          </w:p>
          <w:p w:rsidR="00A227C3" w:rsidRPr="00CA3CB7" w:rsidRDefault="00A227C3" w:rsidP="00A227C3">
            <w:pPr>
              <w:numPr>
                <w:ilvl w:val="0"/>
                <w:numId w:val="38"/>
              </w:numPr>
              <w:spacing w:after="120"/>
              <w:jc w:val="both"/>
              <w:rPr>
                <w:rFonts w:ascii="Arial" w:hAnsi="Arial" w:cs="Arial"/>
                <w:iCs/>
              </w:rPr>
            </w:pPr>
            <w:r w:rsidRPr="00CA3CB7">
              <w:rPr>
                <w:rFonts w:ascii="Arial" w:hAnsi="Arial" w:cs="Arial"/>
                <w:iCs/>
              </w:rPr>
              <w:t xml:space="preserve">Assist in observing and ensuring implementation and adherence to established policies and procedures e.g. health and safety, infection control, storage and use of controlled drugs etc. </w:t>
            </w:r>
          </w:p>
          <w:p w:rsidR="00A227C3" w:rsidRPr="00CA3CB7" w:rsidRDefault="00A227C3" w:rsidP="00A227C3">
            <w:pPr>
              <w:numPr>
                <w:ilvl w:val="0"/>
                <w:numId w:val="38"/>
              </w:numPr>
              <w:spacing w:after="120"/>
              <w:jc w:val="both"/>
              <w:rPr>
                <w:rFonts w:ascii="Arial" w:hAnsi="Arial" w:cs="Arial"/>
                <w:iCs/>
              </w:rPr>
            </w:pPr>
            <w:r w:rsidRPr="00CA3CB7">
              <w:rPr>
                <w:rFonts w:ascii="Arial" w:hAnsi="Arial" w:cs="Arial"/>
                <w:iCs/>
              </w:rPr>
              <w:t>Complete risk assessments (incident / near miss forms) and maintain risk register for your area (clinical risk reporting).</w:t>
            </w:r>
          </w:p>
          <w:p w:rsidR="00A227C3" w:rsidRPr="00CA3CB7" w:rsidRDefault="00A227C3" w:rsidP="00A227C3">
            <w:pPr>
              <w:numPr>
                <w:ilvl w:val="0"/>
                <w:numId w:val="38"/>
              </w:numPr>
              <w:tabs>
                <w:tab w:val="left" w:pos="2880"/>
                <w:tab w:val="left" w:pos="4740"/>
              </w:tabs>
              <w:spacing w:after="120"/>
              <w:jc w:val="both"/>
              <w:rPr>
                <w:rFonts w:ascii="Arial" w:hAnsi="Arial" w:cs="Arial"/>
              </w:rPr>
            </w:pPr>
            <w:r w:rsidRPr="00CA3CB7">
              <w:rPr>
                <w:rFonts w:ascii="Arial" w:hAnsi="Arial" w:cs="Arial"/>
              </w:rPr>
              <w:t xml:space="preserve">Adhere to department policies in relation to the care and safety of any equipment supplied for the fulfilment of duty. </w:t>
            </w:r>
          </w:p>
          <w:p w:rsidR="00A227C3" w:rsidRPr="00CA3CB7" w:rsidRDefault="00A227C3" w:rsidP="00A227C3">
            <w:pPr>
              <w:numPr>
                <w:ilvl w:val="0"/>
                <w:numId w:val="38"/>
              </w:numPr>
              <w:tabs>
                <w:tab w:val="left" w:pos="2880"/>
                <w:tab w:val="left" w:pos="4740"/>
              </w:tabs>
              <w:spacing w:after="120"/>
              <w:jc w:val="both"/>
              <w:rPr>
                <w:rFonts w:ascii="Arial" w:hAnsi="Arial" w:cs="Arial"/>
              </w:rPr>
            </w:pPr>
            <w:r w:rsidRPr="00CA3CB7">
              <w:rPr>
                <w:rFonts w:ascii="Arial" w:hAnsi="Arial" w:cs="Arial"/>
              </w:rPr>
              <w:t>Liaise with other relevant staff e.g. CNS infection control Occupational Therapist re appropriateness for procurement.</w:t>
            </w:r>
          </w:p>
          <w:p w:rsidR="00A227C3" w:rsidRPr="00CA3CB7" w:rsidRDefault="00A227C3" w:rsidP="00A227C3">
            <w:pPr>
              <w:numPr>
                <w:ilvl w:val="0"/>
                <w:numId w:val="38"/>
              </w:numPr>
              <w:spacing w:after="120"/>
              <w:jc w:val="both"/>
              <w:rPr>
                <w:rFonts w:ascii="Arial" w:hAnsi="Arial" w:cs="Arial"/>
                <w:lang w:val="en-IE" w:eastAsia="en-IE"/>
              </w:rPr>
            </w:pPr>
            <w:r w:rsidRPr="00CA3CB7">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w:t>
            </w:r>
          </w:p>
          <w:p w:rsidR="00A227C3" w:rsidRPr="00CA3CB7" w:rsidRDefault="00A227C3" w:rsidP="00A227C3">
            <w:pPr>
              <w:numPr>
                <w:ilvl w:val="0"/>
                <w:numId w:val="38"/>
              </w:numPr>
              <w:spacing w:after="120"/>
              <w:jc w:val="both"/>
              <w:rPr>
                <w:rFonts w:ascii="Arial" w:hAnsi="Arial" w:cs="Arial"/>
                <w:b/>
                <w:i/>
                <w:iCs/>
              </w:rPr>
            </w:pPr>
            <w:r w:rsidRPr="00CA3CB7">
              <w:rPr>
                <w:rFonts w:ascii="Arial" w:hAnsi="Arial" w:cs="Arial"/>
                <w:lang w:val="en-IE" w:eastAsia="en-IE"/>
              </w:rPr>
              <w:t>Support, promote and actively participate in sustainable energy, water and waste initiatives to create a more sustainable, low carbon and efficient health service.</w:t>
            </w:r>
          </w:p>
          <w:p w:rsidR="00A227C3" w:rsidRPr="00CA3CB7" w:rsidRDefault="00A227C3" w:rsidP="00A227C3">
            <w:pPr>
              <w:tabs>
                <w:tab w:val="left" w:pos="2880"/>
                <w:tab w:val="left" w:pos="4740"/>
              </w:tabs>
              <w:spacing w:after="120"/>
              <w:ind w:left="720"/>
              <w:jc w:val="both"/>
              <w:rPr>
                <w:rFonts w:ascii="Arial" w:hAnsi="Arial" w:cs="Arial"/>
              </w:rPr>
            </w:pPr>
          </w:p>
          <w:p w:rsidR="00A227C3" w:rsidRPr="00CA3CB7" w:rsidRDefault="00A227C3" w:rsidP="00A227C3">
            <w:pPr>
              <w:pStyle w:val="DefaultText"/>
              <w:spacing w:after="120"/>
              <w:jc w:val="both"/>
              <w:rPr>
                <w:rFonts w:ascii="Arial" w:hAnsi="Arial" w:cs="Arial"/>
                <w:b/>
                <w:sz w:val="20"/>
                <w:u w:val="single"/>
              </w:rPr>
            </w:pPr>
            <w:r w:rsidRPr="00CA3CB7">
              <w:rPr>
                <w:rFonts w:ascii="Arial" w:hAnsi="Arial" w:cs="Arial"/>
                <w:b/>
                <w:sz w:val="20"/>
                <w:u w:val="single"/>
              </w:rPr>
              <w:t>Education and Training</w:t>
            </w:r>
          </w:p>
          <w:p w:rsidR="00A227C3" w:rsidRPr="00CA3CB7" w:rsidRDefault="00A227C3" w:rsidP="00A227C3">
            <w:pPr>
              <w:pStyle w:val="DefaultText"/>
              <w:spacing w:after="120"/>
              <w:jc w:val="both"/>
              <w:rPr>
                <w:rFonts w:ascii="Arial" w:hAnsi="Arial" w:cs="Arial"/>
                <w:i/>
                <w:sz w:val="20"/>
              </w:rPr>
            </w:pPr>
            <w:r w:rsidRPr="00CA3CB7">
              <w:rPr>
                <w:rFonts w:ascii="Arial" w:hAnsi="Arial" w:cs="Arial"/>
                <w:i/>
                <w:sz w:val="20"/>
              </w:rPr>
              <w:t xml:space="preserve">The </w:t>
            </w:r>
            <w:r w:rsidR="00F27A0F" w:rsidRPr="00CA3CB7">
              <w:rPr>
                <w:rFonts w:ascii="Arial" w:hAnsi="Arial" w:cs="Arial"/>
                <w:i/>
                <w:sz w:val="20"/>
              </w:rPr>
              <w:t>Clinical Nurse Manager 2 (Medical)</w:t>
            </w:r>
            <w:r w:rsidRPr="00CA3CB7">
              <w:rPr>
                <w:rFonts w:ascii="Arial" w:hAnsi="Arial" w:cs="Arial"/>
                <w:i/>
                <w:sz w:val="20"/>
              </w:rPr>
              <w:t xml:space="preserve"> will:</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Engage in continuing professional development by keeping up to date with nursing literature, recent nursing research and new developments in nursing management, education and practice and to attend staff study days as considered appropriate.</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 xml:space="preserve">Be familiar with the curriculum training programme for student nurses and be </w:t>
            </w:r>
            <w:r w:rsidRPr="00CA3CB7">
              <w:rPr>
                <w:rFonts w:ascii="Arial" w:hAnsi="Arial" w:cs="Arial"/>
              </w:rPr>
              <w:lastRenderedPageBreak/>
              <w:t>aware of the clinical experience required to meet the needs of the programme.</w:t>
            </w:r>
          </w:p>
          <w:p w:rsidR="00A227C3" w:rsidRPr="00CA3CB7" w:rsidRDefault="00A227C3" w:rsidP="00A227C3">
            <w:pPr>
              <w:numPr>
                <w:ilvl w:val="0"/>
                <w:numId w:val="38"/>
              </w:numPr>
              <w:spacing w:after="120"/>
              <w:rPr>
                <w:rFonts w:ascii="Arial" w:hAnsi="Arial" w:cs="Arial"/>
              </w:rPr>
            </w:pPr>
            <w:r w:rsidRPr="00CA3CB7">
              <w:rPr>
                <w:rFonts w:ascii="Arial" w:hAnsi="Arial" w:cs="Arial"/>
              </w:rPr>
              <w:t>Participate in the identification, development and delivery of induction, education, training and development programmes for nursing and non-nursing staff.</w:t>
            </w:r>
          </w:p>
          <w:p w:rsidR="00A227C3" w:rsidRPr="00CA3CB7" w:rsidRDefault="00A227C3" w:rsidP="00A227C3">
            <w:pPr>
              <w:numPr>
                <w:ilvl w:val="0"/>
                <w:numId w:val="38"/>
              </w:numPr>
              <w:spacing w:after="120"/>
              <w:rPr>
                <w:rFonts w:ascii="Arial" w:hAnsi="Arial" w:cs="Arial"/>
              </w:rPr>
            </w:pPr>
            <w:r w:rsidRPr="00CA3CB7">
              <w:rPr>
                <w:rFonts w:ascii="Arial" w:hAnsi="Arial" w:cs="Arial"/>
              </w:rPr>
              <w:t>Provide support and supportive supervision to Clinical Nurse Manager 1 and front-line staff where appropriate.</w:t>
            </w:r>
          </w:p>
          <w:p w:rsidR="00A227C3" w:rsidRPr="00CA3CB7" w:rsidRDefault="00A227C3" w:rsidP="00A227C3">
            <w:pPr>
              <w:numPr>
                <w:ilvl w:val="0"/>
                <w:numId w:val="38"/>
              </w:numPr>
              <w:spacing w:after="120"/>
              <w:rPr>
                <w:rFonts w:ascii="Arial" w:hAnsi="Arial" w:cs="Arial"/>
              </w:rPr>
            </w:pPr>
            <w:r w:rsidRPr="00CA3CB7">
              <w:rPr>
                <w:rFonts w:ascii="Arial" w:hAnsi="Arial" w:cs="Arial"/>
              </w:rPr>
              <w:t>Supervise and assess student nurses and foster a clinical learning environment.</w:t>
            </w:r>
          </w:p>
          <w:p w:rsidR="00A227C3" w:rsidRPr="00CA3CB7" w:rsidRDefault="00A227C3" w:rsidP="00A227C3">
            <w:pPr>
              <w:numPr>
                <w:ilvl w:val="0"/>
                <w:numId w:val="38"/>
              </w:numPr>
              <w:spacing w:after="120"/>
              <w:rPr>
                <w:rFonts w:ascii="Arial" w:hAnsi="Arial" w:cs="Arial"/>
              </w:rPr>
            </w:pPr>
            <w:r w:rsidRPr="00CA3CB7">
              <w:rPr>
                <w:rFonts w:ascii="Arial" w:hAnsi="Arial" w:cs="Arial"/>
              </w:rPr>
              <w:t>Engage in performance review processes including personal development planning as appropriate.</w:t>
            </w:r>
          </w:p>
          <w:p w:rsidR="00A227C3" w:rsidRPr="00CA3CB7" w:rsidRDefault="00A227C3" w:rsidP="00A227C3">
            <w:pPr>
              <w:pStyle w:val="DefaultText"/>
              <w:spacing w:after="120"/>
              <w:jc w:val="both"/>
              <w:rPr>
                <w:rFonts w:ascii="Arial" w:hAnsi="Arial" w:cs="Arial"/>
                <w:b/>
                <w:sz w:val="20"/>
              </w:rPr>
            </w:pPr>
          </w:p>
          <w:p w:rsidR="00A227C3" w:rsidRPr="00CA3CB7" w:rsidRDefault="00A227C3" w:rsidP="00A227C3">
            <w:pPr>
              <w:pStyle w:val="DefaultText"/>
              <w:spacing w:after="120"/>
              <w:jc w:val="both"/>
              <w:rPr>
                <w:rFonts w:ascii="Arial" w:hAnsi="Arial" w:cs="Arial"/>
                <w:b/>
                <w:sz w:val="20"/>
                <w:u w:val="single"/>
              </w:rPr>
            </w:pPr>
            <w:r w:rsidRPr="00CA3CB7">
              <w:rPr>
                <w:rFonts w:ascii="Arial" w:hAnsi="Arial" w:cs="Arial"/>
                <w:b/>
                <w:sz w:val="20"/>
                <w:u w:val="single"/>
              </w:rPr>
              <w:t>Management</w:t>
            </w:r>
          </w:p>
          <w:p w:rsidR="00A227C3" w:rsidRPr="00CA3CB7" w:rsidRDefault="00A227C3" w:rsidP="00A227C3">
            <w:pPr>
              <w:pStyle w:val="DefaultText"/>
              <w:spacing w:after="120"/>
              <w:jc w:val="both"/>
              <w:rPr>
                <w:rFonts w:ascii="Arial" w:hAnsi="Arial" w:cs="Arial"/>
                <w:i/>
                <w:sz w:val="20"/>
              </w:rPr>
            </w:pPr>
            <w:r w:rsidRPr="00CA3CB7">
              <w:rPr>
                <w:rFonts w:ascii="Arial" w:hAnsi="Arial" w:cs="Arial"/>
                <w:i/>
                <w:sz w:val="20"/>
              </w:rPr>
              <w:t xml:space="preserve">The </w:t>
            </w:r>
            <w:r w:rsidR="00F27A0F" w:rsidRPr="00CA3CB7">
              <w:rPr>
                <w:rFonts w:ascii="Arial" w:hAnsi="Arial" w:cs="Arial"/>
                <w:i/>
                <w:sz w:val="20"/>
              </w:rPr>
              <w:t>Clinical Nurse Manager 2 (Medical)</w:t>
            </w:r>
            <w:r w:rsidRPr="00CA3CB7">
              <w:rPr>
                <w:rFonts w:ascii="Arial" w:hAnsi="Arial" w:cs="Arial"/>
                <w:i/>
                <w:sz w:val="20"/>
              </w:rPr>
              <w:t xml:space="preserve"> will:</w:t>
            </w:r>
          </w:p>
          <w:p w:rsidR="00A227C3" w:rsidRPr="00CA3CB7" w:rsidRDefault="00A227C3" w:rsidP="00A227C3">
            <w:pPr>
              <w:numPr>
                <w:ilvl w:val="0"/>
                <w:numId w:val="38"/>
              </w:numPr>
              <w:spacing w:after="120"/>
              <w:jc w:val="both"/>
              <w:rPr>
                <w:rFonts w:ascii="Arial" w:hAnsi="Arial" w:cs="Arial"/>
                <w:iCs/>
              </w:rPr>
            </w:pPr>
            <w:r w:rsidRPr="00CA3CB7">
              <w:rPr>
                <w:rFonts w:ascii="Arial" w:hAnsi="Arial" w:cs="Arial"/>
                <w:iCs/>
              </w:rPr>
              <w:t>Exercise authority in the running of the assigned area(s) as deputised by the CNM3.</w:t>
            </w:r>
          </w:p>
          <w:p w:rsidR="00A227C3" w:rsidRPr="00CA3CB7" w:rsidRDefault="00A227C3" w:rsidP="00A227C3">
            <w:pPr>
              <w:numPr>
                <w:ilvl w:val="0"/>
                <w:numId w:val="38"/>
              </w:numPr>
              <w:spacing w:after="120"/>
              <w:jc w:val="both"/>
              <w:rPr>
                <w:rFonts w:ascii="Arial" w:hAnsi="Arial" w:cs="Arial"/>
                <w:iCs/>
              </w:rPr>
            </w:pPr>
            <w:r w:rsidRPr="00CA3CB7">
              <w:rPr>
                <w:rFonts w:ascii="Arial" w:hAnsi="Arial" w:cs="Arial"/>
                <w:iCs/>
              </w:rPr>
              <w:t>Provide the necessary supervision, co-ordination and deployment of nursing and support staff to ensure the optimum delivery of care in the designated area(s).</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Manage communication at ward and departmental level and facilitate team building.</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Provide staff leadership and motivation which is conducive to good working relations and work performance.</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Promote a culture that values diversity and respect in the workplace.</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 xml:space="preserve">Formulate, implement and evaluate service plans and budgets in co-operation with the wider healthcare team. </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Manage all resources efficiently and effectively within agreed budget.</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Lead on practice development within the clinical area.</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Lead and implement change.</w:t>
            </w:r>
          </w:p>
          <w:p w:rsidR="00A227C3" w:rsidRPr="00CA3CB7" w:rsidRDefault="00A227C3" w:rsidP="00A227C3">
            <w:pPr>
              <w:pStyle w:val="DefaultText"/>
              <w:numPr>
                <w:ilvl w:val="0"/>
                <w:numId w:val="38"/>
              </w:numPr>
              <w:spacing w:after="120"/>
              <w:jc w:val="both"/>
              <w:rPr>
                <w:rFonts w:ascii="Arial" w:hAnsi="Arial" w:cs="Arial"/>
                <w:sz w:val="20"/>
              </w:rPr>
            </w:pPr>
            <w:r w:rsidRPr="00CA3CB7">
              <w:rPr>
                <w:rFonts w:ascii="Arial" w:hAnsi="Arial" w:cs="Arial"/>
                <w:sz w:val="20"/>
              </w:rPr>
              <w:t>Promote, facilitate and participate in the development of nursing policies and procedures. Monitor as appropriate and lead on proactive improvement.</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Contribute to the formulation, development and implementation of policies and procedures at area and hospital level.</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Ensure compliance with legal requirements, policies and procedures affecting service users, staff and other hospital matters.</w:t>
            </w:r>
          </w:p>
          <w:p w:rsidR="00A227C3" w:rsidRPr="00CA3CB7" w:rsidRDefault="00A227C3" w:rsidP="00A227C3">
            <w:pPr>
              <w:pStyle w:val="DefaultText"/>
              <w:numPr>
                <w:ilvl w:val="0"/>
                <w:numId w:val="38"/>
              </w:numPr>
              <w:spacing w:after="120"/>
              <w:jc w:val="both"/>
              <w:rPr>
                <w:rFonts w:ascii="Arial" w:hAnsi="Arial" w:cs="Arial"/>
                <w:sz w:val="20"/>
              </w:rPr>
            </w:pPr>
            <w:r w:rsidRPr="00CA3CB7">
              <w:rPr>
                <w:rFonts w:ascii="Arial" w:hAnsi="Arial" w:cs="Arial"/>
                <w:sz w:val="20"/>
              </w:rPr>
              <w:t xml:space="preserve">Manage and promote liaisons with internal / external bodies as appropriate e.g. intra-hospital service and the community. </w:t>
            </w:r>
          </w:p>
          <w:p w:rsidR="00A227C3" w:rsidRPr="00CA3CB7" w:rsidRDefault="00A227C3" w:rsidP="00A227C3">
            <w:pPr>
              <w:pStyle w:val="DefaultText"/>
              <w:numPr>
                <w:ilvl w:val="0"/>
                <w:numId w:val="38"/>
              </w:numPr>
              <w:spacing w:after="120"/>
              <w:jc w:val="both"/>
              <w:rPr>
                <w:rFonts w:ascii="Arial" w:hAnsi="Arial" w:cs="Arial"/>
                <w:sz w:val="20"/>
              </w:rPr>
            </w:pPr>
            <w:r w:rsidRPr="00CA3CB7">
              <w:rPr>
                <w:rFonts w:ascii="Arial" w:hAnsi="Arial" w:cs="Arial"/>
                <w:sz w:val="20"/>
              </w:rPr>
              <w:t>Actively participate in the Nursing Management structure by ‘acting up’ when required.</w:t>
            </w:r>
          </w:p>
          <w:p w:rsidR="00A227C3" w:rsidRPr="00CA3CB7" w:rsidRDefault="00A227C3" w:rsidP="00A227C3">
            <w:pPr>
              <w:pStyle w:val="DefaultText"/>
              <w:numPr>
                <w:ilvl w:val="0"/>
                <w:numId w:val="38"/>
              </w:numPr>
              <w:spacing w:after="120"/>
              <w:jc w:val="both"/>
              <w:rPr>
                <w:rFonts w:ascii="Arial" w:hAnsi="Arial" w:cs="Arial"/>
                <w:sz w:val="20"/>
              </w:rPr>
            </w:pPr>
            <w:r w:rsidRPr="00CA3CB7">
              <w:rPr>
                <w:rFonts w:ascii="Arial" w:hAnsi="Arial" w:cs="Arial"/>
                <w:sz w:val="20"/>
              </w:rPr>
              <w:t xml:space="preserve">Maintain all necessary clinical and administrative records and reporting arrangements. </w:t>
            </w:r>
          </w:p>
          <w:p w:rsidR="00A227C3" w:rsidRPr="00CA3CB7" w:rsidRDefault="00A227C3" w:rsidP="00A227C3">
            <w:pPr>
              <w:numPr>
                <w:ilvl w:val="0"/>
                <w:numId w:val="38"/>
              </w:numPr>
              <w:spacing w:after="120"/>
              <w:jc w:val="both"/>
              <w:rPr>
                <w:rFonts w:ascii="Arial" w:hAnsi="Arial" w:cs="Arial"/>
              </w:rPr>
            </w:pPr>
            <w:r w:rsidRPr="00CA3CB7">
              <w:rPr>
                <w:rFonts w:ascii="Arial" w:hAnsi="Arial" w:cs="Arial"/>
              </w:rPr>
              <w:t>Engage in IT developments as they apply to service user and service administration.</w:t>
            </w:r>
          </w:p>
          <w:p w:rsidR="00AC4E48" w:rsidRPr="00CA3CB7" w:rsidRDefault="00A227C3" w:rsidP="00037D2E">
            <w:pPr>
              <w:spacing w:before="120" w:after="120"/>
              <w:jc w:val="both"/>
              <w:rPr>
                <w:rFonts w:ascii="Arial" w:hAnsi="Arial" w:cs="Arial"/>
                <w:b/>
              </w:rPr>
            </w:pPr>
            <w:r w:rsidRPr="00CA3CB7">
              <w:rPr>
                <w:rFonts w:ascii="Arial" w:hAnsi="Arial" w:cs="Arial"/>
                <w:b/>
              </w:rPr>
              <w:t>K</w:t>
            </w:r>
            <w:r w:rsidR="00AC4E48" w:rsidRPr="00CA3CB7">
              <w:rPr>
                <w:rFonts w:ascii="Arial" w:hAnsi="Arial" w:cs="Arial"/>
                <w:b/>
              </w:rPr>
              <w:t>PIs</w:t>
            </w:r>
          </w:p>
          <w:p w:rsidR="00AC4E48" w:rsidRPr="00CA3CB7" w:rsidRDefault="00AC4E48" w:rsidP="00AC4E48">
            <w:pPr>
              <w:numPr>
                <w:ilvl w:val="0"/>
                <w:numId w:val="31"/>
              </w:numPr>
              <w:tabs>
                <w:tab w:val="clear" w:pos="720"/>
              </w:tabs>
              <w:spacing w:before="120" w:after="120"/>
              <w:ind w:left="348" w:hanging="348"/>
              <w:rPr>
                <w:rFonts w:ascii="Arial" w:hAnsi="Arial" w:cs="Arial"/>
              </w:rPr>
            </w:pPr>
            <w:r w:rsidRPr="00CA3CB7">
              <w:rPr>
                <w:rFonts w:ascii="Arial" w:hAnsi="Arial" w:cs="Arial"/>
              </w:rPr>
              <w:t>The identification and development of Key Performance Indicators (KPIs) which are congruent with the hospital’s service plan targets.</w:t>
            </w:r>
          </w:p>
          <w:p w:rsidR="00AC4E48" w:rsidRPr="00CA3CB7" w:rsidRDefault="00AC4E48" w:rsidP="00AC4E48">
            <w:pPr>
              <w:numPr>
                <w:ilvl w:val="0"/>
                <w:numId w:val="31"/>
              </w:numPr>
              <w:tabs>
                <w:tab w:val="clear" w:pos="720"/>
              </w:tabs>
              <w:spacing w:before="120" w:after="120"/>
              <w:ind w:left="348" w:hanging="348"/>
              <w:rPr>
                <w:rFonts w:ascii="Arial" w:hAnsi="Arial" w:cs="Arial"/>
              </w:rPr>
            </w:pPr>
            <w:r w:rsidRPr="00CA3CB7">
              <w:rPr>
                <w:rFonts w:ascii="Arial" w:hAnsi="Arial" w:cs="Arial"/>
              </w:rPr>
              <w:t>The development of Action Plans to address KPI targets.</w:t>
            </w:r>
          </w:p>
          <w:p w:rsidR="00AC4E48" w:rsidRPr="00CA3CB7" w:rsidRDefault="00AC4E48" w:rsidP="00AC4E48">
            <w:pPr>
              <w:numPr>
                <w:ilvl w:val="0"/>
                <w:numId w:val="31"/>
              </w:numPr>
              <w:tabs>
                <w:tab w:val="clear" w:pos="720"/>
              </w:tabs>
              <w:spacing w:before="120" w:after="120"/>
              <w:ind w:left="348" w:hanging="348"/>
              <w:rPr>
                <w:rFonts w:ascii="Arial" w:hAnsi="Arial" w:cs="Arial"/>
                <w:b/>
                <w:u w:val="single"/>
              </w:rPr>
            </w:pPr>
            <w:r w:rsidRPr="00CA3CB7">
              <w:rPr>
                <w:rFonts w:ascii="Arial" w:hAnsi="Arial" w:cs="Arial"/>
              </w:rPr>
              <w:t>Driving and promoting a Performance Management culture.</w:t>
            </w:r>
          </w:p>
          <w:p w:rsidR="00AC4E48" w:rsidRPr="00CA3CB7" w:rsidRDefault="00AC4E48" w:rsidP="00AC4E48">
            <w:pPr>
              <w:numPr>
                <w:ilvl w:val="0"/>
                <w:numId w:val="31"/>
              </w:numPr>
              <w:tabs>
                <w:tab w:val="clear" w:pos="720"/>
              </w:tabs>
              <w:spacing w:before="120" w:after="120"/>
              <w:ind w:left="348" w:hanging="348"/>
              <w:rPr>
                <w:rFonts w:ascii="Arial" w:hAnsi="Arial" w:cs="Arial"/>
              </w:rPr>
            </w:pPr>
            <w:r w:rsidRPr="00CA3CB7">
              <w:rPr>
                <w:rFonts w:ascii="Arial" w:hAnsi="Arial" w:cs="Arial"/>
              </w:rPr>
              <w:t>In conjunction with line manager assist in the development of a Performance Management system for your profession.</w:t>
            </w:r>
          </w:p>
          <w:p w:rsidR="00AC4E48" w:rsidRPr="00CA3CB7" w:rsidRDefault="00AC4E48" w:rsidP="00AC4E48">
            <w:pPr>
              <w:numPr>
                <w:ilvl w:val="0"/>
                <w:numId w:val="31"/>
              </w:numPr>
              <w:tabs>
                <w:tab w:val="clear" w:pos="720"/>
              </w:tabs>
              <w:spacing w:before="120" w:after="120"/>
              <w:ind w:left="348" w:hanging="348"/>
              <w:rPr>
                <w:rFonts w:ascii="Arial" w:hAnsi="Arial" w:cs="Arial"/>
              </w:rPr>
            </w:pPr>
            <w:r w:rsidRPr="00CA3CB7">
              <w:rPr>
                <w:rFonts w:ascii="Arial" w:hAnsi="Arial" w:cs="Arial"/>
              </w:rPr>
              <w:t>The management and delivery of KPIs as a routine and core business objective.</w:t>
            </w:r>
          </w:p>
          <w:p w:rsidR="00AC4E48" w:rsidRPr="00CA3CB7" w:rsidRDefault="00AC4E48" w:rsidP="00037D2E">
            <w:pPr>
              <w:spacing w:before="120" w:after="120"/>
              <w:jc w:val="both"/>
              <w:rPr>
                <w:rFonts w:ascii="Arial" w:hAnsi="Arial" w:cs="Arial"/>
                <w:b/>
              </w:rPr>
            </w:pPr>
          </w:p>
          <w:p w:rsidR="00AC4E48" w:rsidRPr="00CA3CB7" w:rsidRDefault="00AC4E48" w:rsidP="00037D2E">
            <w:pPr>
              <w:spacing w:before="120" w:after="120"/>
              <w:jc w:val="both"/>
              <w:rPr>
                <w:rFonts w:ascii="Arial" w:hAnsi="Arial" w:cs="Arial"/>
                <w:b/>
              </w:rPr>
            </w:pPr>
            <w:r w:rsidRPr="00CA3CB7">
              <w:rPr>
                <w:rFonts w:ascii="Arial" w:hAnsi="Arial" w:cs="Arial"/>
                <w:b/>
              </w:rPr>
              <w:t>PLEASE NOTE THE FOLLOWING GENERAL CONDITIONS</w:t>
            </w:r>
          </w:p>
          <w:p w:rsidR="00AC4E48" w:rsidRPr="00CA3CB7" w:rsidRDefault="00AC4E48" w:rsidP="00AC4E48">
            <w:pPr>
              <w:numPr>
                <w:ilvl w:val="0"/>
                <w:numId w:val="19"/>
              </w:numPr>
              <w:tabs>
                <w:tab w:val="clear" w:pos="360"/>
              </w:tabs>
              <w:spacing w:before="120" w:after="120"/>
              <w:ind w:left="346" w:hanging="346"/>
              <w:jc w:val="both"/>
              <w:rPr>
                <w:rFonts w:ascii="Arial" w:hAnsi="Arial" w:cs="Arial"/>
                <w:b/>
              </w:rPr>
            </w:pPr>
            <w:r w:rsidRPr="00CA3CB7">
              <w:rPr>
                <w:rFonts w:ascii="Arial" w:hAnsi="Arial" w:cs="Arial"/>
              </w:rPr>
              <w:t>Employees must attend fire lectures periodically and must observe fire orders.</w:t>
            </w:r>
          </w:p>
          <w:p w:rsidR="00AC4E48" w:rsidRPr="00CA3CB7" w:rsidRDefault="00AC4E48" w:rsidP="00AC4E48">
            <w:pPr>
              <w:numPr>
                <w:ilvl w:val="0"/>
                <w:numId w:val="19"/>
              </w:numPr>
              <w:tabs>
                <w:tab w:val="clear" w:pos="360"/>
              </w:tabs>
              <w:spacing w:before="120" w:after="120"/>
              <w:ind w:left="346" w:hanging="346"/>
              <w:jc w:val="both"/>
              <w:rPr>
                <w:rFonts w:ascii="Arial" w:hAnsi="Arial" w:cs="Arial"/>
                <w:b/>
              </w:rPr>
            </w:pPr>
            <w:r w:rsidRPr="00CA3CB7">
              <w:rPr>
                <w:rFonts w:ascii="Arial" w:hAnsi="Arial" w:cs="Arial"/>
              </w:rPr>
              <w:t>All accidents within the Department must be reported immediately.</w:t>
            </w:r>
          </w:p>
          <w:p w:rsidR="00AC4E48" w:rsidRPr="00CA3CB7" w:rsidRDefault="00AC4E48" w:rsidP="00AC4E48">
            <w:pPr>
              <w:numPr>
                <w:ilvl w:val="0"/>
                <w:numId w:val="19"/>
              </w:numPr>
              <w:tabs>
                <w:tab w:val="clear" w:pos="360"/>
              </w:tabs>
              <w:spacing w:before="120" w:after="120"/>
              <w:ind w:left="346" w:hanging="346"/>
              <w:jc w:val="both"/>
              <w:rPr>
                <w:rFonts w:ascii="Arial" w:hAnsi="Arial" w:cs="Arial"/>
                <w:b/>
              </w:rPr>
            </w:pPr>
            <w:r w:rsidRPr="00CA3CB7">
              <w:rPr>
                <w:rFonts w:ascii="Arial" w:hAnsi="Arial" w:cs="Arial"/>
              </w:rPr>
              <w:t>Infection Control Policies must be adhered to.</w:t>
            </w:r>
          </w:p>
          <w:p w:rsidR="00AC4E48" w:rsidRPr="00CA3CB7" w:rsidRDefault="00AC4E48" w:rsidP="00AC4E48">
            <w:pPr>
              <w:numPr>
                <w:ilvl w:val="0"/>
                <w:numId w:val="20"/>
              </w:numPr>
              <w:tabs>
                <w:tab w:val="clear" w:pos="360"/>
              </w:tabs>
              <w:spacing w:before="120" w:after="120"/>
              <w:ind w:left="346" w:hanging="346"/>
              <w:jc w:val="both"/>
              <w:rPr>
                <w:rFonts w:ascii="Arial" w:hAnsi="Arial" w:cs="Arial"/>
                <w:b/>
              </w:rPr>
            </w:pPr>
            <w:r w:rsidRPr="00CA3CB7">
              <w:rPr>
                <w:rFonts w:ascii="Arial" w:hAnsi="Arial" w:cs="Arial"/>
              </w:rPr>
              <w:t>In line with the Safety, Health and Welfare at Work Act, 2005 all staff must comply with all safety regulations and audits.</w:t>
            </w:r>
          </w:p>
          <w:p w:rsidR="00AC4E48" w:rsidRPr="00CA3CB7" w:rsidRDefault="00AC4E48" w:rsidP="00AC4E48">
            <w:pPr>
              <w:pStyle w:val="NormalWeb"/>
              <w:numPr>
                <w:ilvl w:val="0"/>
                <w:numId w:val="20"/>
              </w:numPr>
              <w:tabs>
                <w:tab w:val="clear" w:pos="360"/>
              </w:tabs>
              <w:spacing w:before="120" w:after="120"/>
              <w:ind w:left="346" w:hanging="346"/>
              <w:jc w:val="both"/>
              <w:rPr>
                <w:rFonts w:ascii="Arial" w:hAnsi="Arial" w:cs="Arial"/>
                <w:b/>
              </w:rPr>
            </w:pPr>
            <w:r w:rsidRPr="00CA3CB7">
              <w:rPr>
                <w:rFonts w:ascii="Arial" w:hAnsi="Arial" w:cs="Arial"/>
              </w:rPr>
              <w:t>In line with the Public Health (Tobacco) (Amendment) Act 2004, smoking within the Hospital Building is not permitted.</w:t>
            </w:r>
          </w:p>
          <w:p w:rsidR="00AC4E48" w:rsidRPr="00CA3CB7" w:rsidRDefault="00AC4E48" w:rsidP="00AC4E48">
            <w:pPr>
              <w:numPr>
                <w:ilvl w:val="0"/>
                <w:numId w:val="20"/>
              </w:numPr>
              <w:tabs>
                <w:tab w:val="clear" w:pos="360"/>
              </w:tabs>
              <w:spacing w:before="120" w:after="120"/>
              <w:ind w:left="346" w:hanging="346"/>
              <w:jc w:val="both"/>
              <w:rPr>
                <w:rFonts w:ascii="Arial" w:hAnsi="Arial" w:cs="Arial"/>
                <w:b/>
              </w:rPr>
            </w:pPr>
            <w:r w:rsidRPr="00CA3CB7">
              <w:rPr>
                <w:rFonts w:ascii="Arial" w:hAnsi="Arial" w:cs="Arial"/>
              </w:rPr>
              <w:t>Hospital uniform code must be adhered to.</w:t>
            </w:r>
          </w:p>
          <w:p w:rsidR="00AC4E48" w:rsidRPr="00CA3CB7" w:rsidRDefault="00AC4E48" w:rsidP="00AC4E48">
            <w:pPr>
              <w:numPr>
                <w:ilvl w:val="0"/>
                <w:numId w:val="20"/>
              </w:numPr>
              <w:tabs>
                <w:tab w:val="clear" w:pos="360"/>
              </w:tabs>
              <w:spacing w:before="120" w:after="120"/>
              <w:ind w:left="346" w:hanging="346"/>
              <w:jc w:val="both"/>
              <w:rPr>
                <w:rFonts w:ascii="Arial" w:hAnsi="Arial" w:cs="Arial"/>
                <w:b/>
              </w:rPr>
            </w:pPr>
            <w:r w:rsidRPr="00CA3CB7">
              <w:rPr>
                <w:rFonts w:ascii="Arial" w:hAnsi="Arial" w:cs="Arial"/>
              </w:rPr>
              <w:t>Provide information that meets the need of Senior Management.</w:t>
            </w:r>
          </w:p>
          <w:p w:rsidR="00AC4E48" w:rsidRPr="00CA3CB7" w:rsidRDefault="00AC4E48" w:rsidP="00037D2E">
            <w:pPr>
              <w:jc w:val="both"/>
              <w:rPr>
                <w:rFonts w:ascii="Arial" w:hAnsi="Arial" w:cs="Arial"/>
                <w:b/>
              </w:rPr>
            </w:pPr>
          </w:p>
          <w:p w:rsidR="00AC4E48" w:rsidRPr="00CA3CB7" w:rsidRDefault="00AC4E48" w:rsidP="00037D2E">
            <w:pPr>
              <w:spacing w:before="120" w:after="120"/>
              <w:jc w:val="both"/>
              <w:rPr>
                <w:rFonts w:ascii="Arial" w:hAnsi="Arial" w:cs="Arial"/>
                <w:b/>
              </w:rPr>
            </w:pPr>
            <w:r w:rsidRPr="00CA3CB7">
              <w:rPr>
                <w:rFonts w:ascii="Arial" w:hAnsi="Arial" w:cs="Arial"/>
                <w:b/>
              </w:rPr>
              <w:t>Risk Management, Infection Control, Hygiene Services and Health &amp; Safety</w:t>
            </w:r>
          </w:p>
          <w:p w:rsidR="00AC4E48" w:rsidRPr="00CA3CB7" w:rsidRDefault="00AC4E48" w:rsidP="00AC4E48">
            <w:pPr>
              <w:numPr>
                <w:ilvl w:val="0"/>
                <w:numId w:val="23"/>
              </w:numPr>
              <w:spacing w:before="120" w:after="120"/>
              <w:ind w:left="357" w:hanging="357"/>
              <w:jc w:val="both"/>
              <w:rPr>
                <w:rFonts w:ascii="Arial" w:hAnsi="Arial" w:cs="Arial"/>
              </w:rPr>
            </w:pPr>
            <w:r w:rsidRPr="00CA3CB7">
              <w:rPr>
                <w:rFonts w:ascii="Arial" w:hAnsi="Arial" w:cs="Arial"/>
              </w:rPr>
              <w:t xml:space="preserve">The management of Risk, Infection Control, Hygiene Services and Health &amp; Safety is the responsibility of everyone and will be achieved within a progressive, honest and open environment. </w:t>
            </w:r>
          </w:p>
          <w:p w:rsidR="00AC4E48" w:rsidRPr="00CA3CB7" w:rsidRDefault="00AC4E48" w:rsidP="00AC4E48">
            <w:pPr>
              <w:numPr>
                <w:ilvl w:val="0"/>
                <w:numId w:val="23"/>
              </w:numPr>
              <w:spacing w:before="120" w:after="120"/>
              <w:ind w:left="357" w:hanging="357"/>
              <w:jc w:val="both"/>
              <w:rPr>
                <w:rFonts w:ascii="Arial" w:hAnsi="Arial" w:cs="Arial"/>
              </w:rPr>
            </w:pPr>
            <w:r w:rsidRPr="00CA3CB7">
              <w:rPr>
                <w:rFonts w:ascii="Arial" w:hAnsi="Arial" w:cs="Arial"/>
              </w:rPr>
              <w:t xml:space="preserve">The post holder must be familiar with the necessary education, training and support to enable them to meet this responsibility. </w:t>
            </w:r>
          </w:p>
          <w:p w:rsidR="00AC4E48" w:rsidRPr="00CA3CB7" w:rsidRDefault="00AC4E48" w:rsidP="00AC4E48">
            <w:pPr>
              <w:numPr>
                <w:ilvl w:val="0"/>
                <w:numId w:val="23"/>
              </w:numPr>
              <w:spacing w:before="120" w:after="120"/>
              <w:ind w:left="357" w:hanging="357"/>
              <w:jc w:val="both"/>
              <w:rPr>
                <w:rFonts w:ascii="Arial" w:hAnsi="Arial" w:cs="Arial"/>
              </w:rPr>
            </w:pPr>
            <w:r w:rsidRPr="00CA3CB7">
              <w:rPr>
                <w:rFonts w:ascii="Arial" w:hAnsi="Arial" w:cs="Arial"/>
              </w:rPr>
              <w:t>The post holder has a duty to familiarise themselves with the relevant Organisational Policies, Procedures &amp; Standards and attend training as appropriate in the following areas:</w:t>
            </w:r>
          </w:p>
          <w:p w:rsidR="00AC4E48" w:rsidRPr="00CA3CB7" w:rsidRDefault="00AC4E48" w:rsidP="00037D2E">
            <w:pPr>
              <w:ind w:left="643"/>
              <w:jc w:val="both"/>
              <w:rPr>
                <w:rFonts w:ascii="Arial" w:hAnsi="Arial" w:cs="Arial"/>
              </w:rPr>
            </w:pPr>
          </w:p>
          <w:p w:rsidR="00AC4E48" w:rsidRPr="00CA3CB7" w:rsidRDefault="00AC4E48" w:rsidP="00AC4E48">
            <w:pPr>
              <w:numPr>
                <w:ilvl w:val="1"/>
                <w:numId w:val="21"/>
              </w:numPr>
              <w:jc w:val="both"/>
              <w:rPr>
                <w:rFonts w:ascii="Arial" w:hAnsi="Arial" w:cs="Arial"/>
              </w:rPr>
            </w:pPr>
            <w:r w:rsidRPr="00CA3CB7">
              <w:rPr>
                <w:rFonts w:ascii="Arial" w:hAnsi="Arial" w:cs="Arial"/>
              </w:rPr>
              <w:t>Continuous Quality Improvement Initiatives</w:t>
            </w:r>
          </w:p>
          <w:p w:rsidR="00AC4E48" w:rsidRPr="00CA3CB7" w:rsidRDefault="00AC4E48" w:rsidP="00AC4E48">
            <w:pPr>
              <w:numPr>
                <w:ilvl w:val="1"/>
                <w:numId w:val="21"/>
              </w:numPr>
              <w:jc w:val="both"/>
              <w:rPr>
                <w:rFonts w:ascii="Arial" w:hAnsi="Arial" w:cs="Arial"/>
              </w:rPr>
            </w:pPr>
            <w:r w:rsidRPr="00CA3CB7">
              <w:rPr>
                <w:rFonts w:ascii="Arial" w:hAnsi="Arial" w:cs="Arial"/>
              </w:rPr>
              <w:t>Document Control Information Management Systems</w:t>
            </w:r>
          </w:p>
          <w:p w:rsidR="00AC4E48" w:rsidRPr="00CA3CB7" w:rsidRDefault="00AC4E48" w:rsidP="00AC4E48">
            <w:pPr>
              <w:numPr>
                <w:ilvl w:val="1"/>
                <w:numId w:val="21"/>
              </w:numPr>
              <w:jc w:val="both"/>
              <w:rPr>
                <w:rFonts w:ascii="Arial" w:hAnsi="Arial" w:cs="Arial"/>
              </w:rPr>
            </w:pPr>
            <w:r w:rsidRPr="00CA3CB7">
              <w:rPr>
                <w:rFonts w:ascii="Arial" w:hAnsi="Arial" w:cs="Arial"/>
              </w:rPr>
              <w:t>Risk Management Strategy and Policies</w:t>
            </w:r>
          </w:p>
          <w:p w:rsidR="00AC4E48" w:rsidRPr="00CA3CB7" w:rsidRDefault="00AC4E48" w:rsidP="00AC4E48">
            <w:pPr>
              <w:numPr>
                <w:ilvl w:val="1"/>
                <w:numId w:val="21"/>
              </w:numPr>
              <w:jc w:val="both"/>
              <w:rPr>
                <w:rFonts w:ascii="Arial" w:hAnsi="Arial" w:cs="Arial"/>
              </w:rPr>
            </w:pPr>
            <w:r w:rsidRPr="00CA3CB7">
              <w:rPr>
                <w:rFonts w:ascii="Arial" w:hAnsi="Arial" w:cs="Arial"/>
              </w:rPr>
              <w:t>Hygiene Related Policies, Procedures and Standards</w:t>
            </w:r>
          </w:p>
          <w:p w:rsidR="00AC4E48" w:rsidRPr="00CA3CB7" w:rsidRDefault="00AC4E48" w:rsidP="00AC4E48">
            <w:pPr>
              <w:numPr>
                <w:ilvl w:val="1"/>
                <w:numId w:val="21"/>
              </w:numPr>
              <w:jc w:val="both"/>
              <w:rPr>
                <w:rFonts w:ascii="Arial" w:hAnsi="Arial" w:cs="Arial"/>
              </w:rPr>
            </w:pPr>
            <w:r w:rsidRPr="00CA3CB7">
              <w:rPr>
                <w:rFonts w:ascii="Arial" w:hAnsi="Arial" w:cs="Arial"/>
              </w:rPr>
              <w:t>Decontamination Code of Practice</w:t>
            </w:r>
          </w:p>
          <w:p w:rsidR="00AC4E48" w:rsidRPr="00CA3CB7" w:rsidRDefault="00AC4E48" w:rsidP="00AC4E48">
            <w:pPr>
              <w:numPr>
                <w:ilvl w:val="1"/>
                <w:numId w:val="21"/>
              </w:numPr>
              <w:jc w:val="both"/>
              <w:rPr>
                <w:rFonts w:ascii="Arial" w:hAnsi="Arial" w:cs="Arial"/>
              </w:rPr>
            </w:pPr>
            <w:r w:rsidRPr="00CA3CB7">
              <w:rPr>
                <w:rFonts w:ascii="Arial" w:hAnsi="Arial" w:cs="Arial"/>
              </w:rPr>
              <w:t>Infection Control Policies</w:t>
            </w:r>
          </w:p>
          <w:p w:rsidR="00AC4E48" w:rsidRPr="00CA3CB7" w:rsidRDefault="00AC4E48" w:rsidP="00AC4E48">
            <w:pPr>
              <w:numPr>
                <w:ilvl w:val="1"/>
                <w:numId w:val="21"/>
              </w:numPr>
              <w:jc w:val="both"/>
              <w:rPr>
                <w:rFonts w:ascii="Arial" w:hAnsi="Arial" w:cs="Arial"/>
              </w:rPr>
            </w:pPr>
            <w:r w:rsidRPr="00CA3CB7">
              <w:rPr>
                <w:rFonts w:ascii="Arial" w:hAnsi="Arial" w:cs="Arial"/>
              </w:rPr>
              <w:t>Safety Statement, Health &amp; Safety Policies and Fire Procedure</w:t>
            </w:r>
          </w:p>
          <w:p w:rsidR="00AC4E48" w:rsidRPr="00CA3CB7" w:rsidRDefault="00AC4E48" w:rsidP="00AC4E48">
            <w:pPr>
              <w:numPr>
                <w:ilvl w:val="1"/>
                <w:numId w:val="21"/>
              </w:numPr>
              <w:jc w:val="both"/>
              <w:rPr>
                <w:rFonts w:ascii="Arial" w:hAnsi="Arial" w:cs="Arial"/>
              </w:rPr>
            </w:pPr>
            <w:r w:rsidRPr="00CA3CB7">
              <w:rPr>
                <w:rFonts w:ascii="Arial" w:hAnsi="Arial" w:cs="Arial"/>
              </w:rPr>
              <w:t>Data Protection and confidentiality Policies</w:t>
            </w:r>
          </w:p>
          <w:p w:rsidR="00AC4E48" w:rsidRPr="00CA3CB7" w:rsidRDefault="00AC4E48" w:rsidP="00037D2E">
            <w:pPr>
              <w:ind w:left="643"/>
              <w:jc w:val="both"/>
              <w:rPr>
                <w:rFonts w:ascii="Arial" w:hAnsi="Arial" w:cs="Arial"/>
              </w:rPr>
            </w:pPr>
          </w:p>
          <w:p w:rsidR="00AC4E48" w:rsidRPr="00CA3CB7" w:rsidRDefault="00AC4E48" w:rsidP="00AC4E48">
            <w:pPr>
              <w:numPr>
                <w:ilvl w:val="0"/>
                <w:numId w:val="22"/>
              </w:numPr>
              <w:spacing w:before="120" w:after="120"/>
              <w:jc w:val="both"/>
              <w:rPr>
                <w:rFonts w:ascii="Arial" w:hAnsi="Arial" w:cs="Arial"/>
              </w:rPr>
            </w:pPr>
            <w:r w:rsidRPr="00CA3CB7">
              <w:rPr>
                <w:rFonts w:ascii="Arial" w:hAnsi="Arial" w:cs="Arial"/>
              </w:rPr>
              <w:t>The post holder is responsible for ensuring that they become familiar with the requirements stated within the Risk Management Strategy and that they comply with the Hospitals Risk Management Incident/Near miss reporting Policies and Procedures.</w:t>
            </w:r>
          </w:p>
          <w:p w:rsidR="00AC4E48" w:rsidRPr="00CA3CB7" w:rsidRDefault="00AC4E48" w:rsidP="00AC4E48">
            <w:pPr>
              <w:numPr>
                <w:ilvl w:val="0"/>
                <w:numId w:val="22"/>
              </w:numPr>
              <w:spacing w:before="120" w:after="120"/>
              <w:jc w:val="both"/>
              <w:rPr>
                <w:rFonts w:ascii="Arial" w:hAnsi="Arial" w:cs="Arial"/>
              </w:rPr>
            </w:pPr>
            <w:r w:rsidRPr="00CA3CB7">
              <w:rPr>
                <w:rFonts w:ascii="Arial" w:hAnsi="Arial" w:cs="Arial"/>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AC4E48" w:rsidRPr="00CA3CB7" w:rsidRDefault="00AC4E48" w:rsidP="00AC4E48">
            <w:pPr>
              <w:numPr>
                <w:ilvl w:val="0"/>
                <w:numId w:val="22"/>
              </w:numPr>
              <w:spacing w:before="120" w:after="120"/>
              <w:jc w:val="both"/>
              <w:rPr>
                <w:rFonts w:ascii="Arial" w:hAnsi="Arial" w:cs="Arial"/>
              </w:rPr>
            </w:pPr>
            <w:r w:rsidRPr="00CA3CB7">
              <w:rPr>
                <w:rFonts w:ascii="Arial" w:hAnsi="Arial" w:cs="Arial"/>
              </w:rPr>
              <w:t>The post holder must foster and support a quality improvement culture through-out your area of responsibility in relation to hygiene services.</w:t>
            </w:r>
          </w:p>
          <w:p w:rsidR="00AC4E48" w:rsidRPr="00CA3CB7" w:rsidRDefault="00AC4E48" w:rsidP="00AC4E48">
            <w:pPr>
              <w:numPr>
                <w:ilvl w:val="0"/>
                <w:numId w:val="22"/>
              </w:numPr>
              <w:spacing w:before="120" w:after="120"/>
              <w:jc w:val="both"/>
              <w:rPr>
                <w:rFonts w:ascii="Arial" w:hAnsi="Arial" w:cs="Arial"/>
              </w:rPr>
            </w:pPr>
            <w:r w:rsidRPr="00CA3CB7">
              <w:rPr>
                <w:rFonts w:ascii="Arial" w:hAnsi="Arial" w:cs="Arial"/>
              </w:rPr>
              <w:t>It is the post holders’ specific responsibility for Quality &amp; Risk Management, Hygiene Services and Health &amp; Safety will be clarified to you in the induction process and by your line manager.</w:t>
            </w:r>
          </w:p>
          <w:p w:rsidR="00AC4E48" w:rsidRPr="00CA3CB7" w:rsidRDefault="00AC4E48" w:rsidP="00AC4E48">
            <w:pPr>
              <w:numPr>
                <w:ilvl w:val="0"/>
                <w:numId w:val="22"/>
              </w:numPr>
              <w:spacing w:before="120" w:after="120"/>
              <w:jc w:val="both"/>
              <w:rPr>
                <w:rFonts w:ascii="Arial" w:hAnsi="Arial" w:cs="Arial"/>
              </w:rPr>
            </w:pPr>
            <w:r w:rsidRPr="00CA3CB7">
              <w:rPr>
                <w:rFonts w:ascii="Arial" w:hAnsi="Arial" w:cs="Arial"/>
              </w:rPr>
              <w:t>The post holder must take reasonable care for his or her own actions and the effect that these may have upon the safety of others.</w:t>
            </w:r>
          </w:p>
          <w:p w:rsidR="00AC4E48" w:rsidRPr="00CA3CB7" w:rsidRDefault="00AC4E48" w:rsidP="00AC4E48">
            <w:pPr>
              <w:numPr>
                <w:ilvl w:val="0"/>
                <w:numId w:val="22"/>
              </w:numPr>
              <w:spacing w:before="120" w:after="120"/>
              <w:jc w:val="both"/>
              <w:rPr>
                <w:rFonts w:ascii="Arial" w:hAnsi="Arial" w:cs="Arial"/>
              </w:rPr>
            </w:pPr>
            <w:r w:rsidRPr="00CA3CB7">
              <w:rPr>
                <w:rFonts w:ascii="Arial" w:hAnsi="Arial" w:cs="Arial"/>
              </w:rPr>
              <w:t>The post holder must cooperate with management, attend Health &amp; Safety related training and not undertake any task for which they have not been authorised and adequately trained.</w:t>
            </w:r>
          </w:p>
          <w:p w:rsidR="00AC4E48" w:rsidRPr="00CA3CB7" w:rsidRDefault="00AC4E48" w:rsidP="00AC4E48">
            <w:pPr>
              <w:numPr>
                <w:ilvl w:val="0"/>
                <w:numId w:val="22"/>
              </w:numPr>
              <w:spacing w:before="120" w:after="120"/>
              <w:jc w:val="both"/>
              <w:rPr>
                <w:rFonts w:ascii="Arial" w:hAnsi="Arial" w:cs="Arial"/>
                <w:b/>
              </w:rPr>
            </w:pPr>
            <w:r w:rsidRPr="00CA3CB7">
              <w:rPr>
                <w:rFonts w:ascii="Arial" w:hAnsi="Arial" w:cs="Arial"/>
              </w:rPr>
              <w:t>The post holder is required to bring to the attention of a responsible person any perceived shortcoming in our safety arrangements or any defects in work equipment.</w:t>
            </w:r>
          </w:p>
          <w:p w:rsidR="00AC4E48" w:rsidRPr="00CA3CB7" w:rsidRDefault="00AC4E48" w:rsidP="00AC4E48">
            <w:pPr>
              <w:numPr>
                <w:ilvl w:val="0"/>
                <w:numId w:val="22"/>
              </w:numPr>
              <w:spacing w:before="120" w:after="120"/>
              <w:rPr>
                <w:rFonts w:ascii="Arial" w:hAnsi="Arial" w:cs="Arial"/>
                <w:lang w:val="en-US" w:eastAsia="en-US"/>
              </w:rPr>
            </w:pPr>
            <w:r w:rsidRPr="00CA3CB7">
              <w:rPr>
                <w:rFonts w:ascii="Arial" w:hAnsi="Arial" w:cs="Arial"/>
                <w:lang w:val="en-US" w:eastAsia="en-US"/>
              </w:rPr>
              <w:t xml:space="preserve">It is the responsibility of the post holder to be aware of and comply with the </w:t>
            </w:r>
            <w:smartTag w:uri="urn:schemas-microsoft-com:office:smarttags" w:element="stockticker">
              <w:r w:rsidRPr="00CA3CB7">
                <w:rPr>
                  <w:rFonts w:ascii="Arial" w:hAnsi="Arial" w:cs="Arial"/>
                  <w:lang w:val="en-US" w:eastAsia="en-US"/>
                </w:rPr>
                <w:t>HSE</w:t>
              </w:r>
            </w:smartTag>
            <w:r w:rsidRPr="00CA3CB7">
              <w:rPr>
                <w:rFonts w:ascii="Arial" w:hAnsi="Arial" w:cs="Arial"/>
                <w:lang w:val="en-US" w:eastAsia="en-US"/>
              </w:rPr>
              <w:t xml:space="preserve"> Health Care Records Management / Integrated Discharge Planning (HCRM / IDP) </w:t>
            </w:r>
            <w:r w:rsidRPr="00CA3CB7">
              <w:rPr>
                <w:rFonts w:ascii="Arial" w:hAnsi="Arial" w:cs="Arial"/>
                <w:lang w:val="en-US" w:eastAsia="en-US"/>
              </w:rPr>
              <w:lastRenderedPageBreak/>
              <w:t>Code of Practice.</w:t>
            </w:r>
          </w:p>
          <w:p w:rsidR="00AC4E48" w:rsidRPr="00CA3CB7" w:rsidRDefault="00AC4E48" w:rsidP="00037D2E">
            <w:pPr>
              <w:ind w:left="64"/>
              <w:jc w:val="both"/>
              <w:rPr>
                <w:rFonts w:ascii="Arial" w:hAnsi="Arial" w:cs="Arial"/>
                <w:b/>
                <w:i/>
                <w:iCs/>
              </w:rPr>
            </w:pPr>
          </w:p>
          <w:p w:rsidR="00AC4E48" w:rsidRPr="00CA3CB7" w:rsidRDefault="00AC4E48" w:rsidP="00037D2E">
            <w:pPr>
              <w:jc w:val="both"/>
              <w:rPr>
                <w:rFonts w:ascii="Arial" w:hAnsi="Arial" w:cs="Arial"/>
              </w:rPr>
            </w:pPr>
            <w:r w:rsidRPr="00CA3CB7">
              <w:rPr>
                <w:rFonts w:ascii="Arial" w:hAnsi="Arial" w:cs="Arial"/>
                <w:b/>
                <w:iCs/>
                <w:lang w:val="en-IE"/>
              </w:rPr>
              <w:t xml:space="preserve">The above Job </w:t>
            </w:r>
            <w:r w:rsidR="004C71F3" w:rsidRPr="00CA3CB7">
              <w:rPr>
                <w:rFonts w:ascii="Arial" w:hAnsi="Arial" w:cs="Arial"/>
                <w:b/>
                <w:iCs/>
                <w:lang w:val="en-IE"/>
              </w:rPr>
              <w:t>Specification</w:t>
            </w:r>
            <w:r w:rsidRPr="00CA3CB7">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CA3CB7">
              <w:rPr>
                <w:rFonts w:ascii="Arial" w:hAnsi="Arial" w:cs="Arial"/>
              </w:rPr>
              <w:t xml:space="preserve">  </w:t>
            </w:r>
          </w:p>
          <w:p w:rsidR="00AC4E48" w:rsidRPr="00CA3CB7" w:rsidRDefault="00AC4E48" w:rsidP="00037D2E">
            <w:pPr>
              <w:jc w:val="both"/>
              <w:rPr>
                <w:rFonts w:ascii="Arial" w:hAnsi="Arial" w:cs="Arial"/>
                <w:b/>
                <w:iCs/>
                <w:lang w:val="en-IE"/>
              </w:rPr>
            </w:pPr>
          </w:p>
        </w:tc>
      </w:tr>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lastRenderedPageBreak/>
              <w:t>Eligibility Criteria</w:t>
            </w:r>
          </w:p>
          <w:p w:rsidR="00AC4E48" w:rsidRPr="00CA3CB7" w:rsidRDefault="00AC4E48" w:rsidP="00037D2E">
            <w:pPr>
              <w:jc w:val="both"/>
              <w:rPr>
                <w:rFonts w:ascii="Arial" w:hAnsi="Arial" w:cs="Arial"/>
                <w:b/>
                <w:bCs/>
              </w:rPr>
            </w:pPr>
          </w:p>
          <w:p w:rsidR="00AC4E48" w:rsidRPr="00CA3CB7" w:rsidRDefault="00AC4E48" w:rsidP="00037D2E">
            <w:pPr>
              <w:jc w:val="both"/>
              <w:rPr>
                <w:rFonts w:ascii="Arial" w:hAnsi="Arial" w:cs="Arial"/>
                <w:b/>
                <w:bCs/>
              </w:rPr>
            </w:pPr>
            <w:r w:rsidRPr="00CA3CB7">
              <w:rPr>
                <w:rFonts w:ascii="Arial" w:hAnsi="Arial" w:cs="Arial"/>
                <w:b/>
                <w:bCs/>
              </w:rPr>
              <w:t>Qualifications and/ or experience</w:t>
            </w:r>
          </w:p>
          <w:p w:rsidR="00AC4E48" w:rsidRPr="00CA3CB7" w:rsidRDefault="00AC4E48" w:rsidP="00037D2E">
            <w:pPr>
              <w:jc w:val="both"/>
              <w:rPr>
                <w:rFonts w:ascii="Arial" w:hAnsi="Arial" w:cs="Arial"/>
                <w:b/>
                <w:bCs/>
              </w:rPr>
            </w:pPr>
          </w:p>
        </w:tc>
        <w:tc>
          <w:tcPr>
            <w:tcW w:w="8256" w:type="dxa"/>
          </w:tcPr>
          <w:p w:rsidR="00205A39" w:rsidRPr="00D05E2C" w:rsidRDefault="00205A39" w:rsidP="00205A39">
            <w:pPr>
              <w:pStyle w:val="ListParagraph"/>
              <w:numPr>
                <w:ilvl w:val="0"/>
                <w:numId w:val="45"/>
              </w:numPr>
              <w:ind w:right="-66"/>
              <w:rPr>
                <w:rFonts w:ascii="Arial" w:hAnsi="Arial" w:cs="Arial"/>
                <w:b/>
                <w:iCs/>
                <w:u w:val="single"/>
              </w:rPr>
            </w:pPr>
            <w:r w:rsidRPr="00D05E2C">
              <w:rPr>
                <w:rFonts w:ascii="Arial" w:hAnsi="Arial" w:cs="Arial"/>
                <w:b/>
                <w:iCs/>
                <w:u w:val="single"/>
              </w:rPr>
              <w:t>Professional Qualifications, Experience, etc</w:t>
            </w:r>
          </w:p>
          <w:p w:rsidR="00205A39" w:rsidRPr="00D05E2C" w:rsidRDefault="00205A39" w:rsidP="00205A39">
            <w:pPr>
              <w:pStyle w:val="ListParagraph"/>
              <w:ind w:right="-66"/>
              <w:rPr>
                <w:rFonts w:ascii="Arial" w:hAnsi="Arial" w:cs="Arial"/>
                <w:b/>
                <w:iCs/>
              </w:rPr>
            </w:pPr>
          </w:p>
          <w:p w:rsidR="00205A39" w:rsidRDefault="00205A39" w:rsidP="00205A39">
            <w:pPr>
              <w:ind w:right="-66"/>
              <w:rPr>
                <w:rFonts w:ascii="Arial" w:hAnsi="Arial" w:cs="Arial"/>
                <w:b/>
                <w:iCs/>
              </w:rPr>
            </w:pPr>
            <w:r w:rsidRPr="00D05E2C">
              <w:rPr>
                <w:rFonts w:ascii="Arial" w:hAnsi="Arial" w:cs="Arial"/>
                <w:b/>
                <w:iCs/>
              </w:rPr>
              <w:t>(a) Eligible applicants will be those who on the closing date for the competition:</w:t>
            </w:r>
          </w:p>
          <w:p w:rsidR="00205A39" w:rsidRPr="00D05E2C" w:rsidRDefault="00205A39" w:rsidP="00205A39">
            <w:pPr>
              <w:ind w:right="-66"/>
              <w:rPr>
                <w:rFonts w:ascii="Arial" w:hAnsi="Arial" w:cs="Arial"/>
                <w:b/>
                <w:iCs/>
              </w:rPr>
            </w:pPr>
          </w:p>
          <w:p w:rsidR="00205A39" w:rsidRDefault="00205A39" w:rsidP="00205A39">
            <w:pPr>
              <w:ind w:right="-66"/>
              <w:rPr>
                <w:rFonts w:ascii="Arial" w:hAnsi="Arial" w:cs="Arial"/>
                <w:iCs/>
              </w:rPr>
            </w:pPr>
            <w:r w:rsidRPr="00D05E2C">
              <w:rPr>
                <w:rFonts w:ascii="Arial" w:hAnsi="Arial" w:cs="Arial"/>
                <w:iCs/>
              </w:rPr>
              <w:t>(</w:t>
            </w:r>
            <w:proofErr w:type="spellStart"/>
            <w:r w:rsidRPr="00D05E2C">
              <w:rPr>
                <w:rFonts w:ascii="Arial" w:hAnsi="Arial" w:cs="Arial"/>
                <w:iCs/>
              </w:rPr>
              <w:t>i</w:t>
            </w:r>
            <w:proofErr w:type="spellEnd"/>
            <w:r w:rsidRPr="00D05E2C">
              <w:rPr>
                <w:rFonts w:ascii="Arial" w:hAnsi="Arial" w:cs="Arial"/>
                <w:iCs/>
              </w:rPr>
              <w:t xml:space="preserve">) </w:t>
            </w:r>
            <w:r>
              <w:rPr>
                <w:rFonts w:ascii="Arial" w:hAnsi="Arial" w:cs="Arial"/>
                <w:iCs/>
              </w:rPr>
              <w:t xml:space="preserve">Are registered in the </w:t>
            </w:r>
            <w:r w:rsidRPr="00CA3CB7">
              <w:rPr>
                <w:rFonts w:ascii="Arial" w:hAnsi="Arial" w:cs="Arial"/>
              </w:rPr>
              <w:t>General</w:t>
            </w:r>
            <w:r>
              <w:rPr>
                <w:rFonts w:ascii="Arial" w:hAnsi="Arial" w:cs="Arial"/>
                <w:iCs/>
              </w:rPr>
              <w:t xml:space="preserve"> </w:t>
            </w:r>
            <w:r w:rsidRPr="00D05E2C">
              <w:rPr>
                <w:rFonts w:ascii="Arial" w:hAnsi="Arial" w:cs="Arial"/>
                <w:iCs/>
              </w:rPr>
              <w:t>division of the Register of Nurses &amp; Midwives</w:t>
            </w:r>
            <w:r>
              <w:rPr>
                <w:rFonts w:ascii="Arial" w:hAnsi="Arial" w:cs="Arial"/>
                <w:iCs/>
              </w:rPr>
              <w:t xml:space="preserve"> </w:t>
            </w:r>
            <w:r w:rsidRPr="00D05E2C">
              <w:rPr>
                <w:rFonts w:ascii="Arial" w:hAnsi="Arial" w:cs="Arial"/>
                <w:iCs/>
              </w:rPr>
              <w:t>maintained by the Nursing and Midwifery Board of Ireland (</w:t>
            </w:r>
            <w:proofErr w:type="spellStart"/>
            <w:r w:rsidRPr="00D05E2C">
              <w:rPr>
                <w:rFonts w:ascii="Arial" w:hAnsi="Arial" w:cs="Arial"/>
                <w:iCs/>
              </w:rPr>
              <w:t>Bord</w:t>
            </w:r>
            <w:proofErr w:type="spellEnd"/>
            <w:r w:rsidRPr="00D05E2C">
              <w:rPr>
                <w:rFonts w:ascii="Arial" w:hAnsi="Arial" w:cs="Arial"/>
                <w:iCs/>
              </w:rPr>
              <w:t xml:space="preserve"> </w:t>
            </w:r>
            <w:proofErr w:type="spellStart"/>
            <w:r w:rsidRPr="00D05E2C">
              <w:rPr>
                <w:rFonts w:ascii="Arial" w:hAnsi="Arial" w:cs="Arial"/>
                <w:iCs/>
              </w:rPr>
              <w:t>Altranais</w:t>
            </w:r>
            <w:proofErr w:type="spellEnd"/>
            <w:r w:rsidRPr="00D05E2C">
              <w:rPr>
                <w:rFonts w:ascii="Arial" w:hAnsi="Arial" w:cs="Arial"/>
                <w:iCs/>
              </w:rPr>
              <w:t xml:space="preserve"> </w:t>
            </w:r>
            <w:proofErr w:type="spellStart"/>
            <w:r w:rsidRPr="00D05E2C">
              <w:rPr>
                <w:rFonts w:ascii="Arial" w:hAnsi="Arial" w:cs="Arial"/>
                <w:iCs/>
              </w:rPr>
              <w:t>agus</w:t>
            </w:r>
            <w:proofErr w:type="spellEnd"/>
            <w:r>
              <w:rPr>
                <w:rFonts w:ascii="Arial" w:hAnsi="Arial" w:cs="Arial"/>
                <w:iCs/>
              </w:rPr>
              <w:t xml:space="preserve"> </w:t>
            </w:r>
            <w:proofErr w:type="spellStart"/>
            <w:r w:rsidRPr="00D05E2C">
              <w:rPr>
                <w:rFonts w:ascii="Arial" w:hAnsi="Arial" w:cs="Arial"/>
                <w:iCs/>
              </w:rPr>
              <w:t>Cnáimhseachais</w:t>
            </w:r>
            <w:proofErr w:type="spellEnd"/>
            <w:r w:rsidRPr="00D05E2C">
              <w:rPr>
                <w:rFonts w:ascii="Arial" w:hAnsi="Arial" w:cs="Arial"/>
                <w:iCs/>
              </w:rPr>
              <w:t xml:space="preserve"> </w:t>
            </w:r>
            <w:proofErr w:type="spellStart"/>
            <w:r w:rsidRPr="00D05E2C">
              <w:rPr>
                <w:rFonts w:ascii="Arial" w:hAnsi="Arial" w:cs="Arial"/>
                <w:iCs/>
              </w:rPr>
              <w:t>na</w:t>
            </w:r>
            <w:proofErr w:type="spellEnd"/>
            <w:r w:rsidRPr="00D05E2C">
              <w:rPr>
                <w:rFonts w:ascii="Arial" w:hAnsi="Arial" w:cs="Arial"/>
                <w:iCs/>
              </w:rPr>
              <w:t xml:space="preserve"> </w:t>
            </w:r>
            <w:proofErr w:type="spellStart"/>
            <w:r w:rsidRPr="00D05E2C">
              <w:rPr>
                <w:rFonts w:ascii="Arial" w:hAnsi="Arial" w:cs="Arial"/>
                <w:iCs/>
              </w:rPr>
              <w:t>hÉireann</w:t>
            </w:r>
            <w:proofErr w:type="spellEnd"/>
            <w:r w:rsidRPr="00D05E2C">
              <w:rPr>
                <w:rFonts w:ascii="Arial" w:hAnsi="Arial" w:cs="Arial"/>
                <w:iCs/>
              </w:rPr>
              <w:t>) or entitled to be so registered.</w:t>
            </w:r>
          </w:p>
          <w:p w:rsidR="00205A39" w:rsidRPr="00D05E2C" w:rsidRDefault="00205A39" w:rsidP="00205A39">
            <w:pPr>
              <w:ind w:right="-66"/>
              <w:rPr>
                <w:rFonts w:ascii="Arial" w:hAnsi="Arial" w:cs="Arial"/>
                <w:iCs/>
              </w:rPr>
            </w:pPr>
          </w:p>
          <w:p w:rsidR="00205A39" w:rsidRPr="00D05E2C" w:rsidRDefault="00205A39" w:rsidP="00205A39">
            <w:pPr>
              <w:ind w:right="-66"/>
              <w:jc w:val="center"/>
              <w:rPr>
                <w:rFonts w:ascii="Arial" w:hAnsi="Arial" w:cs="Arial"/>
                <w:b/>
                <w:iCs/>
              </w:rPr>
            </w:pPr>
            <w:r w:rsidRPr="00D05E2C">
              <w:rPr>
                <w:rFonts w:ascii="Arial" w:hAnsi="Arial" w:cs="Arial"/>
                <w:b/>
                <w:iCs/>
              </w:rPr>
              <w:t>And</w:t>
            </w:r>
          </w:p>
          <w:p w:rsidR="00205A39" w:rsidRPr="00D05E2C" w:rsidRDefault="00205A39" w:rsidP="00205A39">
            <w:pPr>
              <w:ind w:right="-66"/>
              <w:rPr>
                <w:rFonts w:ascii="Arial" w:hAnsi="Arial" w:cs="Arial"/>
                <w:iCs/>
              </w:rPr>
            </w:pPr>
            <w:r w:rsidRPr="00D05E2C">
              <w:rPr>
                <w:rFonts w:ascii="Arial" w:hAnsi="Arial" w:cs="Arial"/>
                <w:iCs/>
              </w:rPr>
              <w:t>(ii) Have at least 5 years post registration experience of which 2 must be in the</w:t>
            </w:r>
            <w:r>
              <w:rPr>
                <w:rFonts w:ascii="Arial" w:hAnsi="Arial" w:cs="Arial"/>
                <w:iCs/>
              </w:rPr>
              <w:t xml:space="preserve"> </w:t>
            </w:r>
            <w:r w:rsidRPr="00D05E2C">
              <w:rPr>
                <w:rFonts w:ascii="Arial" w:hAnsi="Arial" w:cs="Arial"/>
                <w:iCs/>
              </w:rPr>
              <w:t>speciality or related area</w:t>
            </w:r>
            <w:r>
              <w:rPr>
                <w:rFonts w:ascii="Arial" w:hAnsi="Arial" w:cs="Arial"/>
                <w:iCs/>
              </w:rPr>
              <w:t xml:space="preserve"> </w:t>
            </w:r>
            <w:r w:rsidRPr="00CA3CB7">
              <w:rPr>
                <w:rFonts w:ascii="Arial" w:hAnsi="Arial" w:cs="Arial"/>
              </w:rPr>
              <w:t>of</w:t>
            </w:r>
            <w:r w:rsidRPr="00CA3CB7">
              <w:rPr>
                <w:rFonts w:ascii="Arial" w:hAnsi="Arial" w:cs="Arial"/>
                <w:b/>
              </w:rPr>
              <w:t xml:space="preserve"> </w:t>
            </w:r>
            <w:r w:rsidRPr="00CA3CB7">
              <w:rPr>
                <w:rFonts w:ascii="Arial" w:hAnsi="Arial" w:cs="Arial"/>
              </w:rPr>
              <w:t>Stroke or Older Persons Services in an acute setting</w:t>
            </w:r>
            <w:r w:rsidRPr="00102527">
              <w:rPr>
                <w:rFonts w:ascii="Arial" w:hAnsi="Arial" w:cs="Arial"/>
                <w:iCs/>
                <w:highlight w:val="yellow"/>
              </w:rPr>
              <w:t>.</w:t>
            </w:r>
          </w:p>
          <w:p w:rsidR="00205A39" w:rsidRPr="00D05E2C" w:rsidRDefault="00205A39" w:rsidP="00205A39">
            <w:pPr>
              <w:ind w:right="-66"/>
              <w:jc w:val="center"/>
              <w:rPr>
                <w:rFonts w:ascii="Arial" w:hAnsi="Arial" w:cs="Arial"/>
                <w:b/>
                <w:iCs/>
              </w:rPr>
            </w:pPr>
            <w:r w:rsidRPr="00D05E2C">
              <w:rPr>
                <w:rFonts w:ascii="Arial" w:hAnsi="Arial" w:cs="Arial"/>
                <w:b/>
                <w:iCs/>
              </w:rPr>
              <w:t>And</w:t>
            </w:r>
          </w:p>
          <w:p w:rsidR="00205A39" w:rsidRPr="00D05E2C" w:rsidRDefault="00205A39" w:rsidP="00205A39">
            <w:pPr>
              <w:ind w:right="-66"/>
              <w:rPr>
                <w:rFonts w:ascii="Arial" w:hAnsi="Arial" w:cs="Arial"/>
                <w:iCs/>
              </w:rPr>
            </w:pPr>
            <w:r w:rsidRPr="00D05E2C">
              <w:rPr>
                <w:rFonts w:ascii="Arial" w:hAnsi="Arial" w:cs="Arial"/>
                <w:iCs/>
              </w:rPr>
              <w:t>(iii) Candidates must demonstrate evidence of continuous professional development.</w:t>
            </w:r>
          </w:p>
          <w:p w:rsidR="00205A39" w:rsidRDefault="00205A39" w:rsidP="00205A39">
            <w:pPr>
              <w:ind w:right="-66"/>
              <w:jc w:val="center"/>
              <w:rPr>
                <w:rFonts w:ascii="Arial" w:hAnsi="Arial" w:cs="Arial"/>
                <w:b/>
                <w:iCs/>
              </w:rPr>
            </w:pPr>
            <w:r w:rsidRPr="00D05E2C">
              <w:rPr>
                <w:rFonts w:ascii="Arial" w:hAnsi="Arial" w:cs="Arial"/>
                <w:b/>
                <w:iCs/>
              </w:rPr>
              <w:t>And</w:t>
            </w:r>
          </w:p>
          <w:p w:rsidR="00205A39" w:rsidRDefault="00205A39" w:rsidP="00205A39">
            <w:pPr>
              <w:ind w:right="-66"/>
              <w:jc w:val="center"/>
              <w:rPr>
                <w:rFonts w:ascii="Arial" w:hAnsi="Arial" w:cs="Arial"/>
                <w:b/>
                <w:iCs/>
              </w:rPr>
            </w:pPr>
          </w:p>
          <w:p w:rsidR="00205A39" w:rsidRPr="00D05E2C" w:rsidRDefault="00205A39" w:rsidP="00205A39">
            <w:pPr>
              <w:ind w:right="-66"/>
              <w:jc w:val="center"/>
              <w:rPr>
                <w:rFonts w:ascii="Arial" w:hAnsi="Arial" w:cs="Arial"/>
                <w:b/>
                <w:iCs/>
              </w:rPr>
            </w:pPr>
          </w:p>
          <w:p w:rsidR="00205A39" w:rsidRDefault="00205A39" w:rsidP="00205A39">
            <w:pPr>
              <w:ind w:right="-66"/>
              <w:rPr>
                <w:rFonts w:ascii="Arial" w:hAnsi="Arial" w:cs="Arial"/>
                <w:iCs/>
              </w:rPr>
            </w:pPr>
            <w:r w:rsidRPr="00D05E2C">
              <w:rPr>
                <w:rFonts w:ascii="Arial" w:hAnsi="Arial" w:cs="Arial"/>
                <w:b/>
                <w:iCs/>
              </w:rPr>
              <w:t xml:space="preserve">(b) </w:t>
            </w:r>
            <w:r w:rsidRPr="00D05E2C">
              <w:rPr>
                <w:rFonts w:ascii="Arial" w:hAnsi="Arial" w:cs="Arial"/>
                <w:iCs/>
              </w:rPr>
              <w:t>Candidates must possess the requisite knowledge and ability including a high</w:t>
            </w:r>
            <w:r>
              <w:rPr>
                <w:rFonts w:ascii="Arial" w:hAnsi="Arial" w:cs="Arial"/>
                <w:iCs/>
              </w:rPr>
              <w:t xml:space="preserve"> </w:t>
            </w:r>
            <w:r w:rsidRPr="00D05E2C">
              <w:rPr>
                <w:rFonts w:ascii="Arial" w:hAnsi="Arial" w:cs="Arial"/>
                <w:iCs/>
              </w:rPr>
              <w:t>standard of suitability and clinical, managerial and administrative capacity to</w:t>
            </w:r>
            <w:r>
              <w:rPr>
                <w:rFonts w:ascii="Arial" w:hAnsi="Arial" w:cs="Arial"/>
                <w:iCs/>
              </w:rPr>
              <w:t xml:space="preserve"> </w:t>
            </w:r>
            <w:r w:rsidRPr="00D05E2C">
              <w:rPr>
                <w:rFonts w:ascii="Arial" w:hAnsi="Arial" w:cs="Arial"/>
                <w:iCs/>
              </w:rPr>
              <w:t>properly discharge the functions of the role.</w:t>
            </w:r>
          </w:p>
          <w:p w:rsidR="00205A39" w:rsidRDefault="00205A39" w:rsidP="00205A39">
            <w:pPr>
              <w:ind w:right="-66"/>
              <w:rPr>
                <w:rFonts w:ascii="Arial" w:hAnsi="Arial" w:cs="Arial"/>
                <w:iCs/>
              </w:rPr>
            </w:pPr>
          </w:p>
          <w:p w:rsidR="00205A39" w:rsidRPr="00D05E2C" w:rsidRDefault="00205A39" w:rsidP="00205A39">
            <w:pPr>
              <w:ind w:right="-66"/>
              <w:rPr>
                <w:rFonts w:ascii="Arial" w:hAnsi="Arial" w:cs="Arial"/>
                <w:iCs/>
              </w:rPr>
            </w:pPr>
          </w:p>
          <w:p w:rsidR="00205A39" w:rsidRPr="00D05E2C" w:rsidRDefault="00205A39" w:rsidP="00205A39">
            <w:pPr>
              <w:spacing w:line="276" w:lineRule="auto"/>
              <w:ind w:right="-66"/>
              <w:rPr>
                <w:rFonts w:ascii="Arial" w:hAnsi="Arial" w:cs="Arial"/>
                <w:b/>
                <w:iCs/>
              </w:rPr>
            </w:pPr>
            <w:r w:rsidRPr="00D05E2C">
              <w:rPr>
                <w:rFonts w:ascii="Arial" w:hAnsi="Arial" w:cs="Arial"/>
                <w:b/>
                <w:iCs/>
              </w:rPr>
              <w:t xml:space="preserve">2. </w:t>
            </w:r>
            <w:r w:rsidRPr="00D05E2C">
              <w:rPr>
                <w:rFonts w:ascii="Arial" w:hAnsi="Arial" w:cs="Arial"/>
                <w:b/>
                <w:iCs/>
                <w:u w:val="single"/>
              </w:rPr>
              <w:t>Annual registration</w:t>
            </w:r>
          </w:p>
          <w:p w:rsidR="00205A39" w:rsidRPr="00D05E2C" w:rsidRDefault="00205A39" w:rsidP="00205A39">
            <w:pPr>
              <w:spacing w:line="276" w:lineRule="auto"/>
              <w:ind w:right="-66"/>
              <w:rPr>
                <w:rFonts w:ascii="Arial" w:hAnsi="Arial" w:cs="Arial"/>
                <w:iCs/>
              </w:rPr>
            </w:pPr>
            <w:r w:rsidRPr="00D05E2C">
              <w:rPr>
                <w:rFonts w:ascii="Arial" w:hAnsi="Arial" w:cs="Arial"/>
                <w:iCs/>
              </w:rPr>
              <w:t>(</w:t>
            </w:r>
            <w:proofErr w:type="spellStart"/>
            <w:r w:rsidRPr="00D05E2C">
              <w:rPr>
                <w:rFonts w:ascii="Arial" w:hAnsi="Arial" w:cs="Arial"/>
                <w:iCs/>
              </w:rPr>
              <w:t>i</w:t>
            </w:r>
            <w:proofErr w:type="spellEnd"/>
            <w:r w:rsidRPr="00D05E2C">
              <w:rPr>
                <w:rFonts w:ascii="Arial" w:hAnsi="Arial" w:cs="Arial"/>
                <w:iCs/>
              </w:rPr>
              <w:t>) Practitioners must maintain live annual registration on the relevant division of the</w:t>
            </w:r>
            <w:r>
              <w:rPr>
                <w:rFonts w:ascii="Arial" w:hAnsi="Arial" w:cs="Arial"/>
                <w:iCs/>
              </w:rPr>
              <w:t xml:space="preserve"> </w:t>
            </w:r>
            <w:r w:rsidRPr="00D05E2C">
              <w:rPr>
                <w:rFonts w:ascii="Arial" w:hAnsi="Arial" w:cs="Arial"/>
                <w:iCs/>
              </w:rPr>
              <w:t xml:space="preserve">Register of Nurses and Midwives maintained by the Nursing and Midwifery Board of </w:t>
            </w:r>
            <w:proofErr w:type="gramStart"/>
            <w:r w:rsidRPr="00D05E2C">
              <w:rPr>
                <w:rFonts w:ascii="Arial" w:hAnsi="Arial" w:cs="Arial"/>
                <w:iCs/>
              </w:rPr>
              <w:t>Ireland</w:t>
            </w:r>
            <w:r>
              <w:rPr>
                <w:rFonts w:ascii="Arial" w:hAnsi="Arial" w:cs="Arial"/>
                <w:iCs/>
              </w:rPr>
              <w:t xml:space="preserve"> </w:t>
            </w:r>
            <w:r w:rsidRPr="00D05E2C">
              <w:rPr>
                <w:rFonts w:ascii="Arial" w:hAnsi="Arial" w:cs="Arial"/>
                <w:iCs/>
              </w:rPr>
              <w:t xml:space="preserve"> (</w:t>
            </w:r>
            <w:proofErr w:type="spellStart"/>
            <w:proofErr w:type="gramEnd"/>
            <w:r w:rsidRPr="00D05E2C">
              <w:rPr>
                <w:rFonts w:ascii="Arial" w:hAnsi="Arial" w:cs="Arial"/>
                <w:iCs/>
              </w:rPr>
              <w:t>Bord</w:t>
            </w:r>
            <w:proofErr w:type="spellEnd"/>
            <w:r w:rsidRPr="00D05E2C">
              <w:rPr>
                <w:rFonts w:ascii="Arial" w:hAnsi="Arial" w:cs="Arial"/>
                <w:iCs/>
              </w:rPr>
              <w:t xml:space="preserve"> </w:t>
            </w:r>
            <w:proofErr w:type="spellStart"/>
            <w:r w:rsidRPr="00D05E2C">
              <w:rPr>
                <w:rFonts w:ascii="Arial" w:hAnsi="Arial" w:cs="Arial"/>
                <w:iCs/>
              </w:rPr>
              <w:t>Altranais</w:t>
            </w:r>
            <w:proofErr w:type="spellEnd"/>
            <w:r w:rsidRPr="00D05E2C">
              <w:rPr>
                <w:rFonts w:ascii="Arial" w:hAnsi="Arial" w:cs="Arial"/>
                <w:iCs/>
              </w:rPr>
              <w:t xml:space="preserve"> </w:t>
            </w:r>
            <w:proofErr w:type="spellStart"/>
            <w:r w:rsidRPr="00D05E2C">
              <w:rPr>
                <w:rFonts w:ascii="Arial" w:hAnsi="Arial" w:cs="Arial"/>
                <w:iCs/>
              </w:rPr>
              <w:t>agus</w:t>
            </w:r>
            <w:proofErr w:type="spellEnd"/>
            <w:r w:rsidRPr="00D05E2C">
              <w:rPr>
                <w:rFonts w:ascii="Arial" w:hAnsi="Arial" w:cs="Arial"/>
                <w:iCs/>
              </w:rPr>
              <w:t xml:space="preserve"> </w:t>
            </w:r>
            <w:proofErr w:type="spellStart"/>
            <w:r w:rsidRPr="00D05E2C">
              <w:rPr>
                <w:rFonts w:ascii="Arial" w:hAnsi="Arial" w:cs="Arial"/>
                <w:iCs/>
              </w:rPr>
              <w:t>Cnáimhseachais</w:t>
            </w:r>
            <w:proofErr w:type="spellEnd"/>
            <w:r w:rsidRPr="00D05E2C">
              <w:rPr>
                <w:rFonts w:ascii="Arial" w:hAnsi="Arial" w:cs="Arial"/>
                <w:iCs/>
              </w:rPr>
              <w:t xml:space="preserve"> </w:t>
            </w:r>
            <w:proofErr w:type="spellStart"/>
            <w:r w:rsidRPr="00D05E2C">
              <w:rPr>
                <w:rFonts w:ascii="Arial" w:hAnsi="Arial" w:cs="Arial"/>
                <w:iCs/>
              </w:rPr>
              <w:t>na</w:t>
            </w:r>
            <w:proofErr w:type="spellEnd"/>
            <w:r w:rsidRPr="00D05E2C">
              <w:rPr>
                <w:rFonts w:ascii="Arial" w:hAnsi="Arial" w:cs="Arial"/>
                <w:iCs/>
              </w:rPr>
              <w:t xml:space="preserve"> </w:t>
            </w:r>
            <w:proofErr w:type="spellStart"/>
            <w:r w:rsidRPr="00D05E2C">
              <w:rPr>
                <w:rFonts w:ascii="Arial" w:hAnsi="Arial" w:cs="Arial"/>
                <w:iCs/>
              </w:rPr>
              <w:t>hÉireann</w:t>
            </w:r>
            <w:proofErr w:type="spellEnd"/>
            <w:r w:rsidRPr="00D05E2C">
              <w:rPr>
                <w:rFonts w:ascii="Arial" w:hAnsi="Arial" w:cs="Arial"/>
                <w:iCs/>
              </w:rPr>
              <w:t>).</w:t>
            </w:r>
          </w:p>
          <w:p w:rsidR="00205A39" w:rsidRPr="00D05E2C" w:rsidRDefault="00205A39" w:rsidP="00205A39">
            <w:pPr>
              <w:spacing w:line="276" w:lineRule="auto"/>
              <w:ind w:right="-66"/>
              <w:jc w:val="center"/>
              <w:rPr>
                <w:rFonts w:ascii="Arial" w:hAnsi="Arial" w:cs="Arial"/>
                <w:b/>
                <w:iCs/>
              </w:rPr>
            </w:pPr>
            <w:r w:rsidRPr="00D05E2C">
              <w:rPr>
                <w:rFonts w:ascii="Arial" w:hAnsi="Arial" w:cs="Arial"/>
                <w:b/>
                <w:iCs/>
              </w:rPr>
              <w:t>And</w:t>
            </w:r>
          </w:p>
          <w:p w:rsidR="00205A39" w:rsidRPr="00D05E2C" w:rsidRDefault="00205A39" w:rsidP="00205A39">
            <w:pPr>
              <w:spacing w:line="276" w:lineRule="auto"/>
              <w:ind w:right="-66"/>
              <w:rPr>
                <w:rFonts w:ascii="Arial" w:hAnsi="Arial" w:cs="Arial"/>
                <w:iCs/>
              </w:rPr>
            </w:pPr>
            <w:r w:rsidRPr="00D05E2C">
              <w:rPr>
                <w:rFonts w:ascii="Arial" w:hAnsi="Arial" w:cs="Arial"/>
                <w:iCs/>
              </w:rPr>
              <w:t>(ii) Confirm annual registration with NMBI to the HSE by way of the annual Patient</w:t>
            </w:r>
            <w:r>
              <w:rPr>
                <w:rFonts w:ascii="Arial" w:hAnsi="Arial" w:cs="Arial"/>
                <w:iCs/>
              </w:rPr>
              <w:t xml:space="preserve"> </w:t>
            </w:r>
            <w:r w:rsidRPr="00D05E2C">
              <w:rPr>
                <w:rFonts w:ascii="Arial" w:hAnsi="Arial" w:cs="Arial"/>
                <w:iCs/>
              </w:rPr>
              <w:t>Safety Assurance Certificate (PSAC).</w:t>
            </w:r>
          </w:p>
          <w:p w:rsidR="00205A39" w:rsidRPr="00D05E2C" w:rsidRDefault="00205A39" w:rsidP="00205A39">
            <w:pPr>
              <w:spacing w:line="276" w:lineRule="auto"/>
              <w:ind w:right="-66"/>
              <w:rPr>
                <w:rFonts w:ascii="Arial" w:hAnsi="Arial" w:cs="Arial"/>
                <w:b/>
                <w:iCs/>
              </w:rPr>
            </w:pPr>
            <w:r w:rsidRPr="00D05E2C">
              <w:rPr>
                <w:rFonts w:ascii="Arial" w:hAnsi="Arial" w:cs="Arial"/>
                <w:b/>
                <w:iCs/>
              </w:rPr>
              <w:t xml:space="preserve">3. </w:t>
            </w:r>
            <w:r w:rsidRPr="00D05E2C">
              <w:rPr>
                <w:rFonts w:ascii="Arial" w:hAnsi="Arial" w:cs="Arial"/>
                <w:b/>
                <w:iCs/>
                <w:u w:val="single"/>
              </w:rPr>
              <w:t>Age</w:t>
            </w:r>
          </w:p>
          <w:p w:rsidR="00205A39" w:rsidRPr="00D05E2C" w:rsidRDefault="00205A39" w:rsidP="00205A39">
            <w:pPr>
              <w:spacing w:line="276" w:lineRule="auto"/>
              <w:ind w:right="-66"/>
              <w:rPr>
                <w:rFonts w:ascii="Arial" w:hAnsi="Arial" w:cs="Arial"/>
                <w:iCs/>
              </w:rPr>
            </w:pPr>
            <w:r w:rsidRPr="00D05E2C">
              <w:rPr>
                <w:rFonts w:ascii="Arial" w:hAnsi="Arial" w:cs="Arial"/>
                <w:iCs/>
              </w:rPr>
              <w:t>Age restriction shall only apply to a candidate where s/he is not classified as a new entrant (within</w:t>
            </w:r>
            <w:r>
              <w:rPr>
                <w:rFonts w:ascii="Arial" w:hAnsi="Arial" w:cs="Arial"/>
                <w:iCs/>
              </w:rPr>
              <w:t xml:space="preserve"> </w:t>
            </w:r>
            <w:r w:rsidRPr="00D05E2C">
              <w:rPr>
                <w:rFonts w:ascii="Arial" w:hAnsi="Arial" w:cs="Arial"/>
                <w:iCs/>
              </w:rPr>
              <w:t>the meaning of the Public Service Superannuation (Miscellaneous Provisions) Act, 2004). A</w:t>
            </w:r>
            <w:r>
              <w:rPr>
                <w:rFonts w:ascii="Arial" w:hAnsi="Arial" w:cs="Arial"/>
                <w:iCs/>
              </w:rPr>
              <w:t xml:space="preserve"> </w:t>
            </w:r>
            <w:r w:rsidRPr="00D05E2C">
              <w:rPr>
                <w:rFonts w:ascii="Arial" w:hAnsi="Arial" w:cs="Arial"/>
                <w:iCs/>
              </w:rPr>
              <w:t>candidate who is not classified as a new entrant must be under 65 years of age on the first day of</w:t>
            </w:r>
            <w:r>
              <w:rPr>
                <w:rFonts w:ascii="Arial" w:hAnsi="Arial" w:cs="Arial"/>
                <w:iCs/>
              </w:rPr>
              <w:t xml:space="preserve"> </w:t>
            </w:r>
            <w:r w:rsidRPr="00D05E2C">
              <w:rPr>
                <w:rFonts w:ascii="Arial" w:hAnsi="Arial" w:cs="Arial"/>
                <w:iCs/>
              </w:rPr>
              <w:t>the month in which the latest date for receiving completed application forms for the office occurs.</w:t>
            </w:r>
          </w:p>
          <w:p w:rsidR="00205A39" w:rsidRPr="00D05E2C" w:rsidRDefault="00205A39" w:rsidP="00205A39">
            <w:pPr>
              <w:spacing w:line="276" w:lineRule="auto"/>
              <w:ind w:right="-66"/>
              <w:rPr>
                <w:rFonts w:ascii="Arial" w:hAnsi="Arial" w:cs="Arial"/>
                <w:b/>
                <w:iCs/>
              </w:rPr>
            </w:pPr>
            <w:r w:rsidRPr="00D05E2C">
              <w:rPr>
                <w:rFonts w:ascii="Arial" w:hAnsi="Arial" w:cs="Arial"/>
                <w:b/>
                <w:iCs/>
              </w:rPr>
              <w:t xml:space="preserve">4. </w:t>
            </w:r>
            <w:r w:rsidRPr="00D05E2C">
              <w:rPr>
                <w:rFonts w:ascii="Arial" w:hAnsi="Arial" w:cs="Arial"/>
                <w:b/>
                <w:iCs/>
                <w:u w:val="single"/>
              </w:rPr>
              <w:t>Health</w:t>
            </w:r>
          </w:p>
          <w:p w:rsidR="00205A39" w:rsidRPr="00D05E2C" w:rsidRDefault="00205A39" w:rsidP="00205A39">
            <w:pPr>
              <w:spacing w:line="276" w:lineRule="auto"/>
              <w:ind w:right="-66"/>
              <w:rPr>
                <w:rFonts w:ascii="Arial" w:hAnsi="Arial" w:cs="Arial"/>
                <w:iCs/>
              </w:rPr>
            </w:pPr>
            <w:r w:rsidRPr="00D05E2C">
              <w:rPr>
                <w:rFonts w:ascii="Arial" w:hAnsi="Arial" w:cs="Arial"/>
                <w:iCs/>
              </w:rPr>
              <w:t>Candidates for and any person holding the office must be fully competent and capable of</w:t>
            </w:r>
            <w:r>
              <w:rPr>
                <w:rFonts w:ascii="Arial" w:hAnsi="Arial" w:cs="Arial"/>
                <w:iCs/>
              </w:rPr>
              <w:t xml:space="preserve"> </w:t>
            </w:r>
            <w:r w:rsidRPr="00D05E2C">
              <w:rPr>
                <w:rFonts w:ascii="Arial" w:hAnsi="Arial" w:cs="Arial"/>
                <w:iCs/>
              </w:rPr>
              <w:t>undertaking the duties attached to the office and be in a state of health such as would indicate a reasonable prospect of ability to render regular and efficient service.</w:t>
            </w:r>
          </w:p>
          <w:p w:rsidR="00205A39" w:rsidRPr="00D05E2C" w:rsidRDefault="00205A39" w:rsidP="00205A39">
            <w:pPr>
              <w:spacing w:line="276" w:lineRule="auto"/>
              <w:ind w:right="-66"/>
              <w:rPr>
                <w:rFonts w:ascii="Arial" w:hAnsi="Arial" w:cs="Arial"/>
                <w:b/>
                <w:iCs/>
              </w:rPr>
            </w:pPr>
            <w:r w:rsidRPr="00D05E2C">
              <w:rPr>
                <w:rFonts w:ascii="Arial" w:hAnsi="Arial" w:cs="Arial"/>
                <w:b/>
                <w:iCs/>
              </w:rPr>
              <w:t xml:space="preserve">5. </w:t>
            </w:r>
            <w:r w:rsidRPr="00D05E2C">
              <w:rPr>
                <w:rFonts w:ascii="Arial" w:hAnsi="Arial" w:cs="Arial"/>
                <w:b/>
                <w:iCs/>
                <w:u w:val="single"/>
              </w:rPr>
              <w:t>Character</w:t>
            </w:r>
          </w:p>
          <w:p w:rsidR="00205A39" w:rsidRDefault="00205A39" w:rsidP="00205A39">
            <w:pPr>
              <w:spacing w:line="276" w:lineRule="auto"/>
              <w:ind w:right="-66"/>
            </w:pPr>
            <w:r w:rsidRPr="00D05E2C">
              <w:rPr>
                <w:rFonts w:ascii="Arial" w:hAnsi="Arial" w:cs="Arial"/>
                <w:iCs/>
              </w:rPr>
              <w:t>Candidates for and any person holding the office must be of good character.</w:t>
            </w:r>
          </w:p>
          <w:p w:rsidR="00205A39" w:rsidRPr="00CA3CB7" w:rsidRDefault="00205A39" w:rsidP="00205A39">
            <w:pPr>
              <w:autoSpaceDE w:val="0"/>
              <w:autoSpaceDN w:val="0"/>
              <w:adjustRightInd w:val="0"/>
              <w:spacing w:line="240" w:lineRule="atLeast"/>
              <w:rPr>
                <w:rFonts w:ascii="Arial" w:hAnsi="Arial" w:cs="Arial"/>
                <w:i/>
                <w:iCs/>
                <w:u w:val="single"/>
              </w:rPr>
            </w:pPr>
          </w:p>
        </w:tc>
      </w:tr>
      <w:tr w:rsidR="00AC4E48" w:rsidRPr="00CA3CB7" w:rsidTr="00037D2E">
        <w:tc>
          <w:tcPr>
            <w:tcW w:w="2364" w:type="dxa"/>
            <w:tcBorders>
              <w:top w:val="single" w:sz="4" w:space="0" w:color="auto"/>
              <w:left w:val="single" w:sz="4" w:space="0" w:color="auto"/>
              <w:bottom w:val="single" w:sz="4" w:space="0" w:color="auto"/>
              <w:right w:val="single" w:sz="4" w:space="0" w:color="auto"/>
            </w:tcBorders>
          </w:tcPr>
          <w:p w:rsidR="00AC4E48" w:rsidRPr="00CA3CB7" w:rsidRDefault="00AC4E48" w:rsidP="00037D2E">
            <w:pPr>
              <w:rPr>
                <w:rFonts w:ascii="Arial" w:hAnsi="Arial" w:cs="Arial"/>
                <w:b/>
                <w:bCs/>
              </w:rPr>
            </w:pPr>
            <w:r w:rsidRPr="00CA3CB7">
              <w:rPr>
                <w:rFonts w:ascii="Arial" w:hAnsi="Arial" w:cs="Arial"/>
                <w:b/>
                <w:bCs/>
              </w:rPr>
              <w:t>Post Specific Requirements</w:t>
            </w:r>
          </w:p>
          <w:p w:rsidR="00AC4E48" w:rsidRPr="00CA3CB7" w:rsidRDefault="00AC4E48" w:rsidP="00037D2E">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AC4E48" w:rsidRPr="00CA3CB7" w:rsidRDefault="00A227C3" w:rsidP="00A227C3">
            <w:pPr>
              <w:rPr>
                <w:rFonts w:ascii="Arial" w:hAnsi="Arial" w:cs="Arial"/>
                <w:bCs/>
                <w:iCs/>
              </w:rPr>
            </w:pPr>
            <w:r w:rsidRPr="00CA3CB7">
              <w:rPr>
                <w:rFonts w:ascii="Arial" w:hAnsi="Arial" w:cs="Arial"/>
                <w:bCs/>
                <w:iCs/>
              </w:rPr>
              <w:t xml:space="preserve">Demonstrate depth and breadth of experience in </w:t>
            </w:r>
            <w:r w:rsidR="00037D2E" w:rsidRPr="00CA3CB7">
              <w:rPr>
                <w:rFonts w:ascii="Arial" w:hAnsi="Arial" w:cs="Arial"/>
              </w:rPr>
              <w:t>Stroke or Older Persons Services</w:t>
            </w:r>
            <w:r w:rsidR="00CA3CB7" w:rsidRPr="00CA3CB7">
              <w:rPr>
                <w:rFonts w:ascii="Arial" w:hAnsi="Arial" w:cs="Arial"/>
              </w:rPr>
              <w:t xml:space="preserve"> in an acute setting</w:t>
            </w:r>
            <w:r w:rsidRPr="00CA3CB7">
              <w:rPr>
                <w:rFonts w:ascii="Arial" w:hAnsi="Arial" w:cs="Arial"/>
                <w:bCs/>
                <w:iCs/>
              </w:rPr>
              <w:t xml:space="preserve"> as relevant to the role</w:t>
            </w:r>
          </w:p>
        </w:tc>
      </w:tr>
      <w:tr w:rsidR="00AC4E48" w:rsidRPr="00CA3CB7" w:rsidTr="00037D2E">
        <w:tc>
          <w:tcPr>
            <w:tcW w:w="2364" w:type="dxa"/>
          </w:tcPr>
          <w:p w:rsidR="00AC4E48" w:rsidRPr="00CA3CB7" w:rsidRDefault="00AC4E48" w:rsidP="00037D2E">
            <w:pPr>
              <w:rPr>
                <w:rFonts w:ascii="Arial" w:hAnsi="Arial" w:cs="Arial"/>
                <w:b/>
                <w:bCs/>
              </w:rPr>
            </w:pPr>
            <w:r w:rsidRPr="00CA3CB7">
              <w:rPr>
                <w:rFonts w:ascii="Arial" w:hAnsi="Arial" w:cs="Arial"/>
                <w:b/>
                <w:bCs/>
              </w:rPr>
              <w:t>Other requirements specific to the post</w:t>
            </w:r>
          </w:p>
        </w:tc>
        <w:tc>
          <w:tcPr>
            <w:tcW w:w="8256" w:type="dxa"/>
          </w:tcPr>
          <w:p w:rsidR="00A227C3" w:rsidRPr="00CA3CB7" w:rsidRDefault="00037D2E" w:rsidP="00A227C3">
            <w:pPr>
              <w:jc w:val="both"/>
              <w:rPr>
                <w:rFonts w:ascii="Arial" w:hAnsi="Arial" w:cs="Arial"/>
                <w:iCs/>
              </w:rPr>
            </w:pPr>
            <w:r w:rsidRPr="00CA3CB7">
              <w:rPr>
                <w:rFonts w:ascii="Arial" w:hAnsi="Arial" w:cs="Arial"/>
                <w:iCs/>
              </w:rPr>
              <w:t>N/A</w:t>
            </w:r>
          </w:p>
          <w:p w:rsidR="00AC4E48" w:rsidRPr="00CA3CB7" w:rsidRDefault="00AC4E48" w:rsidP="00037D2E">
            <w:pPr>
              <w:rPr>
                <w:rFonts w:ascii="Arial" w:hAnsi="Arial" w:cs="Arial"/>
              </w:rPr>
            </w:pPr>
          </w:p>
        </w:tc>
      </w:tr>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t>Skills, competencies and/or knowledge</w:t>
            </w:r>
          </w:p>
          <w:p w:rsidR="00AC4E48" w:rsidRPr="00CA3CB7" w:rsidRDefault="00AC4E48" w:rsidP="00037D2E">
            <w:pPr>
              <w:jc w:val="both"/>
              <w:rPr>
                <w:rFonts w:ascii="Arial" w:hAnsi="Arial" w:cs="Arial"/>
                <w:b/>
                <w:bCs/>
              </w:rPr>
            </w:pPr>
          </w:p>
          <w:p w:rsidR="00AC4E48" w:rsidRPr="00CA3CB7" w:rsidRDefault="00AC4E48" w:rsidP="00037D2E">
            <w:pPr>
              <w:jc w:val="both"/>
              <w:rPr>
                <w:rFonts w:ascii="Arial" w:hAnsi="Arial" w:cs="Arial"/>
                <w:b/>
                <w:bCs/>
              </w:rPr>
            </w:pPr>
          </w:p>
        </w:tc>
        <w:tc>
          <w:tcPr>
            <w:tcW w:w="8256" w:type="dxa"/>
          </w:tcPr>
          <w:p w:rsidR="00A227C3" w:rsidRPr="00CA3CB7" w:rsidRDefault="00A227C3" w:rsidP="00A227C3">
            <w:pPr>
              <w:rPr>
                <w:rFonts w:ascii="Arial" w:hAnsi="Arial" w:cs="Arial"/>
                <w:b/>
                <w:i/>
                <w:iCs/>
              </w:rPr>
            </w:pPr>
            <w:r w:rsidRPr="00CA3CB7">
              <w:rPr>
                <w:rFonts w:ascii="Arial" w:hAnsi="Arial" w:cs="Arial"/>
                <w:b/>
                <w:i/>
                <w:iCs/>
              </w:rPr>
              <w:t>Candidates must:</w:t>
            </w:r>
          </w:p>
          <w:p w:rsidR="00A227C3" w:rsidRPr="00CA3CB7" w:rsidRDefault="00A227C3" w:rsidP="00A227C3">
            <w:pPr>
              <w:ind w:left="720"/>
              <w:rPr>
                <w:rFonts w:ascii="Arial" w:hAnsi="Arial" w:cs="Arial"/>
                <w:iCs/>
              </w:rPr>
            </w:pP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 xml:space="preserve">Demonstrate the ability to lead on clinical practice and service quality. </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promotion of evidence-based decision making.</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practitioner competence and professionalism.</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the ability to plan and organise effectively.</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lastRenderedPageBreak/>
              <w:t>Demonstrate the ability to build, lead and manage a team.</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strong interpersonal skills including the ability to build and maintain relationships.</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strong communication and influencing skills.</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initiative and innovation in the delivery of service.</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resilience and composure.</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 xml:space="preserve">Demonstrate openness to change. </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integrity and ethical stance.</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a commitment to continuing professional development.</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the ability to relate nursing research to nursing practice.</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knowledge of quality assurance practices and their application to nursing procedures.</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an awareness of HR policies and procedures including disciplinary procedures, managing attendance, etc.</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an awareness of relevant legislation and policy e.g. legislation relevant to the service area, health and safety, infection control, etc.</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an awareness of current and emerging nursing strategies and policies in relation to the clinical / designated area.</w:t>
            </w:r>
          </w:p>
          <w:p w:rsidR="00A227C3" w:rsidRPr="00CA3CB7" w:rsidRDefault="00A227C3" w:rsidP="00A227C3">
            <w:pPr>
              <w:numPr>
                <w:ilvl w:val="0"/>
                <w:numId w:val="42"/>
              </w:numPr>
              <w:spacing w:after="120"/>
              <w:ind w:left="714" w:hanging="357"/>
              <w:rPr>
                <w:rFonts w:ascii="Arial" w:hAnsi="Arial" w:cs="Arial"/>
                <w:iCs/>
              </w:rPr>
            </w:pPr>
            <w:r w:rsidRPr="00CA3CB7">
              <w:rPr>
                <w:rFonts w:ascii="Arial" w:hAnsi="Arial" w:cs="Arial"/>
                <w:iCs/>
              </w:rPr>
              <w:t>Demonstrate an awareness of the Health Service Transformation Programme.</w:t>
            </w:r>
          </w:p>
          <w:p w:rsidR="00AC4E48" w:rsidRPr="00CA3CB7" w:rsidRDefault="00A227C3" w:rsidP="004C71F3">
            <w:pPr>
              <w:numPr>
                <w:ilvl w:val="0"/>
                <w:numId w:val="42"/>
              </w:numPr>
              <w:spacing w:after="120"/>
              <w:ind w:left="714" w:hanging="357"/>
              <w:rPr>
                <w:rFonts w:ascii="Arial" w:hAnsi="Arial" w:cs="Arial"/>
                <w:iCs/>
              </w:rPr>
            </w:pPr>
            <w:r w:rsidRPr="00CA3CB7">
              <w:rPr>
                <w:rFonts w:ascii="Arial" w:hAnsi="Arial" w:cs="Arial"/>
              </w:rPr>
              <w:t>Demonstrate a willingness to develop IT skills relevant to the role.</w:t>
            </w:r>
          </w:p>
        </w:tc>
      </w:tr>
      <w:tr w:rsidR="00AC4E48" w:rsidRPr="00CA3CB7" w:rsidTr="004C71F3">
        <w:trPr>
          <w:trHeight w:val="2829"/>
        </w:trPr>
        <w:tc>
          <w:tcPr>
            <w:tcW w:w="2364" w:type="dxa"/>
          </w:tcPr>
          <w:p w:rsidR="00AC4E48" w:rsidRPr="00CA3CB7" w:rsidRDefault="00AC4E48" w:rsidP="00037D2E">
            <w:pPr>
              <w:rPr>
                <w:rFonts w:ascii="Arial" w:hAnsi="Arial" w:cs="Arial"/>
                <w:b/>
                <w:bCs/>
              </w:rPr>
            </w:pPr>
            <w:r w:rsidRPr="00CA3CB7">
              <w:rPr>
                <w:rFonts w:ascii="Arial" w:hAnsi="Arial" w:cs="Arial"/>
                <w:b/>
                <w:bCs/>
              </w:rPr>
              <w:lastRenderedPageBreak/>
              <w:t>Campaign Specific Selection Process</w:t>
            </w:r>
          </w:p>
          <w:p w:rsidR="00AC4E48" w:rsidRPr="00CA3CB7" w:rsidRDefault="00AC4E48" w:rsidP="00037D2E">
            <w:pPr>
              <w:jc w:val="both"/>
              <w:rPr>
                <w:rFonts w:ascii="Arial" w:hAnsi="Arial" w:cs="Arial"/>
                <w:b/>
                <w:bCs/>
              </w:rPr>
            </w:pPr>
          </w:p>
          <w:p w:rsidR="00AC4E48" w:rsidRPr="00CA3CB7" w:rsidRDefault="00AC4E48" w:rsidP="00037D2E">
            <w:pPr>
              <w:jc w:val="both"/>
              <w:rPr>
                <w:rFonts w:ascii="Arial" w:hAnsi="Arial" w:cs="Arial"/>
                <w:b/>
                <w:bCs/>
              </w:rPr>
            </w:pPr>
            <w:r w:rsidRPr="00CA3CB7">
              <w:rPr>
                <w:rFonts w:ascii="Arial" w:hAnsi="Arial" w:cs="Arial"/>
                <w:b/>
                <w:bCs/>
              </w:rPr>
              <w:t>Ranking/Shortlisting / Interview</w:t>
            </w:r>
          </w:p>
        </w:tc>
        <w:tc>
          <w:tcPr>
            <w:tcW w:w="8256" w:type="dxa"/>
          </w:tcPr>
          <w:p w:rsidR="00AC4E48" w:rsidRPr="00CA3CB7" w:rsidRDefault="00AC4E48" w:rsidP="00037D2E">
            <w:pPr>
              <w:jc w:val="both"/>
              <w:rPr>
                <w:rFonts w:ascii="Arial" w:hAnsi="Arial" w:cs="Arial"/>
              </w:rPr>
            </w:pPr>
            <w:r w:rsidRPr="00CA3CB7">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AC4E48" w:rsidRPr="00CA3CB7" w:rsidRDefault="00AC4E48" w:rsidP="00037D2E">
            <w:pPr>
              <w:jc w:val="both"/>
              <w:rPr>
                <w:rFonts w:ascii="Arial" w:hAnsi="Arial" w:cs="Arial"/>
              </w:rPr>
            </w:pPr>
          </w:p>
          <w:p w:rsidR="00AC4E48" w:rsidRPr="00CA3CB7" w:rsidRDefault="00AC4E48" w:rsidP="00037D2E">
            <w:pPr>
              <w:jc w:val="both"/>
              <w:rPr>
                <w:rFonts w:ascii="Arial" w:hAnsi="Arial" w:cs="Arial"/>
                <w:u w:val="single"/>
              </w:rPr>
            </w:pPr>
            <w:r w:rsidRPr="00CA3CB7">
              <w:rPr>
                <w:rFonts w:ascii="Arial" w:hAnsi="Arial" w:cs="Arial"/>
                <w:u w:val="single"/>
              </w:rPr>
              <w:t xml:space="preserve">Failure to include information regarding these requirements may result in you not being called forward to the next stage of the selection process.  </w:t>
            </w:r>
          </w:p>
          <w:p w:rsidR="00AC4E48" w:rsidRPr="00CA3CB7" w:rsidRDefault="00AC4E48" w:rsidP="00037D2E">
            <w:pPr>
              <w:jc w:val="both"/>
              <w:rPr>
                <w:rFonts w:ascii="Arial" w:hAnsi="Arial" w:cs="Arial"/>
                <w:i/>
                <w:iCs/>
              </w:rPr>
            </w:pPr>
          </w:p>
          <w:p w:rsidR="00AC4E48" w:rsidRPr="00CA3CB7" w:rsidRDefault="00AC4E48" w:rsidP="00037D2E">
            <w:pPr>
              <w:jc w:val="both"/>
              <w:rPr>
                <w:rFonts w:ascii="Arial" w:hAnsi="Arial" w:cs="Arial"/>
                <w:iCs/>
              </w:rPr>
            </w:pPr>
            <w:r w:rsidRPr="00CA3CB7">
              <w:rPr>
                <w:rFonts w:ascii="Arial" w:hAnsi="Arial" w:cs="Arial"/>
                <w:iCs/>
              </w:rPr>
              <w:t>Those successful at the ranking stage of this process (where applied) will be placed on an order of merit and will be called to interview in ‘bands’ depending on the service needs of the organisation.</w:t>
            </w:r>
          </w:p>
          <w:p w:rsidR="00AC4E48" w:rsidRPr="00CA3CB7" w:rsidRDefault="00AC4E48" w:rsidP="00037D2E">
            <w:pPr>
              <w:jc w:val="both"/>
              <w:rPr>
                <w:rFonts w:ascii="Arial" w:hAnsi="Arial" w:cs="Arial"/>
                <w:i/>
                <w:iCs/>
              </w:rPr>
            </w:pPr>
          </w:p>
        </w:tc>
      </w:tr>
      <w:tr w:rsidR="00AC4E48" w:rsidRPr="00CA3CB7" w:rsidTr="00037D2E">
        <w:tc>
          <w:tcPr>
            <w:tcW w:w="2364" w:type="dxa"/>
          </w:tcPr>
          <w:p w:rsidR="00AC4E48" w:rsidRPr="00CA3CB7" w:rsidRDefault="00AC4E48" w:rsidP="00037D2E">
            <w:pPr>
              <w:jc w:val="both"/>
              <w:rPr>
                <w:rFonts w:ascii="Arial" w:hAnsi="Arial" w:cs="Arial"/>
                <w:b/>
                <w:bCs/>
              </w:rPr>
            </w:pPr>
            <w:r w:rsidRPr="00CA3CB7">
              <w:rPr>
                <w:rFonts w:ascii="Arial" w:hAnsi="Arial" w:cs="Arial"/>
                <w:b/>
                <w:bCs/>
              </w:rPr>
              <w:t>Code of Practice</w:t>
            </w:r>
          </w:p>
        </w:tc>
        <w:tc>
          <w:tcPr>
            <w:tcW w:w="8256" w:type="dxa"/>
          </w:tcPr>
          <w:p w:rsidR="00AC4E48" w:rsidRPr="00CA3CB7" w:rsidRDefault="00AC4E48" w:rsidP="004C71F3">
            <w:pPr>
              <w:jc w:val="both"/>
              <w:rPr>
                <w:rFonts w:ascii="Arial" w:hAnsi="Arial" w:cs="Arial"/>
              </w:rPr>
            </w:pPr>
            <w:r w:rsidRPr="00CA3CB7">
              <w:rPr>
                <w:rFonts w:ascii="Arial" w:hAnsi="Arial" w:cs="Arial"/>
              </w:rPr>
              <w:t xml:space="preserve">The </w:t>
            </w:r>
            <w:r w:rsidRPr="00CA3CB7">
              <w:rPr>
                <w:rFonts w:ascii="Arial" w:hAnsi="Arial" w:cs="Arial"/>
                <w:lang w:val="en-IE"/>
              </w:rPr>
              <w:t xml:space="preserve">Health Service Executive </w:t>
            </w:r>
            <w:r w:rsidRPr="00CA3CB7">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CA3CB7">
              <w:rPr>
                <w:rFonts w:ascii="Arial" w:hAnsi="Arial" w:cs="Arial"/>
                <w:iCs/>
              </w:rPr>
              <w:t xml:space="preserve">facilities for feedback to applicants </w:t>
            </w:r>
            <w:r w:rsidRPr="00CA3CB7">
              <w:rPr>
                <w:rFonts w:ascii="Arial" w:hAnsi="Arial" w:cs="Arial"/>
              </w:rPr>
              <w:t xml:space="preserve">on matters relating to their application when requested, and </w:t>
            </w:r>
            <w:r w:rsidRPr="00CA3CB7">
              <w:rPr>
                <w:rFonts w:ascii="Arial" w:hAnsi="Arial" w:cs="Arial"/>
                <w:lang w:val="en-US"/>
              </w:rPr>
              <w:t xml:space="preserve">outlines procedures in relation to requests for a review of the recruitment and selection process and review in relation to allegations of a breach of the Code of Practice. </w:t>
            </w:r>
            <w:r w:rsidRPr="00CA3CB7">
              <w:rPr>
                <w:rFonts w:ascii="Arial" w:hAnsi="Arial" w:cs="Arial"/>
              </w:rPr>
              <w:t xml:space="preserve"> Additional information on the </w:t>
            </w:r>
            <w:smartTag w:uri="urn:schemas-microsoft-com:office:smarttags" w:element="stockticker">
              <w:r w:rsidRPr="00CA3CB7">
                <w:rPr>
                  <w:rFonts w:ascii="Arial" w:hAnsi="Arial" w:cs="Arial"/>
                </w:rPr>
                <w:t>HSE</w:t>
              </w:r>
            </w:smartTag>
            <w:r w:rsidRPr="00CA3CB7">
              <w:rPr>
                <w:rFonts w:ascii="Arial" w:hAnsi="Arial" w:cs="Arial"/>
              </w:rPr>
              <w:t>’s review process is available in the document posted with each vacancy entitled “Code of Practice, information for candidates”.</w:t>
            </w:r>
          </w:p>
          <w:p w:rsidR="00AC4E48" w:rsidRPr="00CA3CB7" w:rsidRDefault="00AC4E48" w:rsidP="00037D2E">
            <w:pPr>
              <w:jc w:val="both"/>
              <w:rPr>
                <w:rFonts w:ascii="Arial" w:hAnsi="Arial" w:cs="Arial"/>
              </w:rPr>
            </w:pPr>
            <w:r w:rsidRPr="00CA3CB7">
              <w:rPr>
                <w:rFonts w:ascii="Arial" w:hAnsi="Arial" w:cs="Arial"/>
              </w:rPr>
              <w:t xml:space="preserve">Codes of practice are published by the CPSA and are available on </w:t>
            </w:r>
            <w:hyperlink r:id="rId10" w:history="1">
              <w:r w:rsidRPr="00CA3CB7">
                <w:rPr>
                  <w:rStyle w:val="Hyperlink"/>
                  <w:rFonts w:ascii="Arial" w:hAnsi="Arial" w:cs="Arial"/>
                  <w:color w:val="auto"/>
                </w:rPr>
                <w:t>www.hse.ie/eng/staff/jobs</w:t>
              </w:r>
            </w:hyperlink>
            <w:r w:rsidRPr="00CA3CB7">
              <w:rPr>
                <w:rFonts w:ascii="Arial" w:hAnsi="Arial" w:cs="Arial"/>
              </w:rPr>
              <w:t xml:space="preserve"> in the document posted with each vacancy entitled “Code of Practice, information for candidates” or on </w:t>
            </w:r>
            <w:hyperlink r:id="rId11" w:history="1">
              <w:r w:rsidRPr="00CA3CB7">
                <w:rPr>
                  <w:rStyle w:val="Hyperlink"/>
                  <w:rFonts w:ascii="Arial" w:hAnsi="Arial" w:cs="Arial"/>
                  <w:color w:val="auto"/>
                </w:rPr>
                <w:t>www.cpsa.ie</w:t>
              </w:r>
            </w:hyperlink>
            <w:r w:rsidRPr="00CA3CB7">
              <w:rPr>
                <w:rFonts w:ascii="Arial" w:hAnsi="Arial" w:cs="Arial"/>
              </w:rPr>
              <w:t>.</w:t>
            </w:r>
          </w:p>
        </w:tc>
      </w:tr>
      <w:tr w:rsidR="00AC4E48" w:rsidRPr="00CA3CB7" w:rsidTr="00037D2E">
        <w:tc>
          <w:tcPr>
            <w:tcW w:w="10620" w:type="dxa"/>
            <w:gridSpan w:val="2"/>
          </w:tcPr>
          <w:p w:rsidR="00AC4E48" w:rsidRPr="00CA3CB7" w:rsidRDefault="00AC4E48" w:rsidP="00037D2E">
            <w:pPr>
              <w:jc w:val="both"/>
              <w:rPr>
                <w:rFonts w:ascii="Arial" w:hAnsi="Arial" w:cs="Arial"/>
              </w:rPr>
            </w:pPr>
            <w:r w:rsidRPr="00CA3CB7">
              <w:rPr>
                <w:rFonts w:ascii="Arial" w:hAnsi="Arial" w:cs="Arial"/>
              </w:rPr>
              <w:t>The reform programme outlined for the Health Services may impact on this role and as structures change the job description may be reviewed.</w:t>
            </w:r>
          </w:p>
          <w:p w:rsidR="00AC4E48" w:rsidRPr="00CA3CB7" w:rsidRDefault="00AC4E48" w:rsidP="00037D2E">
            <w:pPr>
              <w:jc w:val="both"/>
              <w:rPr>
                <w:rFonts w:ascii="Arial" w:hAnsi="Arial" w:cs="Arial"/>
              </w:rPr>
            </w:pPr>
            <w:r w:rsidRPr="00CA3CB7">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rsidR="00AC4E48" w:rsidRPr="00CA3CB7" w:rsidRDefault="00AC4E48" w:rsidP="00AC4E48">
      <w:pPr>
        <w:jc w:val="both"/>
        <w:rPr>
          <w:rFonts w:ascii="Arial" w:hAnsi="Arial" w:cs="Arial"/>
          <w:b/>
        </w:rPr>
      </w:pPr>
    </w:p>
    <w:p w:rsidR="00AC4E48" w:rsidRPr="00CA3CB7" w:rsidRDefault="00AC4E48" w:rsidP="00AC4E48">
      <w:pPr>
        <w:jc w:val="both"/>
        <w:rPr>
          <w:rFonts w:ascii="Arial" w:hAnsi="Arial" w:cs="Arial"/>
        </w:rPr>
      </w:pPr>
      <w:r w:rsidRPr="00CA3CB7">
        <w:rPr>
          <w:rFonts w:ascii="Arial" w:hAnsi="Arial" w:cs="Arial"/>
          <w:b/>
        </w:rPr>
        <w:br w:type="page"/>
      </w:r>
    </w:p>
    <w:p w:rsidR="00AC4E48" w:rsidRPr="00CA3CB7" w:rsidRDefault="00AC4E48" w:rsidP="00AC4E48">
      <w:pPr>
        <w:jc w:val="both"/>
        <w:rPr>
          <w:rFonts w:ascii="Arial" w:hAnsi="Arial" w:cs="Arial"/>
        </w:rPr>
      </w:pPr>
    </w:p>
    <w:p w:rsidR="00AC4E48" w:rsidRPr="00CA3CB7" w:rsidRDefault="00AC4E48" w:rsidP="00AC4E48">
      <w:pPr>
        <w:jc w:val="both"/>
        <w:rPr>
          <w:rFonts w:ascii="Arial" w:hAnsi="Arial" w:cs="Arial"/>
          <w:b/>
        </w:rPr>
      </w:pPr>
    </w:p>
    <w:p w:rsidR="00AC4E48" w:rsidRPr="00CA3CB7" w:rsidRDefault="004C71F3" w:rsidP="00AC4E48">
      <w:pPr>
        <w:jc w:val="center"/>
        <w:outlineLvl w:val="0"/>
        <w:rPr>
          <w:rFonts w:ascii="Arial" w:hAnsi="Arial" w:cs="Arial"/>
          <w:b/>
        </w:rPr>
      </w:pPr>
      <w:r w:rsidRPr="00CA3CB7">
        <w:rPr>
          <w:rFonts w:ascii="Arial" w:hAnsi="Arial" w:cs="Arial"/>
          <w:b/>
          <w:iCs/>
        </w:rPr>
        <w:t>Clinical Nurse Manager 2 (</w:t>
      </w:r>
      <w:r w:rsidR="00F27A0F" w:rsidRPr="00CA3CB7">
        <w:rPr>
          <w:rFonts w:ascii="Arial" w:hAnsi="Arial" w:cs="Arial"/>
          <w:b/>
          <w:iCs/>
        </w:rPr>
        <w:t>Medical</w:t>
      </w:r>
      <w:r w:rsidRPr="00CA3CB7">
        <w:rPr>
          <w:rFonts w:ascii="Arial" w:hAnsi="Arial" w:cs="Arial"/>
          <w:b/>
          <w:iCs/>
        </w:rPr>
        <w:t>)</w:t>
      </w:r>
    </w:p>
    <w:p w:rsidR="00AC4E48" w:rsidRPr="00CA3CB7" w:rsidRDefault="00AC4E48" w:rsidP="00AC4E48">
      <w:pPr>
        <w:jc w:val="center"/>
        <w:rPr>
          <w:rFonts w:ascii="Arial" w:hAnsi="Arial" w:cs="Arial"/>
          <w:b/>
        </w:rPr>
      </w:pPr>
      <w:r w:rsidRPr="00CA3CB7">
        <w:rPr>
          <w:rFonts w:ascii="Arial" w:hAnsi="Arial" w:cs="Arial"/>
          <w:b/>
        </w:rPr>
        <w:t>Terms and Conditions of Employment</w:t>
      </w:r>
    </w:p>
    <w:p w:rsidR="00AC4E48" w:rsidRPr="00CA3CB7" w:rsidRDefault="00AC4E48" w:rsidP="00AC4E48">
      <w:pPr>
        <w:jc w:val="cente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AC4E48" w:rsidRPr="00CA3CB7" w:rsidTr="00037D2E">
        <w:tc>
          <w:tcPr>
            <w:tcW w:w="2411" w:type="dxa"/>
          </w:tcPr>
          <w:p w:rsidR="00AC4E48" w:rsidRPr="00CA3CB7" w:rsidRDefault="00AC4E48" w:rsidP="00037D2E">
            <w:pPr>
              <w:jc w:val="both"/>
              <w:rPr>
                <w:rFonts w:ascii="Arial" w:hAnsi="Arial" w:cs="Arial"/>
                <w:b/>
                <w:bCs/>
              </w:rPr>
            </w:pPr>
            <w:r w:rsidRPr="00CA3CB7">
              <w:rPr>
                <w:rFonts w:ascii="Arial" w:hAnsi="Arial" w:cs="Arial"/>
                <w:b/>
                <w:bCs/>
              </w:rPr>
              <w:t xml:space="preserve">Tenure </w:t>
            </w:r>
          </w:p>
        </w:tc>
        <w:tc>
          <w:tcPr>
            <w:tcW w:w="7512" w:type="dxa"/>
          </w:tcPr>
          <w:p w:rsidR="00AC4E48" w:rsidRPr="00CA3CB7" w:rsidRDefault="00DD1F0A" w:rsidP="00037D2E">
            <w:pPr>
              <w:tabs>
                <w:tab w:val="left" w:pos="-720"/>
                <w:tab w:val="left" w:pos="0"/>
                <w:tab w:val="left" w:pos="720"/>
              </w:tabs>
              <w:suppressAutoHyphens/>
              <w:jc w:val="both"/>
              <w:rPr>
                <w:rFonts w:ascii="Arial" w:hAnsi="Arial" w:cs="Arial"/>
                <w:spacing w:val="-3"/>
              </w:rPr>
            </w:pPr>
            <w:r w:rsidRPr="00CA3CB7">
              <w:rPr>
                <w:rFonts w:ascii="Arial" w:hAnsi="Arial" w:cs="Arial"/>
                <w:spacing w:val="-3"/>
              </w:rPr>
              <w:t>The current vacancies available are</w:t>
            </w:r>
            <w:r w:rsidR="00AC4E48" w:rsidRPr="00CA3CB7">
              <w:rPr>
                <w:rFonts w:ascii="Arial" w:hAnsi="Arial" w:cs="Arial"/>
                <w:spacing w:val="-3"/>
              </w:rPr>
              <w:t xml:space="preserve"> permanent and whole time.  </w:t>
            </w:r>
          </w:p>
          <w:p w:rsidR="00AC4E48" w:rsidRPr="00CA3CB7" w:rsidRDefault="00AC4E48" w:rsidP="00037D2E">
            <w:pPr>
              <w:tabs>
                <w:tab w:val="left" w:pos="-720"/>
                <w:tab w:val="left" w:pos="0"/>
                <w:tab w:val="left" w:pos="720"/>
              </w:tabs>
              <w:suppressAutoHyphens/>
              <w:jc w:val="both"/>
              <w:rPr>
                <w:rFonts w:ascii="Arial" w:hAnsi="Arial" w:cs="Arial"/>
                <w:spacing w:val="-3"/>
              </w:rPr>
            </w:pPr>
          </w:p>
          <w:p w:rsidR="00AC4E48" w:rsidRPr="00CA3CB7" w:rsidRDefault="00AC4E48" w:rsidP="00037D2E">
            <w:pPr>
              <w:tabs>
                <w:tab w:val="left" w:pos="-720"/>
                <w:tab w:val="left" w:pos="0"/>
                <w:tab w:val="left" w:pos="720"/>
              </w:tabs>
              <w:suppressAutoHyphens/>
              <w:jc w:val="both"/>
              <w:rPr>
                <w:rFonts w:ascii="Arial" w:hAnsi="Arial" w:cs="Arial"/>
                <w:spacing w:val="-3"/>
              </w:rPr>
            </w:pPr>
            <w:r w:rsidRPr="00CA3CB7">
              <w:rPr>
                <w:rFonts w:ascii="Arial" w:hAnsi="Arial" w:cs="Arial"/>
                <w:spacing w:val="-3"/>
              </w:rPr>
              <w:t xml:space="preserve"> The</w:t>
            </w:r>
            <w:r w:rsidR="00DD1F0A" w:rsidRPr="00CA3CB7">
              <w:rPr>
                <w:rFonts w:ascii="Arial" w:hAnsi="Arial" w:cs="Arial"/>
                <w:spacing w:val="-3"/>
              </w:rPr>
              <w:t xml:space="preserve">se </w:t>
            </w:r>
            <w:proofErr w:type="gramStart"/>
            <w:r w:rsidR="00DD1F0A" w:rsidRPr="00CA3CB7">
              <w:rPr>
                <w:rFonts w:ascii="Arial" w:hAnsi="Arial" w:cs="Arial"/>
                <w:spacing w:val="-3"/>
              </w:rPr>
              <w:t>post</w:t>
            </w:r>
            <w:proofErr w:type="gramEnd"/>
            <w:r w:rsidR="00DD1F0A" w:rsidRPr="00CA3CB7">
              <w:rPr>
                <w:rFonts w:ascii="Arial" w:hAnsi="Arial" w:cs="Arial"/>
                <w:spacing w:val="-3"/>
              </w:rPr>
              <w:t xml:space="preserve"> are</w:t>
            </w:r>
            <w:r w:rsidRPr="00CA3CB7">
              <w:rPr>
                <w:rFonts w:ascii="Arial" w:hAnsi="Arial" w:cs="Arial"/>
                <w:spacing w:val="-3"/>
              </w:rPr>
              <w:t xml:space="preserve"> pensionable.  A panel </w:t>
            </w:r>
            <w:r w:rsidR="00205A39">
              <w:rPr>
                <w:rFonts w:ascii="Arial" w:hAnsi="Arial" w:cs="Arial"/>
                <w:spacing w:val="-3"/>
              </w:rPr>
              <w:t>may</w:t>
            </w:r>
            <w:r w:rsidRPr="00CA3CB7">
              <w:rPr>
                <w:rFonts w:ascii="Arial" w:hAnsi="Arial" w:cs="Arial"/>
                <w:spacing w:val="-3"/>
              </w:rPr>
              <w:t xml:space="preserve"> be formed from this recruitment campaign and future permanent or specified purpose vacancies of full time or part time hours will be filled from this panel.  The tenure of these posts will be indicated at “expression of interest” stage.</w:t>
            </w:r>
          </w:p>
          <w:p w:rsidR="00AC4E48" w:rsidRPr="00CA3CB7" w:rsidRDefault="00AC4E48" w:rsidP="00037D2E">
            <w:pPr>
              <w:tabs>
                <w:tab w:val="left" w:pos="-720"/>
                <w:tab w:val="left" w:pos="0"/>
                <w:tab w:val="left" w:pos="720"/>
              </w:tabs>
              <w:suppressAutoHyphens/>
              <w:jc w:val="both"/>
              <w:rPr>
                <w:rFonts w:ascii="Arial" w:hAnsi="Arial" w:cs="Arial"/>
                <w:spacing w:val="-3"/>
              </w:rPr>
            </w:pPr>
          </w:p>
          <w:p w:rsidR="00AC4E48" w:rsidRPr="00CA3CB7" w:rsidRDefault="00DD1F0A" w:rsidP="00037D2E">
            <w:pPr>
              <w:tabs>
                <w:tab w:val="left" w:pos="-720"/>
                <w:tab w:val="left" w:pos="0"/>
                <w:tab w:val="left" w:pos="720"/>
              </w:tabs>
              <w:suppressAutoHyphens/>
              <w:jc w:val="both"/>
              <w:rPr>
                <w:rFonts w:ascii="Arial" w:hAnsi="Arial" w:cs="Arial"/>
                <w:spacing w:val="-3"/>
              </w:rPr>
            </w:pPr>
            <w:r w:rsidRPr="00CA3CB7">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AC4E48" w:rsidRPr="00CA3CB7" w:rsidTr="00037D2E">
        <w:tc>
          <w:tcPr>
            <w:tcW w:w="2411" w:type="dxa"/>
          </w:tcPr>
          <w:p w:rsidR="00AC4E48" w:rsidRPr="00CA3CB7" w:rsidRDefault="00AC4E48" w:rsidP="00037D2E">
            <w:pPr>
              <w:jc w:val="both"/>
              <w:rPr>
                <w:rFonts w:ascii="Arial" w:hAnsi="Arial" w:cs="Arial"/>
                <w:b/>
                <w:bCs/>
              </w:rPr>
            </w:pPr>
            <w:r w:rsidRPr="00CA3CB7">
              <w:rPr>
                <w:rFonts w:ascii="Arial" w:hAnsi="Arial" w:cs="Arial"/>
                <w:b/>
                <w:bCs/>
              </w:rPr>
              <w:t xml:space="preserve">Remuneration </w:t>
            </w:r>
          </w:p>
        </w:tc>
        <w:tc>
          <w:tcPr>
            <w:tcW w:w="7512" w:type="dxa"/>
          </w:tcPr>
          <w:p w:rsidR="004C71F3" w:rsidRPr="00CA3CB7" w:rsidRDefault="004C71F3" w:rsidP="004C71F3">
            <w:pPr>
              <w:jc w:val="both"/>
              <w:rPr>
                <w:rFonts w:ascii="Arial" w:hAnsi="Arial" w:cs="Arial"/>
              </w:rPr>
            </w:pPr>
            <w:r w:rsidRPr="00CA3CB7">
              <w:rPr>
                <w:rFonts w:ascii="Arial" w:hAnsi="Arial" w:cs="Arial"/>
              </w:rPr>
              <w:t>The Salary Scale for the post is (as at 01/01/2018):</w:t>
            </w:r>
          </w:p>
          <w:p w:rsidR="004C71F3" w:rsidRPr="00CA3CB7" w:rsidRDefault="004C71F3" w:rsidP="004C71F3">
            <w:pPr>
              <w:jc w:val="both"/>
              <w:rPr>
                <w:rFonts w:ascii="Arial" w:hAnsi="Arial" w:cs="Arial"/>
              </w:rPr>
            </w:pPr>
          </w:p>
          <w:p w:rsidR="004C71F3" w:rsidRPr="00CA3CB7" w:rsidRDefault="004C71F3" w:rsidP="004C71F3">
            <w:pPr>
              <w:jc w:val="both"/>
              <w:rPr>
                <w:rFonts w:ascii="Arial" w:hAnsi="Arial" w:cs="Arial"/>
              </w:rPr>
            </w:pPr>
            <w:r w:rsidRPr="00CA3CB7">
              <w:rPr>
                <w:rFonts w:ascii="Arial" w:hAnsi="Arial" w:cs="Arial"/>
              </w:rPr>
              <w:t>€48,570 - €49,375 - €50,054 - €51,166 - €52,393 - €53,598 - €54,803 - €56,160 - €57,421</w:t>
            </w:r>
          </w:p>
          <w:p w:rsidR="00AC4E48" w:rsidRPr="00CA3CB7" w:rsidRDefault="00AC4E48" w:rsidP="00037D2E">
            <w:pPr>
              <w:jc w:val="both"/>
              <w:rPr>
                <w:rFonts w:ascii="Arial" w:hAnsi="Arial" w:cs="Arial"/>
              </w:rPr>
            </w:pPr>
          </w:p>
        </w:tc>
      </w:tr>
      <w:tr w:rsidR="00AC4E48" w:rsidRPr="00CA3CB7" w:rsidTr="00037D2E">
        <w:tc>
          <w:tcPr>
            <w:tcW w:w="2411" w:type="dxa"/>
          </w:tcPr>
          <w:p w:rsidR="00AC4E48" w:rsidRPr="00CA3CB7" w:rsidRDefault="00AC4E48" w:rsidP="00037D2E">
            <w:pPr>
              <w:jc w:val="both"/>
              <w:rPr>
                <w:rFonts w:ascii="Arial" w:hAnsi="Arial" w:cs="Arial"/>
                <w:b/>
                <w:bCs/>
              </w:rPr>
            </w:pPr>
            <w:r w:rsidRPr="00CA3CB7">
              <w:rPr>
                <w:rFonts w:ascii="Arial" w:hAnsi="Arial" w:cs="Arial"/>
                <w:b/>
                <w:bCs/>
              </w:rPr>
              <w:t>Working Week</w:t>
            </w:r>
          </w:p>
          <w:p w:rsidR="00AC4E48" w:rsidRPr="00CA3CB7" w:rsidRDefault="00AC4E48" w:rsidP="00037D2E">
            <w:pPr>
              <w:jc w:val="both"/>
              <w:rPr>
                <w:rFonts w:ascii="Arial" w:hAnsi="Arial" w:cs="Arial"/>
                <w:b/>
                <w:bCs/>
              </w:rPr>
            </w:pPr>
          </w:p>
        </w:tc>
        <w:tc>
          <w:tcPr>
            <w:tcW w:w="7512" w:type="dxa"/>
          </w:tcPr>
          <w:p w:rsidR="00AC4E48" w:rsidRPr="00CA3CB7" w:rsidRDefault="004C71F3" w:rsidP="00037D2E">
            <w:pPr>
              <w:jc w:val="both"/>
              <w:rPr>
                <w:rFonts w:ascii="Arial" w:hAnsi="Arial" w:cs="Arial"/>
              </w:rPr>
            </w:pPr>
            <w:r w:rsidRPr="00CA3CB7">
              <w:rPr>
                <w:rFonts w:ascii="Arial" w:hAnsi="Arial" w:cs="Arial"/>
              </w:rPr>
              <w:t xml:space="preserve">The standard working week applying to the post is to be confirmed at Job Offer stage.  </w:t>
            </w:r>
          </w:p>
        </w:tc>
      </w:tr>
      <w:tr w:rsidR="00AC4E48" w:rsidRPr="00CA3CB7" w:rsidTr="00037D2E">
        <w:tc>
          <w:tcPr>
            <w:tcW w:w="2411" w:type="dxa"/>
          </w:tcPr>
          <w:p w:rsidR="00AC4E48" w:rsidRPr="00CA3CB7" w:rsidRDefault="00AC4E48" w:rsidP="00037D2E">
            <w:pPr>
              <w:jc w:val="both"/>
              <w:rPr>
                <w:rFonts w:ascii="Arial" w:hAnsi="Arial" w:cs="Arial"/>
                <w:b/>
                <w:bCs/>
              </w:rPr>
            </w:pPr>
            <w:r w:rsidRPr="00CA3CB7">
              <w:rPr>
                <w:rFonts w:ascii="Arial" w:hAnsi="Arial" w:cs="Arial"/>
                <w:b/>
                <w:bCs/>
              </w:rPr>
              <w:t>Annual Leave</w:t>
            </w:r>
          </w:p>
        </w:tc>
        <w:tc>
          <w:tcPr>
            <w:tcW w:w="7512" w:type="dxa"/>
          </w:tcPr>
          <w:p w:rsidR="00AC4E48" w:rsidRPr="00CA3CB7" w:rsidRDefault="00AC4E48" w:rsidP="00037D2E">
            <w:pPr>
              <w:rPr>
                <w:rFonts w:ascii="Arial" w:hAnsi="Arial" w:cs="Arial"/>
              </w:rPr>
            </w:pPr>
            <w:r w:rsidRPr="00CA3CB7">
              <w:rPr>
                <w:rFonts w:ascii="Arial" w:hAnsi="Arial" w:cs="Arial"/>
              </w:rPr>
              <w:t>The annual leave associated with the post will be confirmed at Job Offer Stage</w:t>
            </w:r>
          </w:p>
          <w:p w:rsidR="00AC4E48" w:rsidRPr="00CA3CB7" w:rsidRDefault="00AC4E48" w:rsidP="00037D2E">
            <w:pPr>
              <w:jc w:val="both"/>
              <w:rPr>
                <w:rFonts w:ascii="Arial" w:hAnsi="Arial" w:cs="Arial"/>
              </w:rPr>
            </w:pPr>
          </w:p>
        </w:tc>
      </w:tr>
      <w:tr w:rsidR="00AC4E48" w:rsidRPr="00CA3CB7" w:rsidTr="00037D2E">
        <w:tc>
          <w:tcPr>
            <w:tcW w:w="2411" w:type="dxa"/>
          </w:tcPr>
          <w:p w:rsidR="00AC4E48" w:rsidRPr="00CA3CB7" w:rsidRDefault="00AC4E48" w:rsidP="00037D2E">
            <w:pPr>
              <w:jc w:val="both"/>
              <w:rPr>
                <w:rFonts w:ascii="Arial" w:hAnsi="Arial" w:cs="Arial"/>
                <w:b/>
                <w:bCs/>
              </w:rPr>
            </w:pPr>
            <w:r w:rsidRPr="00CA3CB7">
              <w:rPr>
                <w:rFonts w:ascii="Arial" w:hAnsi="Arial" w:cs="Arial"/>
                <w:b/>
                <w:bCs/>
              </w:rPr>
              <w:t>Superannuation</w:t>
            </w:r>
          </w:p>
          <w:p w:rsidR="00AC4E48" w:rsidRPr="00CA3CB7" w:rsidRDefault="00AC4E48" w:rsidP="00037D2E">
            <w:pPr>
              <w:jc w:val="both"/>
              <w:rPr>
                <w:rFonts w:ascii="Arial" w:hAnsi="Arial" w:cs="Arial"/>
                <w:b/>
                <w:bCs/>
              </w:rPr>
            </w:pPr>
          </w:p>
          <w:p w:rsidR="00AC4E48" w:rsidRPr="00CA3CB7" w:rsidRDefault="00AC4E48" w:rsidP="00037D2E">
            <w:pPr>
              <w:jc w:val="both"/>
              <w:rPr>
                <w:rFonts w:ascii="Arial" w:hAnsi="Arial" w:cs="Arial"/>
                <w:b/>
                <w:bCs/>
              </w:rPr>
            </w:pPr>
          </w:p>
        </w:tc>
        <w:tc>
          <w:tcPr>
            <w:tcW w:w="7512" w:type="dxa"/>
          </w:tcPr>
          <w:p w:rsidR="00AC4E48" w:rsidRPr="00CA3CB7" w:rsidRDefault="00AC4E48" w:rsidP="00037D2E">
            <w:pPr>
              <w:jc w:val="both"/>
              <w:rPr>
                <w:rFonts w:ascii="Arial" w:hAnsi="Arial" w:cs="Arial"/>
              </w:rPr>
            </w:pPr>
            <w:r w:rsidRPr="00CA3CB7">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CA3CB7">
              <w:rPr>
                <w:rFonts w:ascii="Arial" w:hAnsi="Arial" w:cs="Arial"/>
                <w:vertAlign w:val="superscript"/>
              </w:rPr>
              <w:t>st</w:t>
            </w:r>
            <w:r w:rsidRPr="00CA3CB7">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CA3CB7">
              <w:rPr>
                <w:rFonts w:ascii="Arial" w:hAnsi="Arial" w:cs="Arial"/>
                <w:vertAlign w:val="superscript"/>
              </w:rPr>
              <w:t>st</w:t>
            </w:r>
            <w:r w:rsidRPr="00CA3CB7">
              <w:rPr>
                <w:rFonts w:ascii="Arial" w:hAnsi="Arial" w:cs="Arial"/>
              </w:rPr>
              <w:t xml:space="preserve"> December 2004.</w:t>
            </w:r>
          </w:p>
          <w:p w:rsidR="00AC4E48" w:rsidRPr="00CA3CB7" w:rsidRDefault="00AC4E48" w:rsidP="00037D2E">
            <w:pPr>
              <w:jc w:val="both"/>
              <w:rPr>
                <w:rFonts w:ascii="Arial" w:hAnsi="Arial" w:cs="Arial"/>
              </w:rPr>
            </w:pPr>
          </w:p>
        </w:tc>
      </w:tr>
      <w:tr w:rsidR="00AC4E48" w:rsidRPr="00CA3CB7" w:rsidTr="00037D2E">
        <w:tc>
          <w:tcPr>
            <w:tcW w:w="2411" w:type="dxa"/>
          </w:tcPr>
          <w:p w:rsidR="00AC4E48" w:rsidRPr="00CA3CB7" w:rsidRDefault="00AC4E48" w:rsidP="00037D2E">
            <w:pPr>
              <w:jc w:val="both"/>
              <w:rPr>
                <w:rFonts w:ascii="Arial" w:hAnsi="Arial" w:cs="Arial"/>
                <w:b/>
                <w:bCs/>
              </w:rPr>
            </w:pPr>
            <w:r w:rsidRPr="00CA3CB7">
              <w:rPr>
                <w:rFonts w:ascii="Arial" w:hAnsi="Arial" w:cs="Arial"/>
                <w:b/>
                <w:bCs/>
              </w:rPr>
              <w:t>Probation</w:t>
            </w:r>
          </w:p>
        </w:tc>
        <w:tc>
          <w:tcPr>
            <w:tcW w:w="7512" w:type="dxa"/>
          </w:tcPr>
          <w:p w:rsidR="00AC4E48" w:rsidRPr="00CA3CB7" w:rsidRDefault="00AC4E48" w:rsidP="00037D2E">
            <w:pPr>
              <w:pStyle w:val="Heading7"/>
              <w:rPr>
                <w:rFonts w:cs="Arial"/>
                <w:b w:val="0"/>
                <w:sz w:val="20"/>
              </w:rPr>
            </w:pPr>
            <w:r w:rsidRPr="00CA3CB7">
              <w:rPr>
                <w:rFonts w:cs="Arial"/>
                <w:b w:val="0"/>
                <w:sz w:val="20"/>
              </w:rPr>
              <w:t xml:space="preserve">Every appointment of a person who is not already a permanent officer of the </w:t>
            </w:r>
            <w:r w:rsidRPr="00CA3CB7">
              <w:rPr>
                <w:rFonts w:cs="Arial"/>
                <w:b w:val="0"/>
                <w:sz w:val="20"/>
                <w:shd w:val="clear" w:color="auto" w:fill="FFFFFF"/>
              </w:rPr>
              <w:t>Health Service Executive or of a Local Authority</w:t>
            </w:r>
            <w:r w:rsidRPr="00CA3CB7">
              <w:rPr>
                <w:rFonts w:cs="Arial"/>
                <w:b w:val="0"/>
                <w:sz w:val="20"/>
              </w:rPr>
              <w:t xml:space="preserve"> shall be subject to a probationary period of 12 months as stipulated in the Department of Health Circular No.10/71.</w:t>
            </w:r>
          </w:p>
          <w:p w:rsidR="00AC4E48" w:rsidRPr="00CA3CB7" w:rsidRDefault="00AC4E48" w:rsidP="00037D2E">
            <w:pPr>
              <w:rPr>
                <w:rFonts w:ascii="Arial" w:hAnsi="Arial" w:cs="Arial"/>
                <w:lang w:eastAsia="en-US"/>
              </w:rPr>
            </w:pPr>
          </w:p>
        </w:tc>
      </w:tr>
      <w:tr w:rsidR="00AC4E48" w:rsidRPr="00CA3CB7" w:rsidTr="00037D2E">
        <w:trPr>
          <w:trHeight w:val="1976"/>
        </w:trPr>
        <w:tc>
          <w:tcPr>
            <w:tcW w:w="2411" w:type="dxa"/>
          </w:tcPr>
          <w:p w:rsidR="00AC4E48" w:rsidRPr="00CA3CB7" w:rsidRDefault="00AC4E48" w:rsidP="00037D2E">
            <w:pPr>
              <w:jc w:val="both"/>
              <w:rPr>
                <w:rFonts w:ascii="Arial" w:hAnsi="Arial" w:cs="Arial"/>
                <w:b/>
                <w:bCs/>
              </w:rPr>
            </w:pPr>
            <w:r w:rsidRPr="00CA3CB7">
              <w:rPr>
                <w:rFonts w:ascii="Arial" w:hAnsi="Arial" w:cs="Arial"/>
                <w:b/>
                <w:bCs/>
              </w:rPr>
              <w:t>Protection of Persons Reporting Child Abuse Act 1998</w:t>
            </w:r>
          </w:p>
        </w:tc>
        <w:tc>
          <w:tcPr>
            <w:tcW w:w="7512" w:type="dxa"/>
          </w:tcPr>
          <w:p w:rsidR="00AC4E48" w:rsidRPr="00CA3CB7" w:rsidRDefault="00AC4E48" w:rsidP="00037D2E">
            <w:pPr>
              <w:jc w:val="both"/>
              <w:rPr>
                <w:rFonts w:ascii="Arial" w:hAnsi="Arial" w:cs="Arial"/>
                <w:b/>
                <w:bCs/>
              </w:rPr>
            </w:pPr>
            <w:r w:rsidRPr="00CA3CB7">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4C71F3" w:rsidRPr="00CA3CB7" w:rsidTr="00037D2E">
        <w:trPr>
          <w:trHeight w:val="1976"/>
        </w:trPr>
        <w:tc>
          <w:tcPr>
            <w:tcW w:w="2411" w:type="dxa"/>
          </w:tcPr>
          <w:p w:rsidR="004C71F3" w:rsidRPr="00CA3CB7" w:rsidRDefault="004C71F3" w:rsidP="004C71F3">
            <w:pPr>
              <w:jc w:val="both"/>
              <w:rPr>
                <w:rFonts w:ascii="Arial" w:hAnsi="Arial" w:cs="Arial"/>
                <w:b/>
                <w:bCs/>
              </w:rPr>
            </w:pPr>
            <w:r w:rsidRPr="00CA3CB7">
              <w:rPr>
                <w:rFonts w:ascii="Arial" w:hAnsi="Arial" w:cs="Arial"/>
                <w:b/>
                <w:bCs/>
              </w:rPr>
              <w:t>Mandated Person Children First Act 2015</w:t>
            </w:r>
          </w:p>
          <w:p w:rsidR="004C71F3" w:rsidRPr="00CA3CB7" w:rsidRDefault="004C71F3" w:rsidP="00037D2E">
            <w:pPr>
              <w:jc w:val="both"/>
              <w:rPr>
                <w:rFonts w:ascii="Arial" w:hAnsi="Arial" w:cs="Arial"/>
                <w:b/>
                <w:bCs/>
              </w:rPr>
            </w:pPr>
          </w:p>
        </w:tc>
        <w:tc>
          <w:tcPr>
            <w:tcW w:w="7512" w:type="dxa"/>
          </w:tcPr>
          <w:p w:rsidR="004C71F3" w:rsidRPr="00CA3CB7" w:rsidRDefault="004C71F3" w:rsidP="004C71F3">
            <w:pPr>
              <w:shd w:val="clear" w:color="auto" w:fill="FFFFFF"/>
              <w:rPr>
                <w:rFonts w:ascii="Arial" w:hAnsi="Arial" w:cs="Arial"/>
              </w:rPr>
            </w:pPr>
            <w:r w:rsidRPr="00CA3CB7">
              <w:rPr>
                <w:rFonts w:ascii="Arial" w:hAnsi="Arial" w:cs="Arial"/>
                <w:iCs/>
              </w:rPr>
              <w:t>As a mandated person under the Children First Act 2015 you will have a legal obligation</w:t>
            </w:r>
            <w:r w:rsidRPr="00CA3CB7">
              <w:rPr>
                <w:rFonts w:ascii="Arial" w:hAnsi="Arial" w:cs="Arial"/>
              </w:rPr>
              <w:t xml:space="preserve"> </w:t>
            </w:r>
          </w:p>
          <w:p w:rsidR="004C71F3" w:rsidRPr="00CA3CB7" w:rsidRDefault="004C71F3" w:rsidP="004C71F3">
            <w:pPr>
              <w:pStyle w:val="ListParagraph"/>
              <w:numPr>
                <w:ilvl w:val="0"/>
                <w:numId w:val="43"/>
              </w:numPr>
              <w:shd w:val="clear" w:color="auto" w:fill="FFFFFF"/>
              <w:contextualSpacing w:val="0"/>
              <w:rPr>
                <w:rFonts w:ascii="Arial" w:hAnsi="Arial" w:cs="Arial"/>
              </w:rPr>
            </w:pPr>
            <w:r w:rsidRPr="00CA3CB7">
              <w:rPr>
                <w:rFonts w:ascii="Arial" w:hAnsi="Arial" w:cs="Arial"/>
                <w:iCs/>
              </w:rPr>
              <w:t>To report child protection concerns at or above a defined threshold to TUSLA.</w:t>
            </w:r>
          </w:p>
          <w:p w:rsidR="004C71F3" w:rsidRPr="00CA3CB7" w:rsidRDefault="004C71F3" w:rsidP="004C71F3">
            <w:pPr>
              <w:pStyle w:val="ListParagraph"/>
              <w:numPr>
                <w:ilvl w:val="0"/>
                <w:numId w:val="43"/>
              </w:numPr>
              <w:shd w:val="clear" w:color="auto" w:fill="FFFFFF"/>
              <w:contextualSpacing w:val="0"/>
              <w:rPr>
                <w:rFonts w:ascii="Arial" w:hAnsi="Arial" w:cs="Arial"/>
              </w:rPr>
            </w:pPr>
            <w:r w:rsidRPr="00CA3CB7">
              <w:rPr>
                <w:rFonts w:ascii="Arial" w:hAnsi="Arial" w:cs="Arial"/>
              </w:rPr>
              <w:t xml:space="preserve">To assist </w:t>
            </w:r>
            <w:proofErr w:type="spellStart"/>
            <w:r w:rsidRPr="00CA3CB7">
              <w:rPr>
                <w:rFonts w:ascii="Arial" w:hAnsi="Arial" w:cs="Arial"/>
              </w:rPr>
              <w:t>Tusla</w:t>
            </w:r>
            <w:proofErr w:type="spellEnd"/>
            <w:r w:rsidRPr="00CA3CB7">
              <w:rPr>
                <w:rFonts w:ascii="Arial" w:hAnsi="Arial" w:cs="Arial"/>
              </w:rPr>
              <w:t>, if requested, in assessing a concern which has been the subject of a mandated report</w:t>
            </w:r>
          </w:p>
          <w:p w:rsidR="004C71F3" w:rsidRPr="00CA3CB7" w:rsidRDefault="004C71F3" w:rsidP="004C71F3">
            <w:pPr>
              <w:shd w:val="clear" w:color="auto" w:fill="FFFFFF"/>
              <w:rPr>
                <w:rFonts w:ascii="Arial" w:hAnsi="Arial" w:cs="Arial"/>
              </w:rPr>
            </w:pPr>
            <w:r w:rsidRPr="00CA3CB7">
              <w:rPr>
                <w:rFonts w:ascii="Arial" w:hAnsi="Arial" w:cs="Arial"/>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4C71F3" w:rsidRPr="00CA3CB7" w:rsidRDefault="004C71F3" w:rsidP="004C71F3">
            <w:pPr>
              <w:rPr>
                <w:rFonts w:ascii="Arial" w:hAnsi="Arial" w:cs="Arial"/>
              </w:rPr>
            </w:pPr>
          </w:p>
        </w:tc>
      </w:tr>
      <w:tr w:rsidR="00AC4E48" w:rsidRPr="00CA3CB7" w:rsidTr="00037D2E">
        <w:trPr>
          <w:trHeight w:val="1138"/>
        </w:trPr>
        <w:tc>
          <w:tcPr>
            <w:tcW w:w="2411" w:type="dxa"/>
            <w:tcBorders>
              <w:top w:val="single" w:sz="4" w:space="0" w:color="auto"/>
              <w:left w:val="single" w:sz="4" w:space="0" w:color="auto"/>
              <w:bottom w:val="single" w:sz="4" w:space="0" w:color="auto"/>
              <w:right w:val="single" w:sz="4" w:space="0" w:color="auto"/>
            </w:tcBorders>
          </w:tcPr>
          <w:p w:rsidR="00AC4E48" w:rsidRPr="00CA3CB7" w:rsidRDefault="00AC4E48" w:rsidP="00037D2E">
            <w:pPr>
              <w:jc w:val="both"/>
              <w:rPr>
                <w:rFonts w:ascii="Arial" w:hAnsi="Arial" w:cs="Arial"/>
                <w:b/>
                <w:bCs/>
              </w:rPr>
            </w:pPr>
            <w:r w:rsidRPr="00CA3CB7">
              <w:rPr>
                <w:rFonts w:ascii="Arial" w:hAnsi="Arial" w:cs="Arial"/>
                <w:b/>
                <w:bCs/>
              </w:rPr>
              <w:t>Infection Control</w:t>
            </w:r>
          </w:p>
        </w:tc>
        <w:tc>
          <w:tcPr>
            <w:tcW w:w="7512" w:type="dxa"/>
            <w:tcBorders>
              <w:top w:val="single" w:sz="4" w:space="0" w:color="auto"/>
              <w:left w:val="single" w:sz="4" w:space="0" w:color="auto"/>
              <w:bottom w:val="single" w:sz="4" w:space="0" w:color="auto"/>
              <w:right w:val="single" w:sz="4" w:space="0" w:color="auto"/>
            </w:tcBorders>
          </w:tcPr>
          <w:p w:rsidR="00AC4E48" w:rsidRPr="00CA3CB7" w:rsidRDefault="00AC4E48" w:rsidP="00037D2E">
            <w:pPr>
              <w:jc w:val="both"/>
              <w:rPr>
                <w:rFonts w:ascii="Arial" w:hAnsi="Arial" w:cs="Arial"/>
              </w:rPr>
            </w:pPr>
            <w:r w:rsidRPr="00CA3CB7">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AC4E48" w:rsidRPr="00CA3CB7" w:rsidRDefault="00AC4E48" w:rsidP="00037D2E">
            <w:pPr>
              <w:jc w:val="both"/>
              <w:rPr>
                <w:rFonts w:ascii="Arial" w:hAnsi="Arial" w:cs="Arial"/>
              </w:rPr>
            </w:pPr>
          </w:p>
        </w:tc>
      </w:tr>
      <w:tr w:rsidR="004C71F3" w:rsidRPr="00257F03" w:rsidTr="00037D2E">
        <w:trPr>
          <w:trHeight w:val="1138"/>
        </w:trPr>
        <w:tc>
          <w:tcPr>
            <w:tcW w:w="2411" w:type="dxa"/>
            <w:tcBorders>
              <w:top w:val="single" w:sz="4" w:space="0" w:color="auto"/>
              <w:left w:val="single" w:sz="4" w:space="0" w:color="auto"/>
              <w:bottom w:val="single" w:sz="4" w:space="0" w:color="auto"/>
              <w:right w:val="single" w:sz="4" w:space="0" w:color="auto"/>
            </w:tcBorders>
          </w:tcPr>
          <w:p w:rsidR="004C71F3" w:rsidRPr="00CA3CB7" w:rsidRDefault="004C71F3" w:rsidP="00037D2E">
            <w:pPr>
              <w:jc w:val="both"/>
              <w:rPr>
                <w:rFonts w:ascii="Arial" w:hAnsi="Arial" w:cs="Arial"/>
                <w:b/>
                <w:bCs/>
              </w:rPr>
            </w:pPr>
            <w:r w:rsidRPr="00CA3CB7">
              <w:rPr>
                <w:rFonts w:ascii="Arial" w:hAnsi="Arial" w:cs="Arial"/>
                <w:b/>
              </w:rPr>
              <w:lastRenderedPageBreak/>
              <w:t>Health &amp; Safety</w:t>
            </w:r>
          </w:p>
        </w:tc>
        <w:tc>
          <w:tcPr>
            <w:tcW w:w="7512" w:type="dxa"/>
            <w:tcBorders>
              <w:top w:val="single" w:sz="4" w:space="0" w:color="auto"/>
              <w:left w:val="single" w:sz="4" w:space="0" w:color="auto"/>
              <w:bottom w:val="single" w:sz="4" w:space="0" w:color="auto"/>
              <w:right w:val="single" w:sz="4" w:space="0" w:color="auto"/>
            </w:tcBorders>
          </w:tcPr>
          <w:p w:rsidR="004C71F3" w:rsidRPr="00CA3CB7" w:rsidRDefault="004C71F3" w:rsidP="004C71F3">
            <w:pPr>
              <w:jc w:val="both"/>
              <w:rPr>
                <w:rFonts w:ascii="Arial" w:hAnsi="Arial" w:cs="Arial"/>
              </w:rPr>
            </w:pPr>
            <w:r w:rsidRPr="00CA3CB7">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4C71F3" w:rsidRPr="00CA3CB7" w:rsidRDefault="004C71F3" w:rsidP="004C71F3">
            <w:pPr>
              <w:ind w:firstLine="720"/>
              <w:jc w:val="both"/>
              <w:rPr>
                <w:rFonts w:ascii="Arial" w:hAnsi="Arial" w:cs="Arial"/>
              </w:rPr>
            </w:pPr>
          </w:p>
          <w:p w:rsidR="004C71F3" w:rsidRPr="00CA3CB7" w:rsidRDefault="004C71F3" w:rsidP="004C71F3">
            <w:pPr>
              <w:jc w:val="both"/>
              <w:rPr>
                <w:rFonts w:ascii="Arial" w:hAnsi="Arial" w:cs="Arial"/>
              </w:rPr>
            </w:pPr>
            <w:r w:rsidRPr="00CA3CB7">
              <w:rPr>
                <w:rFonts w:ascii="Arial" w:hAnsi="Arial" w:cs="Arial"/>
              </w:rPr>
              <w:t>Key responsibilities include:</w:t>
            </w:r>
          </w:p>
          <w:p w:rsidR="004C71F3" w:rsidRPr="00CA3CB7" w:rsidRDefault="004C71F3" w:rsidP="004C71F3">
            <w:pPr>
              <w:jc w:val="both"/>
              <w:rPr>
                <w:rFonts w:ascii="Arial" w:hAnsi="Arial" w:cs="Arial"/>
              </w:rPr>
            </w:pPr>
          </w:p>
          <w:p w:rsidR="004C71F3" w:rsidRPr="00CA3CB7" w:rsidRDefault="004C71F3" w:rsidP="004C71F3">
            <w:pPr>
              <w:pStyle w:val="ListParagraph"/>
              <w:numPr>
                <w:ilvl w:val="0"/>
                <w:numId w:val="44"/>
              </w:numPr>
              <w:ind w:left="714" w:hanging="357"/>
              <w:contextualSpacing w:val="0"/>
              <w:jc w:val="both"/>
              <w:rPr>
                <w:rFonts w:ascii="Arial" w:hAnsi="Arial" w:cs="Arial"/>
              </w:rPr>
            </w:pPr>
            <w:r w:rsidRPr="00CA3CB7">
              <w:rPr>
                <w:rFonts w:ascii="Arial" w:hAnsi="Arial" w:cs="Arial"/>
              </w:rPr>
              <w:t>Developing a SSSS for the department/service</w:t>
            </w:r>
            <w:r w:rsidRPr="00CA3CB7">
              <w:rPr>
                <w:rStyle w:val="FootnoteReference"/>
                <w:rFonts w:ascii="Arial" w:eastAsia="Calibri" w:hAnsi="Arial" w:cs="Arial"/>
              </w:rPr>
              <w:footnoteReference w:id="1"/>
            </w:r>
            <w:r w:rsidRPr="00CA3CB7">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4C71F3" w:rsidRPr="00CA3CB7" w:rsidRDefault="004C71F3" w:rsidP="004C71F3">
            <w:pPr>
              <w:pStyle w:val="ListParagraph"/>
              <w:numPr>
                <w:ilvl w:val="0"/>
                <w:numId w:val="44"/>
              </w:numPr>
              <w:ind w:left="714" w:hanging="357"/>
              <w:contextualSpacing w:val="0"/>
              <w:jc w:val="both"/>
              <w:rPr>
                <w:rFonts w:ascii="Arial" w:hAnsi="Arial" w:cs="Arial"/>
              </w:rPr>
            </w:pPr>
            <w:r w:rsidRPr="00CA3CB7">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4C71F3" w:rsidRPr="00CA3CB7" w:rsidRDefault="004C71F3" w:rsidP="004C71F3">
            <w:pPr>
              <w:pStyle w:val="ListParagraph"/>
              <w:numPr>
                <w:ilvl w:val="0"/>
                <w:numId w:val="44"/>
              </w:numPr>
              <w:ind w:left="714" w:hanging="357"/>
              <w:contextualSpacing w:val="0"/>
              <w:jc w:val="both"/>
              <w:rPr>
                <w:rFonts w:ascii="Arial" w:hAnsi="Arial" w:cs="Arial"/>
              </w:rPr>
            </w:pPr>
            <w:r w:rsidRPr="00CA3CB7">
              <w:rPr>
                <w:rFonts w:ascii="Arial" w:hAnsi="Arial" w:cs="Arial"/>
              </w:rPr>
              <w:t>Consulting and communicating with staff and safety representatives on OSH matters.</w:t>
            </w:r>
          </w:p>
          <w:p w:rsidR="004C71F3" w:rsidRPr="00CA3CB7" w:rsidRDefault="004C71F3" w:rsidP="004C71F3">
            <w:pPr>
              <w:pStyle w:val="ListParagraph"/>
              <w:numPr>
                <w:ilvl w:val="0"/>
                <w:numId w:val="44"/>
              </w:numPr>
              <w:ind w:left="714" w:hanging="357"/>
              <w:contextualSpacing w:val="0"/>
              <w:jc w:val="both"/>
              <w:rPr>
                <w:rFonts w:ascii="Arial" w:hAnsi="Arial" w:cs="Arial"/>
              </w:rPr>
            </w:pPr>
            <w:r w:rsidRPr="00CA3CB7">
              <w:rPr>
                <w:rFonts w:ascii="Arial" w:hAnsi="Arial" w:cs="Arial"/>
              </w:rPr>
              <w:t xml:space="preserve">Ensuring </w:t>
            </w:r>
            <w:proofErr w:type="gramStart"/>
            <w:r w:rsidRPr="00CA3CB7">
              <w:rPr>
                <w:rFonts w:ascii="Arial" w:hAnsi="Arial" w:cs="Arial"/>
              </w:rPr>
              <w:t>a training needs</w:t>
            </w:r>
            <w:proofErr w:type="gramEnd"/>
            <w:r w:rsidRPr="00CA3CB7">
              <w:rPr>
                <w:rFonts w:ascii="Arial" w:hAnsi="Arial" w:cs="Arial"/>
              </w:rPr>
              <w:t xml:space="preserve"> assessment (TNA) is undertaken for employees, facilitating their attendance at statutory OSH training, and ensuring records are maintained for each employee.</w:t>
            </w:r>
          </w:p>
          <w:p w:rsidR="004C71F3" w:rsidRPr="00CA3CB7" w:rsidRDefault="004C71F3" w:rsidP="004C71F3">
            <w:pPr>
              <w:pStyle w:val="ListParagraph"/>
              <w:numPr>
                <w:ilvl w:val="0"/>
                <w:numId w:val="44"/>
              </w:numPr>
              <w:ind w:left="714" w:hanging="357"/>
              <w:contextualSpacing w:val="0"/>
              <w:jc w:val="both"/>
              <w:rPr>
                <w:rFonts w:ascii="Arial" w:hAnsi="Arial" w:cs="Arial"/>
              </w:rPr>
            </w:pPr>
            <w:r w:rsidRPr="00CA3CB7">
              <w:rPr>
                <w:rFonts w:ascii="Arial" w:hAnsi="Arial" w:cs="Arial"/>
              </w:rPr>
              <w:t>Ensuring that all incidents occurring within the relevant department/service are appropriately managed and investigated in accordance with HSE procedures</w:t>
            </w:r>
            <w:r w:rsidRPr="00CA3CB7">
              <w:rPr>
                <w:rStyle w:val="FootnoteReference"/>
                <w:rFonts w:ascii="Arial" w:eastAsia="Calibri" w:hAnsi="Arial" w:cs="Arial"/>
              </w:rPr>
              <w:footnoteReference w:id="2"/>
            </w:r>
            <w:r w:rsidRPr="00CA3CB7">
              <w:rPr>
                <w:rFonts w:ascii="Arial" w:hAnsi="Arial" w:cs="Arial"/>
              </w:rPr>
              <w:t>.</w:t>
            </w:r>
          </w:p>
          <w:p w:rsidR="004C71F3" w:rsidRPr="00CA3CB7" w:rsidRDefault="004C71F3" w:rsidP="004C71F3">
            <w:pPr>
              <w:pStyle w:val="ListParagraph"/>
              <w:numPr>
                <w:ilvl w:val="0"/>
                <w:numId w:val="44"/>
              </w:numPr>
              <w:ind w:left="714" w:hanging="357"/>
              <w:contextualSpacing w:val="0"/>
              <w:jc w:val="both"/>
              <w:rPr>
                <w:rFonts w:ascii="Arial" w:hAnsi="Arial" w:cs="Arial"/>
              </w:rPr>
            </w:pPr>
            <w:r w:rsidRPr="00CA3CB7">
              <w:rPr>
                <w:rFonts w:ascii="Arial" w:hAnsi="Arial" w:cs="Arial"/>
              </w:rPr>
              <w:t>Seeking advice from health and safety professionals through the National Health and Safety Function Helpdesk as appropriate.</w:t>
            </w:r>
          </w:p>
          <w:p w:rsidR="004C71F3" w:rsidRPr="00CA3CB7" w:rsidRDefault="004C71F3" w:rsidP="004C71F3">
            <w:pPr>
              <w:pStyle w:val="ListParagraph"/>
              <w:numPr>
                <w:ilvl w:val="0"/>
                <w:numId w:val="44"/>
              </w:numPr>
              <w:ind w:left="714" w:hanging="357"/>
              <w:contextualSpacing w:val="0"/>
              <w:jc w:val="both"/>
              <w:rPr>
                <w:rFonts w:ascii="Arial" w:hAnsi="Arial" w:cs="Arial"/>
              </w:rPr>
            </w:pPr>
            <w:r w:rsidRPr="00CA3CB7">
              <w:rPr>
                <w:rFonts w:ascii="Arial" w:hAnsi="Arial" w:cs="Arial"/>
                <w:iCs/>
              </w:rPr>
              <w:t>Reviewing the health and safety performance of the ward/department/service and staff through, respectively, local audit and performance achievement meetings for example.</w:t>
            </w:r>
          </w:p>
          <w:p w:rsidR="004C71F3" w:rsidRPr="00CA3CB7" w:rsidRDefault="004C71F3" w:rsidP="004C71F3">
            <w:pPr>
              <w:jc w:val="both"/>
              <w:rPr>
                <w:rFonts w:ascii="Arial" w:hAnsi="Arial" w:cs="Arial"/>
              </w:rPr>
            </w:pPr>
          </w:p>
          <w:p w:rsidR="004C71F3" w:rsidRPr="00257F03" w:rsidRDefault="004C71F3" w:rsidP="004C71F3">
            <w:pPr>
              <w:jc w:val="both"/>
              <w:rPr>
                <w:rFonts w:ascii="Arial" w:hAnsi="Arial" w:cs="Arial"/>
              </w:rPr>
            </w:pPr>
            <w:r w:rsidRPr="00CA3CB7">
              <w:rPr>
                <w:rFonts w:ascii="Arial" w:hAnsi="Arial" w:cs="Arial"/>
                <w:b/>
              </w:rPr>
              <w:t>Note</w:t>
            </w:r>
            <w:r w:rsidRPr="00CA3CB7">
              <w:rPr>
                <w:rFonts w:ascii="Arial" w:hAnsi="Arial" w:cs="Arial"/>
              </w:rPr>
              <w:t>: Detailed roles and responsibilities of Line Managers are outlined in local SSSS.</w:t>
            </w:r>
            <w:r w:rsidRPr="00257F03">
              <w:rPr>
                <w:rFonts w:ascii="Arial" w:hAnsi="Arial" w:cs="Arial"/>
              </w:rPr>
              <w:t xml:space="preserve"> </w:t>
            </w:r>
          </w:p>
          <w:p w:rsidR="004C71F3" w:rsidRPr="00257F03" w:rsidRDefault="004C71F3" w:rsidP="00037D2E">
            <w:pPr>
              <w:jc w:val="both"/>
              <w:rPr>
                <w:rFonts w:ascii="Arial" w:hAnsi="Arial" w:cs="Arial"/>
              </w:rPr>
            </w:pPr>
          </w:p>
        </w:tc>
      </w:tr>
    </w:tbl>
    <w:p w:rsidR="009D4252" w:rsidRPr="00257F03" w:rsidRDefault="009D4252" w:rsidP="00AC4E48">
      <w:pPr>
        <w:ind w:left="-1260"/>
        <w:outlineLvl w:val="0"/>
        <w:rPr>
          <w:rFonts w:ascii="Arial" w:hAnsi="Arial" w:cs="Arial"/>
        </w:rPr>
      </w:pPr>
    </w:p>
    <w:sectPr w:rsidR="009D4252" w:rsidRPr="00257F03" w:rsidSect="00F74818">
      <w:footerReference w:type="even" r:id="rId12"/>
      <w:footerReference w:type="default" r:id="rId13"/>
      <w:pgSz w:w="11906" w:h="16838"/>
      <w:pgMar w:top="709" w:right="746"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2E" w:rsidRDefault="00037D2E">
      <w:r>
        <w:separator/>
      </w:r>
    </w:p>
  </w:endnote>
  <w:endnote w:type="continuationSeparator" w:id="0">
    <w:p w:rsidR="00037D2E" w:rsidRDefault="0003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2E" w:rsidRDefault="00AA6DC0">
    <w:pPr>
      <w:pStyle w:val="Footer"/>
      <w:framePr w:wrap="around" w:vAnchor="text" w:hAnchor="margin" w:xAlign="center" w:y="1"/>
      <w:rPr>
        <w:rStyle w:val="PageNumber"/>
      </w:rPr>
    </w:pPr>
    <w:r>
      <w:rPr>
        <w:rStyle w:val="PageNumber"/>
      </w:rPr>
      <w:fldChar w:fldCharType="begin"/>
    </w:r>
    <w:r w:rsidR="00037D2E">
      <w:rPr>
        <w:rStyle w:val="PageNumber"/>
      </w:rPr>
      <w:instrText xml:space="preserve">PAGE  </w:instrText>
    </w:r>
    <w:r>
      <w:rPr>
        <w:rStyle w:val="PageNumber"/>
      </w:rPr>
      <w:fldChar w:fldCharType="end"/>
    </w:r>
  </w:p>
  <w:p w:rsidR="00037D2E" w:rsidRDefault="00037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2E" w:rsidRPr="00F27A0F" w:rsidRDefault="00037D2E">
    <w:pPr>
      <w:pStyle w:val="Footer"/>
      <w:rPr>
        <w:rFonts w:ascii="Arial" w:hAnsi="Arial" w:cs="Arial"/>
        <w:lang w:val="en-IE"/>
      </w:rPr>
    </w:pPr>
    <w:r w:rsidRPr="00F27A0F">
      <w:rPr>
        <w:rFonts w:ascii="Arial" w:hAnsi="Arial" w:cs="Arial"/>
        <w:lang w:val="en-IE"/>
      </w:rPr>
      <w:t>HBS06444 Clinical Nurse Manager 2 (Medical)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2E" w:rsidRDefault="00037D2E">
      <w:r>
        <w:separator/>
      </w:r>
    </w:p>
  </w:footnote>
  <w:footnote w:type="continuationSeparator" w:id="0">
    <w:p w:rsidR="00037D2E" w:rsidRDefault="00037D2E">
      <w:r>
        <w:continuationSeparator/>
      </w:r>
    </w:p>
  </w:footnote>
  <w:footnote w:id="1">
    <w:p w:rsidR="00037D2E" w:rsidRDefault="00037D2E" w:rsidP="004C71F3">
      <w:pPr>
        <w:pStyle w:val="FootnoteText"/>
      </w:pPr>
      <w:r>
        <w:rPr>
          <w:rStyle w:val="FootnoteReference"/>
        </w:rPr>
        <w:footnoteRef/>
      </w:r>
      <w:r>
        <w:t xml:space="preserve"> A template SSSS and guidelines are available on the National Health and Safety Function/H&amp;S web-pages</w:t>
      </w:r>
    </w:p>
  </w:footnote>
  <w:footnote w:id="2">
    <w:p w:rsidR="00037D2E" w:rsidRPr="00DD13C2" w:rsidRDefault="00037D2E" w:rsidP="004C71F3">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73420"/>
    <w:multiLevelType w:val="hybridMultilevel"/>
    <w:tmpl w:val="B68CCB7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2854475"/>
    <w:multiLevelType w:val="hybridMultilevel"/>
    <w:tmpl w:val="B74ED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323D95"/>
    <w:multiLevelType w:val="hybridMultilevel"/>
    <w:tmpl w:val="9A02E7B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2C29EF"/>
    <w:multiLevelType w:val="hybridMultilevel"/>
    <w:tmpl w:val="97ECB8DA"/>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0E5177CC"/>
    <w:multiLevelType w:val="hybridMultilevel"/>
    <w:tmpl w:val="2B0CE4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1205782A"/>
    <w:multiLevelType w:val="hybridMultilevel"/>
    <w:tmpl w:val="70D4120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21A14A7D"/>
    <w:multiLevelType w:val="hybridMultilevel"/>
    <w:tmpl w:val="D116B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B34C98"/>
    <w:multiLevelType w:val="hybridMultilevel"/>
    <w:tmpl w:val="6CCE86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nsid w:val="34A96AAE"/>
    <w:multiLevelType w:val="hybridMultilevel"/>
    <w:tmpl w:val="A87E6FF4"/>
    <w:lvl w:ilvl="0" w:tplc="1809001B">
      <w:start w:val="1"/>
      <w:numFmt w:val="lowerRoman"/>
      <w:lvlText w:val="%1."/>
      <w:lvlJc w:val="righ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9">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nsid w:val="352507B3"/>
    <w:multiLevelType w:val="hybridMultilevel"/>
    <w:tmpl w:val="14FA2A5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nsid w:val="37E45B40"/>
    <w:multiLevelType w:val="hybridMultilevel"/>
    <w:tmpl w:val="D47E7498"/>
    <w:lvl w:ilvl="0" w:tplc="775C7434">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tabs>
          <w:tab w:val="num" w:pos="1080"/>
        </w:tabs>
        <w:ind w:left="1080" w:hanging="360"/>
      </w:pPr>
      <w:rPr>
        <w:rFonts w:ascii="Courier New" w:hAnsi="Courier New" w:cs="Courier New" w:hint="default"/>
        <w:color w:val="auto"/>
      </w:rPr>
    </w:lvl>
    <w:lvl w:ilvl="2" w:tplc="04090001">
      <w:start w:val="1"/>
      <w:numFmt w:val="bullet"/>
      <w:lvlText w:val=""/>
      <w:lvlJc w:val="left"/>
      <w:pPr>
        <w:tabs>
          <w:tab w:val="num" w:pos="1800"/>
        </w:tabs>
        <w:ind w:left="1800" w:hanging="360"/>
      </w:pPr>
      <w:rPr>
        <w:rFonts w:ascii="Symbol" w:hAnsi="Symbol" w:hint="default"/>
        <w:color w:val="auto"/>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nsid w:val="3A9E7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3">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4">
    <w:nsid w:val="3D5E7859"/>
    <w:multiLevelType w:val="hybridMultilevel"/>
    <w:tmpl w:val="1160153E"/>
    <w:lvl w:ilvl="0" w:tplc="45681A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061142D"/>
    <w:multiLevelType w:val="hybridMultilevel"/>
    <w:tmpl w:val="55B0A89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3793BB9"/>
    <w:multiLevelType w:val="hybridMultilevel"/>
    <w:tmpl w:val="B1661EEA"/>
    <w:lvl w:ilvl="0" w:tplc="3F9494C2">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27">
    <w:nsid w:val="43AA21F2"/>
    <w:multiLevelType w:val="hybridMultilevel"/>
    <w:tmpl w:val="DB5E3AE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cs="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cs="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cs="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31">
    <w:nsid w:val="48331F39"/>
    <w:multiLevelType w:val="hybridMultilevel"/>
    <w:tmpl w:val="63B2173C"/>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2">
    <w:nsid w:val="4E9D1284"/>
    <w:multiLevelType w:val="hybridMultilevel"/>
    <w:tmpl w:val="2FD432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4B977B8"/>
    <w:multiLevelType w:val="hybridMultilevel"/>
    <w:tmpl w:val="54744CE8"/>
    <w:lvl w:ilvl="0" w:tplc="BE52C85E">
      <w:start w:val="1"/>
      <w:numFmt w:val="decimal"/>
      <w:lvlText w:val="%1."/>
      <w:lvlJc w:val="left"/>
      <w:pPr>
        <w:tabs>
          <w:tab w:val="num" w:pos="720"/>
        </w:tabs>
        <w:ind w:left="720" w:hanging="360"/>
      </w:pPr>
      <w:rPr>
        <w:rFonts w:cs="Times New Roman"/>
      </w:rPr>
    </w:lvl>
    <w:lvl w:ilvl="1" w:tplc="3F9494C2">
      <w:start w:val="1"/>
      <w:numFmt w:val="bullet"/>
      <w:lvlText w:val=""/>
      <w:lvlJc w:val="left"/>
      <w:pPr>
        <w:tabs>
          <w:tab w:val="num" w:pos="1440"/>
        </w:tabs>
        <w:ind w:left="1440" w:hanging="360"/>
      </w:pPr>
      <w:rPr>
        <w:rFonts w:ascii="Symbol" w:hAnsi="Symbol" w:hint="default"/>
      </w:rPr>
    </w:lvl>
    <w:lvl w:ilvl="2" w:tplc="50B6E728" w:tentative="1">
      <w:start w:val="1"/>
      <w:numFmt w:val="decimal"/>
      <w:lvlText w:val="%3."/>
      <w:lvlJc w:val="left"/>
      <w:pPr>
        <w:tabs>
          <w:tab w:val="num" w:pos="2160"/>
        </w:tabs>
        <w:ind w:left="2160" w:hanging="360"/>
      </w:pPr>
      <w:rPr>
        <w:rFonts w:cs="Times New Roman"/>
      </w:rPr>
    </w:lvl>
    <w:lvl w:ilvl="3" w:tplc="7D604872" w:tentative="1">
      <w:start w:val="1"/>
      <w:numFmt w:val="decimal"/>
      <w:lvlText w:val="%4."/>
      <w:lvlJc w:val="left"/>
      <w:pPr>
        <w:tabs>
          <w:tab w:val="num" w:pos="2880"/>
        </w:tabs>
        <w:ind w:left="2880" w:hanging="360"/>
      </w:pPr>
      <w:rPr>
        <w:rFonts w:cs="Times New Roman"/>
      </w:rPr>
    </w:lvl>
    <w:lvl w:ilvl="4" w:tplc="94EA4EE8" w:tentative="1">
      <w:start w:val="1"/>
      <w:numFmt w:val="decimal"/>
      <w:lvlText w:val="%5."/>
      <w:lvlJc w:val="left"/>
      <w:pPr>
        <w:tabs>
          <w:tab w:val="num" w:pos="3600"/>
        </w:tabs>
        <w:ind w:left="3600" w:hanging="360"/>
      </w:pPr>
      <w:rPr>
        <w:rFonts w:cs="Times New Roman"/>
      </w:rPr>
    </w:lvl>
    <w:lvl w:ilvl="5" w:tplc="7D161E7C" w:tentative="1">
      <w:start w:val="1"/>
      <w:numFmt w:val="decimal"/>
      <w:lvlText w:val="%6."/>
      <w:lvlJc w:val="left"/>
      <w:pPr>
        <w:tabs>
          <w:tab w:val="num" w:pos="4320"/>
        </w:tabs>
        <w:ind w:left="4320" w:hanging="360"/>
      </w:pPr>
      <w:rPr>
        <w:rFonts w:cs="Times New Roman"/>
      </w:rPr>
    </w:lvl>
    <w:lvl w:ilvl="6" w:tplc="BF747D2E" w:tentative="1">
      <w:start w:val="1"/>
      <w:numFmt w:val="decimal"/>
      <w:lvlText w:val="%7."/>
      <w:lvlJc w:val="left"/>
      <w:pPr>
        <w:tabs>
          <w:tab w:val="num" w:pos="5040"/>
        </w:tabs>
        <w:ind w:left="5040" w:hanging="360"/>
      </w:pPr>
      <w:rPr>
        <w:rFonts w:cs="Times New Roman"/>
      </w:rPr>
    </w:lvl>
    <w:lvl w:ilvl="7" w:tplc="D1DC5C76" w:tentative="1">
      <w:start w:val="1"/>
      <w:numFmt w:val="decimal"/>
      <w:lvlText w:val="%8."/>
      <w:lvlJc w:val="left"/>
      <w:pPr>
        <w:tabs>
          <w:tab w:val="num" w:pos="5760"/>
        </w:tabs>
        <w:ind w:left="5760" w:hanging="360"/>
      </w:pPr>
      <w:rPr>
        <w:rFonts w:cs="Times New Roman"/>
      </w:rPr>
    </w:lvl>
    <w:lvl w:ilvl="8" w:tplc="901272AE" w:tentative="1">
      <w:start w:val="1"/>
      <w:numFmt w:val="decimal"/>
      <w:lvlText w:val="%9."/>
      <w:lvlJc w:val="left"/>
      <w:pPr>
        <w:tabs>
          <w:tab w:val="num" w:pos="6480"/>
        </w:tabs>
        <w:ind w:left="6480" w:hanging="360"/>
      </w:pPr>
      <w:rPr>
        <w:rFonts w:cs="Times New Roman"/>
      </w:rPr>
    </w:lvl>
  </w:abstractNum>
  <w:abstractNum w:abstractNumId="36">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7334D06"/>
    <w:multiLevelType w:val="hybridMultilevel"/>
    <w:tmpl w:val="3A9CC2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8636FCC"/>
    <w:multiLevelType w:val="hybridMultilevel"/>
    <w:tmpl w:val="632867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nsid w:val="69FF1BEB"/>
    <w:multiLevelType w:val="hybridMultilevel"/>
    <w:tmpl w:val="05F00B74"/>
    <w:lvl w:ilvl="0" w:tplc="5CA81E5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957FF0"/>
    <w:multiLevelType w:val="hybridMultilevel"/>
    <w:tmpl w:val="C944D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0E306D3"/>
    <w:multiLevelType w:val="hybridMultilevel"/>
    <w:tmpl w:val="FC62E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3E44774"/>
    <w:multiLevelType w:val="hybridMultilevel"/>
    <w:tmpl w:val="B20E7A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6">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1"/>
  </w:num>
  <w:num w:numId="3">
    <w:abstractNumId w:val="22"/>
  </w:num>
  <w:num w:numId="4">
    <w:abstractNumId w:val="18"/>
  </w:num>
  <w:num w:numId="5">
    <w:abstractNumId w:val="27"/>
  </w:num>
  <w:num w:numId="6">
    <w:abstractNumId w:val="10"/>
  </w:num>
  <w:num w:numId="7">
    <w:abstractNumId w:val="3"/>
  </w:num>
  <w:num w:numId="8">
    <w:abstractNumId w:val="8"/>
  </w:num>
  <w:num w:numId="9">
    <w:abstractNumId w:val="42"/>
  </w:num>
  <w:num w:numId="10">
    <w:abstractNumId w:val="25"/>
  </w:num>
  <w:num w:numId="11">
    <w:abstractNumId w:val="32"/>
  </w:num>
  <w:num w:numId="12">
    <w:abstractNumId w:val="43"/>
  </w:num>
  <w:num w:numId="13">
    <w:abstractNumId w:val="12"/>
  </w:num>
  <w:num w:numId="14">
    <w:abstractNumId w:val="21"/>
  </w:num>
  <w:num w:numId="15">
    <w:abstractNumId w:val="39"/>
  </w:num>
  <w:num w:numId="16">
    <w:abstractNumId w:val="24"/>
  </w:num>
  <w:num w:numId="17">
    <w:abstractNumId w:val="35"/>
  </w:num>
  <w:num w:numId="18">
    <w:abstractNumId w:val="26"/>
  </w:num>
  <w:num w:numId="19">
    <w:abstractNumId w:val="33"/>
  </w:num>
  <w:num w:numId="20">
    <w:abstractNumId w:val="29"/>
  </w:num>
  <w:num w:numId="21">
    <w:abstractNumId w:val="37"/>
  </w:num>
  <w:num w:numId="22">
    <w:abstractNumId w:val="6"/>
  </w:num>
  <w:num w:numId="23">
    <w:abstractNumId w:val="46"/>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40"/>
  </w:num>
  <w:num w:numId="31">
    <w:abstractNumId w:val="47"/>
  </w:num>
  <w:num w:numId="32">
    <w:abstractNumId w:val="36"/>
  </w:num>
  <w:num w:numId="33">
    <w:abstractNumId w:val="45"/>
  </w:num>
  <w:num w:numId="34">
    <w:abstractNumId w:val="13"/>
  </w:num>
  <w:num w:numId="35">
    <w:abstractNumId w:val="34"/>
  </w:num>
  <w:num w:numId="36">
    <w:abstractNumId w:val="28"/>
  </w:num>
  <w:num w:numId="37">
    <w:abstractNumId w:val="44"/>
  </w:num>
  <w:num w:numId="38">
    <w:abstractNumId w:val="20"/>
  </w:num>
  <w:num w:numId="39">
    <w:abstractNumId w:val="19"/>
  </w:num>
  <w:num w:numId="40">
    <w:abstractNumId w:val="30"/>
  </w:num>
  <w:num w:numId="41">
    <w:abstractNumId w:val="7"/>
  </w:num>
  <w:num w:numId="42">
    <w:abstractNumId w:val="31"/>
  </w:num>
  <w:num w:numId="43">
    <w:abstractNumId w:val="9"/>
  </w:num>
  <w:num w:numId="44">
    <w:abstractNumId w:val="1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20CB"/>
    <w:rsid w:val="00030FD4"/>
    <w:rsid w:val="00037D2E"/>
    <w:rsid w:val="00041E06"/>
    <w:rsid w:val="000425AC"/>
    <w:rsid w:val="00043C7F"/>
    <w:rsid w:val="000441F3"/>
    <w:rsid w:val="00045F3D"/>
    <w:rsid w:val="000461B9"/>
    <w:rsid w:val="00047EB9"/>
    <w:rsid w:val="0007110B"/>
    <w:rsid w:val="00082578"/>
    <w:rsid w:val="00087934"/>
    <w:rsid w:val="000944B5"/>
    <w:rsid w:val="000951C0"/>
    <w:rsid w:val="00096EED"/>
    <w:rsid w:val="000C7D3D"/>
    <w:rsid w:val="000D03A6"/>
    <w:rsid w:val="000D288F"/>
    <w:rsid w:val="000D598D"/>
    <w:rsid w:val="000E74AF"/>
    <w:rsid w:val="00121BB0"/>
    <w:rsid w:val="00132C18"/>
    <w:rsid w:val="00144664"/>
    <w:rsid w:val="001515A4"/>
    <w:rsid w:val="001753A8"/>
    <w:rsid w:val="001944FD"/>
    <w:rsid w:val="001977BD"/>
    <w:rsid w:val="001A3F73"/>
    <w:rsid w:val="001B7F6B"/>
    <w:rsid w:val="001D0121"/>
    <w:rsid w:val="001D3400"/>
    <w:rsid w:val="001E2B2F"/>
    <w:rsid w:val="00205A39"/>
    <w:rsid w:val="00223473"/>
    <w:rsid w:val="00223C43"/>
    <w:rsid w:val="00223C4B"/>
    <w:rsid w:val="00232F18"/>
    <w:rsid w:val="0025059E"/>
    <w:rsid w:val="00257F03"/>
    <w:rsid w:val="00264B42"/>
    <w:rsid w:val="0027555A"/>
    <w:rsid w:val="002B2FB5"/>
    <w:rsid w:val="002B7703"/>
    <w:rsid w:val="002F463E"/>
    <w:rsid w:val="00316491"/>
    <w:rsid w:val="003233C4"/>
    <w:rsid w:val="00324A47"/>
    <w:rsid w:val="00324E0A"/>
    <w:rsid w:val="00340D55"/>
    <w:rsid w:val="00347503"/>
    <w:rsid w:val="00350FA8"/>
    <w:rsid w:val="00360BCB"/>
    <w:rsid w:val="00365CAC"/>
    <w:rsid w:val="00370B5B"/>
    <w:rsid w:val="00383DD0"/>
    <w:rsid w:val="003917DB"/>
    <w:rsid w:val="003A0BF9"/>
    <w:rsid w:val="003C0DF4"/>
    <w:rsid w:val="003D1BDA"/>
    <w:rsid w:val="003D1E26"/>
    <w:rsid w:val="003D74B2"/>
    <w:rsid w:val="00423DEC"/>
    <w:rsid w:val="00426586"/>
    <w:rsid w:val="00433660"/>
    <w:rsid w:val="00436EC7"/>
    <w:rsid w:val="0044170D"/>
    <w:rsid w:val="004662E3"/>
    <w:rsid w:val="0046782E"/>
    <w:rsid w:val="004804E5"/>
    <w:rsid w:val="004923DB"/>
    <w:rsid w:val="004B01F3"/>
    <w:rsid w:val="004B5521"/>
    <w:rsid w:val="004C3C14"/>
    <w:rsid w:val="004C71F3"/>
    <w:rsid w:val="004C7341"/>
    <w:rsid w:val="004E635F"/>
    <w:rsid w:val="005124BA"/>
    <w:rsid w:val="005426A8"/>
    <w:rsid w:val="00544E11"/>
    <w:rsid w:val="00561B17"/>
    <w:rsid w:val="005642DF"/>
    <w:rsid w:val="00573772"/>
    <w:rsid w:val="00583939"/>
    <w:rsid w:val="00593447"/>
    <w:rsid w:val="005A7C2C"/>
    <w:rsid w:val="005C1ED6"/>
    <w:rsid w:val="005C7C52"/>
    <w:rsid w:val="005E298D"/>
    <w:rsid w:val="005E4CC1"/>
    <w:rsid w:val="005F3791"/>
    <w:rsid w:val="006039A0"/>
    <w:rsid w:val="006354E8"/>
    <w:rsid w:val="006455E8"/>
    <w:rsid w:val="00657CD4"/>
    <w:rsid w:val="00660904"/>
    <w:rsid w:val="00661E58"/>
    <w:rsid w:val="006850DF"/>
    <w:rsid w:val="0069165F"/>
    <w:rsid w:val="006B68D9"/>
    <w:rsid w:val="006D242C"/>
    <w:rsid w:val="006E7703"/>
    <w:rsid w:val="006F6B1E"/>
    <w:rsid w:val="00701260"/>
    <w:rsid w:val="007177D1"/>
    <w:rsid w:val="00721D6D"/>
    <w:rsid w:val="00733937"/>
    <w:rsid w:val="0074463E"/>
    <w:rsid w:val="007946D2"/>
    <w:rsid w:val="007A30B4"/>
    <w:rsid w:val="007A3AD0"/>
    <w:rsid w:val="007B16E0"/>
    <w:rsid w:val="007B194B"/>
    <w:rsid w:val="007B32D2"/>
    <w:rsid w:val="007B6030"/>
    <w:rsid w:val="007C24FC"/>
    <w:rsid w:val="007C4873"/>
    <w:rsid w:val="007C5E68"/>
    <w:rsid w:val="007D2340"/>
    <w:rsid w:val="007F1BF4"/>
    <w:rsid w:val="007F5FA4"/>
    <w:rsid w:val="00814696"/>
    <w:rsid w:val="00830E1F"/>
    <w:rsid w:val="00835E36"/>
    <w:rsid w:val="008428B6"/>
    <w:rsid w:val="00843CE5"/>
    <w:rsid w:val="00851262"/>
    <w:rsid w:val="00853F73"/>
    <w:rsid w:val="0085531E"/>
    <w:rsid w:val="00870B2A"/>
    <w:rsid w:val="008B686A"/>
    <w:rsid w:val="008D6E67"/>
    <w:rsid w:val="009075B6"/>
    <w:rsid w:val="00930ABA"/>
    <w:rsid w:val="00935747"/>
    <w:rsid w:val="009458F3"/>
    <w:rsid w:val="00946A63"/>
    <w:rsid w:val="009A75FA"/>
    <w:rsid w:val="009C3E66"/>
    <w:rsid w:val="009C54AE"/>
    <w:rsid w:val="009C6EDC"/>
    <w:rsid w:val="009D0847"/>
    <w:rsid w:val="009D4252"/>
    <w:rsid w:val="009D5348"/>
    <w:rsid w:val="009D7E92"/>
    <w:rsid w:val="00A227C3"/>
    <w:rsid w:val="00A33564"/>
    <w:rsid w:val="00A50A52"/>
    <w:rsid w:val="00A533A7"/>
    <w:rsid w:val="00A6313F"/>
    <w:rsid w:val="00A91629"/>
    <w:rsid w:val="00A94D40"/>
    <w:rsid w:val="00AA6DC0"/>
    <w:rsid w:val="00AC4E48"/>
    <w:rsid w:val="00AD03D0"/>
    <w:rsid w:val="00AF1236"/>
    <w:rsid w:val="00AF7AE1"/>
    <w:rsid w:val="00B03733"/>
    <w:rsid w:val="00B208B4"/>
    <w:rsid w:val="00B27FCB"/>
    <w:rsid w:val="00B4416F"/>
    <w:rsid w:val="00B811E3"/>
    <w:rsid w:val="00BC2AE5"/>
    <w:rsid w:val="00BC7625"/>
    <w:rsid w:val="00BD4AFB"/>
    <w:rsid w:val="00BE3209"/>
    <w:rsid w:val="00BE3877"/>
    <w:rsid w:val="00BE56E3"/>
    <w:rsid w:val="00C23816"/>
    <w:rsid w:val="00C26DA7"/>
    <w:rsid w:val="00C30E9E"/>
    <w:rsid w:val="00C3566B"/>
    <w:rsid w:val="00C66016"/>
    <w:rsid w:val="00C81416"/>
    <w:rsid w:val="00CA3CB7"/>
    <w:rsid w:val="00CA5B52"/>
    <w:rsid w:val="00D023F5"/>
    <w:rsid w:val="00D0414A"/>
    <w:rsid w:val="00D535E3"/>
    <w:rsid w:val="00D6387C"/>
    <w:rsid w:val="00D6783E"/>
    <w:rsid w:val="00D7381C"/>
    <w:rsid w:val="00D86E41"/>
    <w:rsid w:val="00D90186"/>
    <w:rsid w:val="00DA2563"/>
    <w:rsid w:val="00DB507B"/>
    <w:rsid w:val="00DD0320"/>
    <w:rsid w:val="00DD13DB"/>
    <w:rsid w:val="00DD1F0A"/>
    <w:rsid w:val="00DE0052"/>
    <w:rsid w:val="00DE4868"/>
    <w:rsid w:val="00DF008B"/>
    <w:rsid w:val="00E13058"/>
    <w:rsid w:val="00E20B2F"/>
    <w:rsid w:val="00E23B27"/>
    <w:rsid w:val="00E46AEA"/>
    <w:rsid w:val="00E520CB"/>
    <w:rsid w:val="00E6022E"/>
    <w:rsid w:val="00E60F98"/>
    <w:rsid w:val="00EB290F"/>
    <w:rsid w:val="00EC0A63"/>
    <w:rsid w:val="00ED61B0"/>
    <w:rsid w:val="00EF68FC"/>
    <w:rsid w:val="00F03A79"/>
    <w:rsid w:val="00F14C01"/>
    <w:rsid w:val="00F160BE"/>
    <w:rsid w:val="00F27A0F"/>
    <w:rsid w:val="00F30A80"/>
    <w:rsid w:val="00F4659C"/>
    <w:rsid w:val="00F52644"/>
    <w:rsid w:val="00F53736"/>
    <w:rsid w:val="00F74818"/>
    <w:rsid w:val="00F82935"/>
    <w:rsid w:val="00F82AF1"/>
    <w:rsid w:val="00F872C7"/>
    <w:rsid w:val="00FB706F"/>
    <w:rsid w:val="00FC2A09"/>
    <w:rsid w:val="00FC39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link w:val="Heading7Char"/>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basedOn w:val="DefaultParagraphFont"/>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basedOn w:val="DefaultParagraphFont"/>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basedOn w:val="DefaultParagraphFont"/>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rsid w:val="00C30E9E"/>
    <w:pPr>
      <w:autoSpaceDE w:val="0"/>
      <w:autoSpaceDN w:val="0"/>
      <w:adjustRightInd w:val="0"/>
    </w:pPr>
    <w:rPr>
      <w:rFonts w:ascii="Verdana" w:hAnsi="Verdana" w:cs="Verdana"/>
      <w:color w:val="000000"/>
      <w:sz w:val="24"/>
      <w:szCs w:val="24"/>
      <w:lang w:val="en-GB" w:eastAsia="en-GB"/>
    </w:rPr>
  </w:style>
  <w:style w:type="character" w:customStyle="1" w:styleId="Heading7Char">
    <w:name w:val="Heading 7 Char"/>
    <w:link w:val="Heading7"/>
    <w:rsid w:val="00AC4E48"/>
    <w:rPr>
      <w:rFonts w:ascii="Arial" w:hAnsi="Arial"/>
      <w:b/>
      <w:spacing w:val="-3"/>
      <w:sz w:val="24"/>
      <w:lang w:val="en-GB" w:eastAsia="en-US"/>
    </w:rPr>
  </w:style>
  <w:style w:type="paragraph" w:customStyle="1" w:styleId="DefaultText">
    <w:name w:val="Default Text"/>
    <w:basedOn w:val="Normal"/>
    <w:rsid w:val="00A227C3"/>
    <w:pPr>
      <w:overflowPunct w:val="0"/>
      <w:autoSpaceDE w:val="0"/>
      <w:autoSpaceDN w:val="0"/>
      <w:adjustRightInd w:val="0"/>
      <w:textAlignment w:val="baseline"/>
    </w:pPr>
    <w:rPr>
      <w:sz w:val="24"/>
      <w:lang w:eastAsia="en-US"/>
    </w:rPr>
  </w:style>
  <w:style w:type="paragraph" w:styleId="ListParagraph">
    <w:name w:val="List Paragraph"/>
    <w:basedOn w:val="Normal"/>
    <w:uiPriority w:val="34"/>
    <w:qFormat/>
    <w:rsid w:val="00A227C3"/>
    <w:pPr>
      <w:ind w:left="720"/>
      <w:contextualSpacing/>
    </w:pPr>
  </w:style>
  <w:style w:type="paragraph" w:styleId="FootnoteText">
    <w:name w:val="footnote text"/>
    <w:basedOn w:val="Normal"/>
    <w:link w:val="FootnoteTextChar"/>
    <w:uiPriority w:val="99"/>
    <w:semiHidden/>
    <w:unhideWhenUsed/>
    <w:rsid w:val="004C71F3"/>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4C71F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71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se.ie/eng/staff/job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4BD04-34C0-41B3-8E7C-24746D84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4244</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 WEST</vt:lpstr>
    </vt:vector>
  </TitlesOfParts>
  <Company/>
  <LinksUpToDate>false</LinksUpToDate>
  <CharactersWithSpaces>28624</CharactersWithSpaces>
  <SharedDoc>false</SharedDoc>
  <HLinks>
    <vt:vector size="12" baseType="variant">
      <vt:variant>
        <vt:i4>7340072</vt:i4>
      </vt:variant>
      <vt:variant>
        <vt:i4>6</vt:i4>
      </vt:variant>
      <vt:variant>
        <vt:i4>0</vt:i4>
      </vt:variant>
      <vt:variant>
        <vt:i4>5</vt:i4>
      </vt:variant>
      <vt:variant>
        <vt:lpwstr>http://www.cpsa.ie/</vt:lpwstr>
      </vt:variant>
      <vt:variant>
        <vt:lpwstr/>
      </vt:variant>
      <vt:variant>
        <vt:i4>22</vt:i4>
      </vt:variant>
      <vt:variant>
        <vt:i4>3</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Barry Feehily</cp:lastModifiedBy>
  <cp:revision>10</cp:revision>
  <cp:lastPrinted>2012-03-23T12:12:00Z</cp:lastPrinted>
  <dcterms:created xsi:type="dcterms:W3CDTF">2018-03-21T10:55:00Z</dcterms:created>
  <dcterms:modified xsi:type="dcterms:W3CDTF">2018-06-07T09:55:00Z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1520298578</vt:i4>
  </property>
  <property fmtid="{D5CDD505-2E9C-101B-9397-08002B2CF9AE}" pid="3" name="_EmailSubject">
    <vt:lpwstr>NRS0717 Respiratory Technician &amp; NRS0718 Senior Respiratory Technician</vt:lpwstr>
  </property>
  <property fmtid="{D5CDD505-2E9C-101B-9397-08002B2CF9AE}" pid="4" name="_AuthorEmail">
    <vt:lpwstr>cepta.hanley@hse.ie</vt:lpwstr>
  </property>
  <property fmtid="{D5CDD505-2E9C-101B-9397-08002B2CF9AE}" pid="5" name="_AuthorEmailDisplayName">
    <vt:lpwstr>Hanley, Cepta</vt:lpwstr>
  </property>
  <property fmtid="{D5CDD505-2E9C-101B-9397-08002B2CF9AE}" pid="6" name="_ReviewingToolsShownOnce">
    <vt:lpwstr/>
  </property>
</Properties>
</file>