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733B9" w14:textId="77777777" w:rsidR="00093588" w:rsidRDefault="00093588" w:rsidP="00701987">
      <w:pPr>
        <w:suppressAutoHyphens/>
        <w:spacing w:before="240" w:after="120" w:line="240" w:lineRule="auto"/>
        <w:jc w:val="center"/>
        <w:rPr>
          <w:rFonts w:eastAsia="Times New Roman" w:cs="Arial"/>
          <w:b/>
          <w:color w:val="006152"/>
          <w:sz w:val="28"/>
          <w:szCs w:val="28"/>
          <w:lang w:val="en-GB" w:eastAsia="zh-CN"/>
        </w:rPr>
      </w:pPr>
    </w:p>
    <w:p w14:paraId="15DF2D80" w14:textId="5B60B7C7" w:rsidR="00701987" w:rsidRDefault="00097265" w:rsidP="00701987">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37FCCBF1" w14:textId="61876A6F" w:rsidR="00701987" w:rsidRDefault="00B40086" w:rsidP="00701987">
      <w:pPr>
        <w:suppressAutoHyphens/>
        <w:spacing w:before="240" w:after="120" w:line="240" w:lineRule="auto"/>
        <w:jc w:val="center"/>
        <w:rPr>
          <w:rFonts w:eastAsia="Times New Roman" w:cs="Arial"/>
          <w:b/>
          <w:iCs/>
          <w:color w:val="000099"/>
          <w:sz w:val="24"/>
          <w:szCs w:val="24"/>
          <w:lang w:eastAsia="en-IE"/>
        </w:rPr>
      </w:pPr>
      <w:r>
        <w:rPr>
          <w:rFonts w:eastAsia="Times New Roman" w:cs="Arial"/>
          <w:b/>
          <w:iCs/>
          <w:sz w:val="24"/>
          <w:szCs w:val="24"/>
          <w:lang w:eastAsia="en-IE"/>
        </w:rPr>
        <w:t>Sligo 0614</w:t>
      </w:r>
      <w:r w:rsidR="00097265" w:rsidRPr="00B746D9">
        <w:rPr>
          <w:rFonts w:eastAsia="Times New Roman" w:cs="Arial"/>
          <w:b/>
          <w:iCs/>
          <w:color w:val="000099"/>
          <w:sz w:val="24"/>
          <w:szCs w:val="24"/>
          <w:lang w:eastAsia="en-IE"/>
        </w:rPr>
        <w:t xml:space="preserve">, </w:t>
      </w:r>
    </w:p>
    <w:p w14:paraId="274E9A31" w14:textId="32E2C36E" w:rsidR="00C941EE" w:rsidRPr="00701987" w:rsidRDefault="00324F88" w:rsidP="00701987">
      <w:pPr>
        <w:suppressAutoHyphens/>
        <w:spacing w:before="240" w:after="120" w:line="240" w:lineRule="auto"/>
        <w:jc w:val="center"/>
        <w:rPr>
          <w:rFonts w:eastAsia="Times New Roman" w:cs="Arial"/>
          <w:b/>
          <w:color w:val="006152"/>
          <w:sz w:val="24"/>
          <w:szCs w:val="24"/>
          <w:lang w:val="en-GB" w:eastAsia="zh-CN"/>
        </w:rPr>
      </w:pPr>
      <w:r>
        <w:rPr>
          <w:rFonts w:cs="Arial"/>
          <w:b/>
          <w:iCs/>
          <w:sz w:val="24"/>
          <w:szCs w:val="24"/>
        </w:rPr>
        <w:t>Radiographer, Senior (</w:t>
      </w:r>
      <w:r w:rsidR="00B40086">
        <w:rPr>
          <w:rFonts w:cs="Arial"/>
          <w:b/>
          <w:iCs/>
          <w:sz w:val="24"/>
          <w:szCs w:val="24"/>
        </w:rPr>
        <w:t>Ultrasound Experience)</w:t>
      </w:r>
    </w:p>
    <w:p w14:paraId="0D7E0CA4" w14:textId="60DFDDDF" w:rsidR="00C941EE" w:rsidRDefault="00701987"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color w:val="000099"/>
          <w:sz w:val="24"/>
          <w:szCs w:val="24"/>
          <w:lang w:eastAsia="en-IE"/>
        </w:rPr>
        <w:t>Sligo University Hospital</w:t>
      </w:r>
    </w:p>
    <w:p w14:paraId="0D838FFE" w14:textId="77777777" w:rsidR="00701987" w:rsidRPr="00E738C2" w:rsidRDefault="00701987" w:rsidP="00701987">
      <w:pPr>
        <w:jc w:val="both"/>
        <w:rPr>
          <w:rFonts w:cs="Arial"/>
        </w:rPr>
      </w:pPr>
      <w:r w:rsidRPr="00E738C2">
        <w:rPr>
          <w:rFonts w:cs="Arial"/>
        </w:rPr>
        <w:t>Dear Candidate,</w:t>
      </w:r>
    </w:p>
    <w:p w14:paraId="0B37AEA9" w14:textId="77777777" w:rsidR="00701987" w:rsidRDefault="00701987" w:rsidP="00701987">
      <w:pPr>
        <w:spacing w:before="240" w:after="120" w:line="240" w:lineRule="auto"/>
        <w:rPr>
          <w:rFonts w:eastAsia="Times New Roman" w:cs="Arial"/>
          <w:iCs/>
          <w:szCs w:val="20"/>
          <w:lang w:eastAsia="en-IE"/>
        </w:rPr>
      </w:pPr>
      <w:r>
        <w:rPr>
          <w:rFonts w:eastAsia="Times New Roman" w:cs="Arial"/>
          <w:szCs w:val="20"/>
          <w:lang w:eastAsia="en-IE"/>
        </w:rPr>
        <w:t>Thank you for your interest in this role.</w:t>
      </w:r>
      <w:r>
        <w:rPr>
          <w:rFonts w:eastAsia="Times New Roman" w:cs="Arial"/>
          <w:iCs/>
          <w:szCs w:val="20"/>
          <w:lang w:eastAsia="en-IE"/>
        </w:rPr>
        <w:t xml:space="preserve"> </w:t>
      </w:r>
      <w:r>
        <w:rPr>
          <w:rFonts w:cs="Arial"/>
          <w:iCs/>
        </w:rPr>
        <w:t>It is our intention to form a panel as a result of this recruitment campaign as outlined in the Job Specification.</w:t>
      </w:r>
    </w:p>
    <w:p w14:paraId="72344363" w14:textId="77777777" w:rsidR="00701987" w:rsidRDefault="00701987" w:rsidP="00701987">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5A0A1D6E" w14:textId="77777777" w:rsidR="00701987" w:rsidRDefault="00701987" w:rsidP="00701987">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17F787" w14:textId="77777777" w:rsidR="00701987" w:rsidRPr="00691074" w:rsidRDefault="00701987" w:rsidP="00701987">
      <w:pPr>
        <w:numPr>
          <w:ilvl w:val="0"/>
          <w:numId w:val="18"/>
        </w:numPr>
        <w:spacing w:before="240"/>
        <w:ind w:left="357" w:hanging="357"/>
        <w:textAlignment w:val="baseline"/>
        <w:rPr>
          <w:rFonts w:cs="Arial"/>
        </w:rPr>
      </w:pPr>
      <w:r w:rsidRPr="0044118F">
        <w:rPr>
          <w:rFonts w:eastAsia="Times New Roman" w:cs="Arial"/>
          <w:szCs w:val="20"/>
        </w:rPr>
        <w:t xml:space="preserve">For any queries regarding the Recruitment process please contact: </w:t>
      </w:r>
      <w:r>
        <w:rPr>
          <w:rFonts w:cs="Arial"/>
        </w:rPr>
        <w:t>Trudy Cunnane</w:t>
      </w:r>
      <w:r w:rsidRPr="00691074">
        <w:rPr>
          <w:rFonts w:cs="Arial"/>
        </w:rPr>
        <w:t xml:space="preserve">, Allied Health / Clerical / Support Services Recruitment Team. Email: </w:t>
      </w:r>
      <w:hyperlink r:id="rId8" w:history="1">
        <w:r w:rsidRPr="00E455F0">
          <w:rPr>
            <w:rStyle w:val="Hyperlink"/>
            <w:rFonts w:cs="Arial"/>
          </w:rPr>
          <w:t>Trudy.Cunnane@hse.ie</w:t>
        </w:r>
      </w:hyperlink>
      <w:r>
        <w:rPr>
          <w:rFonts w:cs="Arial"/>
        </w:rPr>
        <w:t xml:space="preserve"> Phone: 071 91 80349</w:t>
      </w:r>
    </w:p>
    <w:p w14:paraId="1F7FC578" w14:textId="77777777" w:rsidR="00701987" w:rsidRPr="0044118F" w:rsidRDefault="00701987" w:rsidP="00701987">
      <w:pPr>
        <w:pStyle w:val="NormalWeb"/>
        <w:numPr>
          <w:ilvl w:val="0"/>
          <w:numId w:val="18"/>
        </w:numPr>
        <w:spacing w:before="240"/>
        <w:ind w:left="357" w:hanging="357"/>
        <w:textAlignment w:val="baseline"/>
        <w:rPr>
          <w:rFonts w:ascii="Arial" w:hAnsi="Arial" w:cs="Arial"/>
          <w:sz w:val="20"/>
          <w:szCs w:val="20"/>
        </w:rPr>
      </w:pPr>
      <w:r w:rsidRPr="0044118F">
        <w:rPr>
          <w:rFonts w:ascii="Arial" w:eastAsia="Times New Roman" w:hAnsi="Arial" w:cs="Arial"/>
          <w:sz w:val="20"/>
          <w:szCs w:val="20"/>
        </w:rPr>
        <w:t>For role-specific enquiries, please contact the named person in the Informal Enquiries section on the Job Specification.</w:t>
      </w:r>
    </w:p>
    <w:p w14:paraId="03C754C1" w14:textId="77777777" w:rsidR="00701987" w:rsidRDefault="00701987" w:rsidP="00701987">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w:t>
      </w:r>
      <w:proofErr w:type="spellStart"/>
      <w:r>
        <w:rPr>
          <w:rFonts w:cs="Arial"/>
          <w:szCs w:val="20"/>
        </w:rPr>
        <w:t>Rezoomo</w:t>
      </w:r>
      <w:proofErr w:type="spellEnd"/>
      <w:r w:rsidRPr="00CB6483">
        <w:rPr>
          <w:rFonts w:cs="Arial"/>
          <w:szCs w:val="20"/>
        </w:rPr>
        <w:t xml:space="preserve">,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10B2085" w14:textId="77777777" w:rsidR="00701987" w:rsidRDefault="00701987" w:rsidP="00701987">
      <w:pPr>
        <w:pStyle w:val="ListParagraph"/>
        <w:spacing w:before="240" w:after="0" w:line="240" w:lineRule="auto"/>
        <w:ind w:left="357"/>
        <w:rPr>
          <w:rFonts w:cs="Arial"/>
          <w:szCs w:val="20"/>
        </w:rPr>
      </w:pPr>
    </w:p>
    <w:p w14:paraId="72EB4ED4" w14:textId="77777777" w:rsidR="00701987" w:rsidRDefault="00701987" w:rsidP="00701987">
      <w:pPr>
        <w:pStyle w:val="ListParagraph"/>
        <w:spacing w:before="240" w:after="0" w:line="240" w:lineRule="auto"/>
        <w:ind w:left="357"/>
        <w:rPr>
          <w:rFonts w:cs="Arial"/>
          <w:szCs w:val="20"/>
        </w:rPr>
      </w:pPr>
    </w:p>
    <w:p w14:paraId="483C03EA" w14:textId="77777777" w:rsidR="00701987" w:rsidRPr="00691074" w:rsidRDefault="00701987" w:rsidP="00701987">
      <w:pPr>
        <w:pStyle w:val="ListParagraph"/>
        <w:numPr>
          <w:ilvl w:val="0"/>
          <w:numId w:val="18"/>
        </w:numPr>
        <w:spacing w:before="240"/>
        <w:jc w:val="center"/>
        <w:rPr>
          <w:rFonts w:eastAsia="Calibri" w:cs="Arial"/>
          <w:b/>
          <w:bCs/>
          <w:u w:val="single"/>
        </w:rPr>
      </w:pPr>
      <w:r w:rsidRPr="00691074">
        <w:rPr>
          <w:rFonts w:eastAsia="Calibri" w:cs="Arial"/>
          <w:b/>
          <w:bCs/>
          <w:u w:val="single"/>
        </w:rPr>
        <w:t xml:space="preserve">Only fully completed application forms submitted via </w:t>
      </w:r>
      <w:proofErr w:type="spellStart"/>
      <w:r w:rsidRPr="00691074">
        <w:rPr>
          <w:rFonts w:eastAsia="Calibri" w:cs="Arial"/>
          <w:b/>
          <w:bCs/>
          <w:u w:val="single"/>
        </w:rPr>
        <w:t>Rezoomo</w:t>
      </w:r>
      <w:proofErr w:type="spellEnd"/>
      <w:r w:rsidRPr="00691074">
        <w:rPr>
          <w:rFonts w:eastAsia="Calibri" w:cs="Arial"/>
          <w:b/>
          <w:bCs/>
          <w:u w:val="single"/>
        </w:rPr>
        <w:t xml:space="preserve"> by the closing date and time will be accepted. No exceptions will be made.</w:t>
      </w:r>
    </w:p>
    <w:p w14:paraId="416F0D3C" w14:textId="77777777" w:rsidR="00701987" w:rsidRPr="0044118F" w:rsidRDefault="00701987" w:rsidP="00701987">
      <w:pPr>
        <w:pStyle w:val="ListParagraph"/>
        <w:spacing w:before="240"/>
        <w:rPr>
          <w:rFonts w:eastAsia="Calibri" w:cs="Arial"/>
          <w:b/>
          <w:bCs/>
          <w:sz w:val="24"/>
          <w:u w:val="single"/>
        </w:rPr>
      </w:pPr>
    </w:p>
    <w:p w14:paraId="5C5B9FD8" w14:textId="77777777" w:rsidR="00701987" w:rsidRPr="00691074" w:rsidRDefault="00701987" w:rsidP="00701987">
      <w:pPr>
        <w:pStyle w:val="ListParagraph"/>
        <w:numPr>
          <w:ilvl w:val="0"/>
          <w:numId w:val="18"/>
        </w:numPr>
        <w:spacing w:before="240"/>
        <w:jc w:val="center"/>
        <w:rPr>
          <w:rFonts w:eastAsia="Calibri" w:cs="Arial"/>
          <w:b/>
          <w:bCs/>
          <w:sz w:val="24"/>
        </w:rPr>
      </w:pPr>
      <w:r w:rsidRPr="00691074">
        <w:rPr>
          <w:rFonts w:eastAsia="Calibri" w:cs="Arial"/>
          <w:b/>
          <w:bCs/>
          <w:sz w:val="24"/>
        </w:rPr>
        <w:t>***CV's not accepted for this campaign***</w:t>
      </w:r>
    </w:p>
    <w:p w14:paraId="421014A2" w14:textId="1E2779F2" w:rsidR="00701987" w:rsidRDefault="00324F88" w:rsidP="00701987">
      <w:pPr>
        <w:jc w:val="center"/>
        <w:rPr>
          <w:rFonts w:cs="Arial"/>
          <w:b/>
          <w:sz w:val="36"/>
        </w:rPr>
      </w:pPr>
      <w:hyperlink r:id="rId9" w:history="1">
        <w:r w:rsidR="00B40086" w:rsidRPr="00BD28F2">
          <w:rPr>
            <w:rStyle w:val="Hyperlink"/>
            <w:rFonts w:cs="Arial"/>
            <w:b/>
            <w:sz w:val="36"/>
          </w:rPr>
          <w:t>https://www.rezoomo.com/job/</w:t>
        </w:r>
        <w:r w:rsidRPr="00324F88">
          <w:rPr>
            <w:rStyle w:val="Hyperlink"/>
            <w:rFonts w:cs="Arial"/>
            <w:b/>
            <w:color w:val="FF0000"/>
            <w:sz w:val="36"/>
          </w:rPr>
          <w:t>86554/</w:t>
        </w:r>
      </w:hyperlink>
    </w:p>
    <w:p w14:paraId="285FBC32" w14:textId="39CC1B3F" w:rsidR="00701987" w:rsidRDefault="00701987" w:rsidP="00701987">
      <w:pPr>
        <w:jc w:val="center"/>
        <w:rPr>
          <w:rFonts w:cs="Arial"/>
          <w:b/>
          <w:sz w:val="36"/>
        </w:rPr>
      </w:pPr>
    </w:p>
    <w:p w14:paraId="663E2590" w14:textId="4EE48C58" w:rsidR="00701987" w:rsidRDefault="00701987" w:rsidP="00701987">
      <w:pPr>
        <w:jc w:val="center"/>
        <w:rPr>
          <w:rFonts w:cs="Arial"/>
          <w:b/>
          <w:sz w:val="36"/>
        </w:rPr>
      </w:pPr>
    </w:p>
    <w:p w14:paraId="30E8F1B9" w14:textId="09CD572F" w:rsidR="00701987" w:rsidRDefault="00701987" w:rsidP="00701987">
      <w:pPr>
        <w:jc w:val="center"/>
        <w:rPr>
          <w:rFonts w:cs="Arial"/>
          <w:b/>
          <w:sz w:val="36"/>
        </w:rPr>
      </w:pPr>
    </w:p>
    <w:p w14:paraId="25966B29" w14:textId="45B504F9" w:rsidR="00701987" w:rsidRDefault="00701987" w:rsidP="00701987">
      <w:pPr>
        <w:jc w:val="center"/>
        <w:rPr>
          <w:rFonts w:cs="Arial"/>
          <w:b/>
          <w:sz w:val="36"/>
        </w:rPr>
      </w:pPr>
    </w:p>
    <w:p w14:paraId="4C8CAB55" w14:textId="771A365D" w:rsidR="00701987" w:rsidRDefault="00701987" w:rsidP="00701987">
      <w:pPr>
        <w:jc w:val="center"/>
        <w:rPr>
          <w:rFonts w:cs="Arial"/>
          <w:b/>
          <w:sz w:val="36"/>
        </w:rPr>
      </w:pPr>
    </w:p>
    <w:p w14:paraId="43A480F3" w14:textId="47BE33EC" w:rsidR="00701987" w:rsidRDefault="00701987" w:rsidP="00701987">
      <w:pPr>
        <w:jc w:val="center"/>
        <w:rPr>
          <w:rFonts w:cs="Arial"/>
          <w:b/>
          <w:sz w:val="36"/>
        </w:rPr>
      </w:pPr>
    </w:p>
    <w:p w14:paraId="66DAB8E0" w14:textId="20E54B7C" w:rsidR="00701987" w:rsidRDefault="00701987" w:rsidP="00701987">
      <w:pPr>
        <w:jc w:val="center"/>
        <w:rPr>
          <w:rFonts w:cs="Arial"/>
          <w:b/>
          <w:sz w:val="36"/>
        </w:rPr>
      </w:pPr>
    </w:p>
    <w:p w14:paraId="178DAB0B" w14:textId="77777777" w:rsidR="00701987" w:rsidRPr="0044118F" w:rsidRDefault="00701987" w:rsidP="00701987">
      <w:pPr>
        <w:jc w:val="center"/>
        <w:rPr>
          <w:rFonts w:cs="Arial"/>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59E8B24D"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A2859">
              <w:rPr>
                <w:noProof/>
                <w:webHidden/>
              </w:rPr>
              <w:t>2</w:t>
            </w:r>
            <w:r w:rsidR="002B3056">
              <w:rPr>
                <w:noProof/>
                <w:webHidden/>
              </w:rPr>
              <w:fldChar w:fldCharType="end"/>
            </w:r>
          </w:hyperlink>
        </w:p>
        <w:p w14:paraId="7AD42459" w14:textId="3511F9D1" w:rsidR="002B3056" w:rsidRDefault="00324F88">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2B3056">
              <w:rPr>
                <w:noProof/>
                <w:webHidden/>
              </w:rPr>
              <w:fldChar w:fldCharType="begin"/>
            </w:r>
            <w:r w:rsidR="002B3056">
              <w:rPr>
                <w:noProof/>
                <w:webHidden/>
              </w:rPr>
              <w:instrText xml:space="preserve"> PAGEREF _Toc188374525 \h </w:instrText>
            </w:r>
            <w:r w:rsidR="002B3056">
              <w:rPr>
                <w:noProof/>
                <w:webHidden/>
              </w:rPr>
            </w:r>
            <w:r w:rsidR="002B3056">
              <w:rPr>
                <w:noProof/>
                <w:webHidden/>
              </w:rPr>
              <w:fldChar w:fldCharType="separate"/>
            </w:r>
            <w:r w:rsidR="002A2859">
              <w:rPr>
                <w:noProof/>
                <w:webHidden/>
              </w:rPr>
              <w:t>3</w:t>
            </w:r>
            <w:r w:rsidR="002B3056">
              <w:rPr>
                <w:noProof/>
                <w:webHidden/>
              </w:rPr>
              <w:fldChar w:fldCharType="end"/>
            </w:r>
          </w:hyperlink>
        </w:p>
        <w:p w14:paraId="37835B40" w14:textId="3F81ACD6" w:rsidR="002B3056" w:rsidRDefault="00324F88">
          <w:pPr>
            <w:pStyle w:val="TOC1"/>
            <w:rPr>
              <w:rFonts w:asciiTheme="minorHAnsi" w:eastAsiaTheme="minorEastAsia" w:hAnsiTheme="minorHAnsi"/>
              <w:noProof/>
              <w:sz w:val="22"/>
              <w:lang w:eastAsia="en-IE"/>
            </w:rPr>
          </w:pPr>
          <w:hyperlink w:anchor="_Toc188374526" w:history="1">
            <w:r w:rsidR="002B3056" w:rsidRPr="002E056A">
              <w:rPr>
                <w:rStyle w:val="Hyperlink"/>
                <w:rFonts w:cs="Arial"/>
                <w:noProof/>
              </w:rPr>
              <w:t>Candidates on existing panels</w:t>
            </w:r>
            <w:r w:rsidR="002B3056">
              <w:rPr>
                <w:noProof/>
                <w:webHidden/>
              </w:rPr>
              <w:tab/>
            </w:r>
            <w:r w:rsidR="002B3056">
              <w:rPr>
                <w:noProof/>
                <w:webHidden/>
              </w:rPr>
              <w:fldChar w:fldCharType="begin"/>
            </w:r>
            <w:r w:rsidR="002B3056">
              <w:rPr>
                <w:noProof/>
                <w:webHidden/>
              </w:rPr>
              <w:instrText xml:space="preserve"> PAGEREF _Toc188374526 \h </w:instrText>
            </w:r>
            <w:r w:rsidR="002B3056">
              <w:rPr>
                <w:noProof/>
                <w:webHidden/>
              </w:rPr>
            </w:r>
            <w:r w:rsidR="002B3056">
              <w:rPr>
                <w:noProof/>
                <w:webHidden/>
              </w:rPr>
              <w:fldChar w:fldCharType="separate"/>
            </w:r>
            <w:r w:rsidR="002A2859">
              <w:rPr>
                <w:noProof/>
                <w:webHidden/>
              </w:rPr>
              <w:t>3</w:t>
            </w:r>
            <w:r w:rsidR="002B3056">
              <w:rPr>
                <w:noProof/>
                <w:webHidden/>
              </w:rPr>
              <w:fldChar w:fldCharType="end"/>
            </w:r>
          </w:hyperlink>
        </w:p>
        <w:p w14:paraId="455075E6" w14:textId="0BF54F37" w:rsidR="002B3056" w:rsidRDefault="00324F88">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2B3056">
              <w:rPr>
                <w:noProof/>
                <w:webHidden/>
              </w:rPr>
              <w:fldChar w:fldCharType="begin"/>
            </w:r>
            <w:r w:rsidR="002B3056">
              <w:rPr>
                <w:noProof/>
                <w:webHidden/>
              </w:rPr>
              <w:instrText xml:space="preserve"> PAGEREF _Toc188374527 \h </w:instrText>
            </w:r>
            <w:r w:rsidR="002B3056">
              <w:rPr>
                <w:noProof/>
                <w:webHidden/>
              </w:rPr>
            </w:r>
            <w:r w:rsidR="002B3056">
              <w:rPr>
                <w:noProof/>
                <w:webHidden/>
              </w:rPr>
              <w:fldChar w:fldCharType="separate"/>
            </w:r>
            <w:r w:rsidR="002A2859">
              <w:rPr>
                <w:noProof/>
                <w:webHidden/>
              </w:rPr>
              <w:t>3</w:t>
            </w:r>
            <w:r w:rsidR="002B3056">
              <w:rPr>
                <w:noProof/>
                <w:webHidden/>
              </w:rPr>
              <w:fldChar w:fldCharType="end"/>
            </w:r>
          </w:hyperlink>
        </w:p>
        <w:p w14:paraId="3AC7D59E" w14:textId="482A4B69" w:rsidR="002B3056" w:rsidRDefault="00324F88">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2B3056">
              <w:rPr>
                <w:noProof/>
                <w:webHidden/>
              </w:rPr>
              <w:fldChar w:fldCharType="begin"/>
            </w:r>
            <w:r w:rsidR="002B3056">
              <w:rPr>
                <w:noProof/>
                <w:webHidden/>
              </w:rPr>
              <w:instrText xml:space="preserve"> PAGEREF _Toc188374528 \h </w:instrText>
            </w:r>
            <w:r w:rsidR="002B3056">
              <w:rPr>
                <w:noProof/>
                <w:webHidden/>
              </w:rPr>
            </w:r>
            <w:r w:rsidR="002B3056">
              <w:rPr>
                <w:noProof/>
                <w:webHidden/>
              </w:rPr>
              <w:fldChar w:fldCharType="separate"/>
            </w:r>
            <w:r w:rsidR="002A2859">
              <w:rPr>
                <w:noProof/>
                <w:webHidden/>
              </w:rPr>
              <w:t>4</w:t>
            </w:r>
            <w:r w:rsidR="002B3056">
              <w:rPr>
                <w:noProof/>
                <w:webHidden/>
              </w:rPr>
              <w:fldChar w:fldCharType="end"/>
            </w:r>
          </w:hyperlink>
        </w:p>
        <w:p w14:paraId="1F5AD8CE" w14:textId="02EEEA0B" w:rsidR="002B3056" w:rsidRDefault="00324F88">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2B3056">
              <w:rPr>
                <w:noProof/>
                <w:webHidden/>
              </w:rPr>
              <w:fldChar w:fldCharType="begin"/>
            </w:r>
            <w:r w:rsidR="002B3056">
              <w:rPr>
                <w:noProof/>
                <w:webHidden/>
              </w:rPr>
              <w:instrText xml:space="preserve"> PAGEREF _Toc188374529 \h </w:instrText>
            </w:r>
            <w:r w:rsidR="002B3056">
              <w:rPr>
                <w:noProof/>
                <w:webHidden/>
              </w:rPr>
            </w:r>
            <w:r w:rsidR="002B3056">
              <w:rPr>
                <w:noProof/>
                <w:webHidden/>
              </w:rPr>
              <w:fldChar w:fldCharType="separate"/>
            </w:r>
            <w:r w:rsidR="002A2859">
              <w:rPr>
                <w:noProof/>
                <w:webHidden/>
              </w:rPr>
              <w:t>4</w:t>
            </w:r>
            <w:r w:rsidR="002B3056">
              <w:rPr>
                <w:noProof/>
                <w:webHidden/>
              </w:rPr>
              <w:fldChar w:fldCharType="end"/>
            </w:r>
          </w:hyperlink>
        </w:p>
        <w:p w14:paraId="7B3C1878" w14:textId="2A64B268" w:rsidR="002B3056" w:rsidRDefault="00324F88">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2B3056">
              <w:rPr>
                <w:noProof/>
                <w:webHidden/>
              </w:rPr>
              <w:fldChar w:fldCharType="begin"/>
            </w:r>
            <w:r w:rsidR="002B3056">
              <w:rPr>
                <w:noProof/>
                <w:webHidden/>
              </w:rPr>
              <w:instrText xml:space="preserve"> PAGEREF _Toc188374530 \h </w:instrText>
            </w:r>
            <w:r w:rsidR="002B3056">
              <w:rPr>
                <w:noProof/>
                <w:webHidden/>
              </w:rPr>
            </w:r>
            <w:r w:rsidR="002B3056">
              <w:rPr>
                <w:noProof/>
                <w:webHidden/>
              </w:rPr>
              <w:fldChar w:fldCharType="separate"/>
            </w:r>
            <w:r w:rsidR="002A2859">
              <w:rPr>
                <w:noProof/>
                <w:webHidden/>
              </w:rPr>
              <w:t>5</w:t>
            </w:r>
            <w:r w:rsidR="002B3056">
              <w:rPr>
                <w:noProof/>
                <w:webHidden/>
              </w:rPr>
              <w:fldChar w:fldCharType="end"/>
            </w:r>
          </w:hyperlink>
        </w:p>
        <w:p w14:paraId="4B83B84B" w14:textId="3612D98A" w:rsidR="002B3056" w:rsidRDefault="00324F88">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2B3056">
              <w:rPr>
                <w:noProof/>
                <w:webHidden/>
              </w:rPr>
              <w:fldChar w:fldCharType="begin"/>
            </w:r>
            <w:r w:rsidR="002B3056">
              <w:rPr>
                <w:noProof/>
                <w:webHidden/>
              </w:rPr>
              <w:instrText xml:space="preserve"> PAGEREF _Toc188374531 \h </w:instrText>
            </w:r>
            <w:r w:rsidR="002B3056">
              <w:rPr>
                <w:noProof/>
                <w:webHidden/>
              </w:rPr>
            </w:r>
            <w:r w:rsidR="002B3056">
              <w:rPr>
                <w:noProof/>
                <w:webHidden/>
              </w:rPr>
              <w:fldChar w:fldCharType="separate"/>
            </w:r>
            <w:r w:rsidR="002A2859">
              <w:rPr>
                <w:noProof/>
                <w:webHidden/>
              </w:rPr>
              <w:t>5</w:t>
            </w:r>
            <w:r w:rsidR="002B3056">
              <w:rPr>
                <w:noProof/>
                <w:webHidden/>
              </w:rPr>
              <w:fldChar w:fldCharType="end"/>
            </w:r>
          </w:hyperlink>
        </w:p>
        <w:p w14:paraId="1741E319" w14:textId="59BAD6FA" w:rsidR="002B3056" w:rsidRDefault="00324F88">
          <w:pPr>
            <w:pStyle w:val="TOC1"/>
            <w:rPr>
              <w:rFonts w:asciiTheme="minorHAnsi" w:eastAsiaTheme="minorEastAsia" w:hAnsiTheme="minorHAnsi"/>
              <w:noProof/>
              <w:sz w:val="22"/>
              <w:lang w:eastAsia="en-IE"/>
            </w:rPr>
          </w:pPr>
          <w:hyperlink w:anchor="_Toc188374532" w:history="1">
            <w:r w:rsidR="002B3056" w:rsidRPr="002E056A">
              <w:rPr>
                <w:rStyle w:val="Hyperlink"/>
                <w:noProof/>
              </w:rPr>
              <w:t>Speciality Areas/Care Groups</w:t>
            </w:r>
            <w:r w:rsidR="002B3056">
              <w:rPr>
                <w:noProof/>
                <w:webHidden/>
              </w:rPr>
              <w:tab/>
            </w:r>
            <w:r w:rsidR="002B3056">
              <w:rPr>
                <w:noProof/>
                <w:webHidden/>
              </w:rPr>
              <w:fldChar w:fldCharType="begin"/>
            </w:r>
            <w:r w:rsidR="002B3056">
              <w:rPr>
                <w:noProof/>
                <w:webHidden/>
              </w:rPr>
              <w:instrText xml:space="preserve"> PAGEREF _Toc188374532 \h </w:instrText>
            </w:r>
            <w:r w:rsidR="002B3056">
              <w:rPr>
                <w:noProof/>
                <w:webHidden/>
              </w:rPr>
            </w:r>
            <w:r w:rsidR="002B3056">
              <w:rPr>
                <w:noProof/>
                <w:webHidden/>
              </w:rPr>
              <w:fldChar w:fldCharType="separate"/>
            </w:r>
            <w:r w:rsidR="002A2859">
              <w:rPr>
                <w:noProof/>
                <w:webHidden/>
              </w:rPr>
              <w:t>5</w:t>
            </w:r>
            <w:r w:rsidR="002B3056">
              <w:rPr>
                <w:noProof/>
                <w:webHidden/>
              </w:rPr>
              <w:fldChar w:fldCharType="end"/>
            </w:r>
          </w:hyperlink>
        </w:p>
        <w:p w14:paraId="55B2055B" w14:textId="59355BB6" w:rsidR="002B3056" w:rsidRDefault="00324F88">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2B3056">
              <w:rPr>
                <w:noProof/>
                <w:webHidden/>
              </w:rPr>
              <w:fldChar w:fldCharType="begin"/>
            </w:r>
            <w:r w:rsidR="002B3056">
              <w:rPr>
                <w:noProof/>
                <w:webHidden/>
              </w:rPr>
              <w:instrText xml:space="preserve"> PAGEREF _Toc188374533 \h </w:instrText>
            </w:r>
            <w:r w:rsidR="002B3056">
              <w:rPr>
                <w:noProof/>
                <w:webHidden/>
              </w:rPr>
            </w:r>
            <w:r w:rsidR="002B3056">
              <w:rPr>
                <w:noProof/>
                <w:webHidden/>
              </w:rPr>
              <w:fldChar w:fldCharType="separate"/>
            </w:r>
            <w:r w:rsidR="002A2859">
              <w:rPr>
                <w:noProof/>
                <w:webHidden/>
              </w:rPr>
              <w:t>5</w:t>
            </w:r>
            <w:r w:rsidR="002B3056">
              <w:rPr>
                <w:noProof/>
                <w:webHidden/>
              </w:rPr>
              <w:fldChar w:fldCharType="end"/>
            </w:r>
          </w:hyperlink>
        </w:p>
        <w:p w14:paraId="298454A5" w14:textId="67E95637" w:rsidR="002B3056" w:rsidRDefault="00324F88">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2B3056">
              <w:rPr>
                <w:noProof/>
                <w:webHidden/>
              </w:rPr>
              <w:fldChar w:fldCharType="begin"/>
            </w:r>
            <w:r w:rsidR="002B3056">
              <w:rPr>
                <w:noProof/>
                <w:webHidden/>
              </w:rPr>
              <w:instrText xml:space="preserve"> PAGEREF _Toc188374534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54AFF696" w14:textId="4B72F9E5" w:rsidR="002B3056" w:rsidRDefault="00324F88">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2B3056">
              <w:rPr>
                <w:noProof/>
                <w:webHidden/>
              </w:rPr>
              <w:fldChar w:fldCharType="begin"/>
            </w:r>
            <w:r w:rsidR="002B3056">
              <w:rPr>
                <w:noProof/>
                <w:webHidden/>
              </w:rPr>
              <w:instrText xml:space="preserve"> PAGEREF _Toc188374535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7D93BE9E" w14:textId="19405B2C" w:rsidR="002B3056" w:rsidRDefault="00324F88">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2B3056">
              <w:rPr>
                <w:noProof/>
                <w:webHidden/>
              </w:rPr>
              <w:fldChar w:fldCharType="begin"/>
            </w:r>
            <w:r w:rsidR="002B3056">
              <w:rPr>
                <w:noProof/>
                <w:webHidden/>
              </w:rPr>
              <w:instrText xml:space="preserve"> PAGEREF _Toc188374536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2804A358" w14:textId="0AA29C8F" w:rsidR="002B3056" w:rsidRDefault="00324F88">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2B3056">
              <w:rPr>
                <w:noProof/>
                <w:webHidden/>
              </w:rPr>
              <w:fldChar w:fldCharType="begin"/>
            </w:r>
            <w:r w:rsidR="002B3056">
              <w:rPr>
                <w:noProof/>
                <w:webHidden/>
              </w:rPr>
              <w:instrText xml:space="preserve"> PAGEREF _Toc188374537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54FB28D4" w14:textId="12D1CA94" w:rsidR="002B3056" w:rsidRDefault="00324F88">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2B3056">
              <w:rPr>
                <w:noProof/>
                <w:webHidden/>
              </w:rPr>
              <w:fldChar w:fldCharType="begin"/>
            </w:r>
            <w:r w:rsidR="002B3056">
              <w:rPr>
                <w:noProof/>
                <w:webHidden/>
              </w:rPr>
              <w:instrText xml:space="preserve"> PAGEREF _Toc188374538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425A4041" w14:textId="4414D40F" w:rsidR="002B3056" w:rsidRDefault="00324F88">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2B3056">
              <w:rPr>
                <w:noProof/>
                <w:webHidden/>
              </w:rPr>
              <w:fldChar w:fldCharType="begin"/>
            </w:r>
            <w:r w:rsidR="002B3056">
              <w:rPr>
                <w:noProof/>
                <w:webHidden/>
              </w:rPr>
              <w:instrText xml:space="preserve"> PAGEREF _Toc188374539 \h </w:instrText>
            </w:r>
            <w:r w:rsidR="002B3056">
              <w:rPr>
                <w:noProof/>
                <w:webHidden/>
              </w:rPr>
            </w:r>
            <w:r w:rsidR="002B3056">
              <w:rPr>
                <w:noProof/>
                <w:webHidden/>
              </w:rPr>
              <w:fldChar w:fldCharType="separate"/>
            </w:r>
            <w:r w:rsidR="002A2859">
              <w:rPr>
                <w:noProof/>
                <w:webHidden/>
              </w:rPr>
              <w:t>7</w:t>
            </w:r>
            <w:r w:rsidR="002B3056">
              <w:rPr>
                <w:noProof/>
                <w:webHidden/>
              </w:rPr>
              <w:fldChar w:fldCharType="end"/>
            </w:r>
          </w:hyperlink>
        </w:p>
        <w:p w14:paraId="1B5FE564" w14:textId="5329D47F" w:rsidR="002B3056" w:rsidRDefault="00324F88">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2B3056">
              <w:rPr>
                <w:noProof/>
                <w:webHidden/>
              </w:rPr>
              <w:fldChar w:fldCharType="begin"/>
            </w:r>
            <w:r w:rsidR="002B3056">
              <w:rPr>
                <w:noProof/>
                <w:webHidden/>
              </w:rPr>
              <w:instrText xml:space="preserve"> PAGEREF _Toc188374540 \h </w:instrText>
            </w:r>
            <w:r w:rsidR="002B3056">
              <w:rPr>
                <w:noProof/>
                <w:webHidden/>
              </w:rPr>
            </w:r>
            <w:r w:rsidR="002B3056">
              <w:rPr>
                <w:noProof/>
                <w:webHidden/>
              </w:rPr>
              <w:fldChar w:fldCharType="separate"/>
            </w:r>
            <w:r w:rsidR="002A2859">
              <w:rPr>
                <w:noProof/>
                <w:webHidden/>
              </w:rPr>
              <w:t>7</w:t>
            </w:r>
            <w:r w:rsidR="002B3056">
              <w:rPr>
                <w:noProof/>
                <w:webHidden/>
              </w:rPr>
              <w:fldChar w:fldCharType="end"/>
            </w:r>
          </w:hyperlink>
        </w:p>
        <w:p w14:paraId="48EFF6C2" w14:textId="5216DB36" w:rsidR="002B3056" w:rsidRDefault="00324F88">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A2859">
              <w:rPr>
                <w:noProof/>
                <w:webHidden/>
              </w:rPr>
              <w:t>8</w:t>
            </w:r>
            <w:r w:rsidR="002B3056">
              <w:rPr>
                <w:noProof/>
                <w:webHidden/>
              </w:rPr>
              <w:fldChar w:fldCharType="end"/>
            </w:r>
          </w:hyperlink>
        </w:p>
        <w:p w14:paraId="38DA4A9E" w14:textId="57DE83EC" w:rsidR="002B3056" w:rsidRDefault="00324F88">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A2859">
              <w:rPr>
                <w:noProof/>
                <w:webHidden/>
              </w:rPr>
              <w:t>8</w:t>
            </w:r>
            <w:r w:rsidR="002B3056">
              <w:rPr>
                <w:noProof/>
                <w:webHidden/>
              </w:rPr>
              <w:fldChar w:fldCharType="end"/>
            </w:r>
          </w:hyperlink>
        </w:p>
        <w:p w14:paraId="296D5695" w14:textId="58C59331" w:rsidR="002B3056" w:rsidRDefault="00324F88">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A2859">
              <w:rPr>
                <w:noProof/>
                <w:webHidden/>
              </w:rPr>
              <w:t>9</w:t>
            </w:r>
            <w:r w:rsidR="002B3056">
              <w:rPr>
                <w:noProof/>
                <w:webHidden/>
              </w:rPr>
              <w:fldChar w:fldCharType="end"/>
            </w:r>
          </w:hyperlink>
        </w:p>
        <w:p w14:paraId="629F5B08" w14:textId="278D520D" w:rsidR="002B3056" w:rsidRDefault="00324F88">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A2859">
              <w:rPr>
                <w:noProof/>
                <w:webHidden/>
              </w:rPr>
              <w:t>10</w:t>
            </w:r>
            <w:r w:rsidR="002B3056">
              <w:rPr>
                <w:noProof/>
                <w:webHidden/>
              </w:rPr>
              <w:fldChar w:fldCharType="end"/>
            </w:r>
          </w:hyperlink>
        </w:p>
        <w:p w14:paraId="167437FF" w14:textId="310D68FE" w:rsidR="002B3056" w:rsidRDefault="00324F88">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A2859">
              <w:rPr>
                <w:noProof/>
                <w:webHidden/>
              </w:rPr>
              <w:t>11</w:t>
            </w:r>
            <w:r w:rsidR="002B3056">
              <w:rPr>
                <w:noProof/>
                <w:webHidden/>
              </w:rPr>
              <w:fldChar w:fldCharType="end"/>
            </w:r>
          </w:hyperlink>
        </w:p>
        <w:p w14:paraId="0394EF4F" w14:textId="70289A56" w:rsidR="002B3056" w:rsidRDefault="00324F88">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A2859">
              <w:rPr>
                <w:noProof/>
                <w:webHidden/>
              </w:rPr>
              <w:t>13</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 xml:space="preserve">The HSE is committed to creating a positive working environment whereby all employees inclusive of </w:t>
      </w:r>
      <w:proofErr w:type="gramStart"/>
      <w:r w:rsidRPr="00062840">
        <w:rPr>
          <w:rFonts w:cs="Arial"/>
          <w:iCs/>
          <w:color w:val="000000"/>
        </w:rPr>
        <w:t>age</w:t>
      </w:r>
      <w:proofErr w:type="gramEnd"/>
      <w:r w:rsidRPr="00062840">
        <w:rPr>
          <w:rFonts w:cs="Arial"/>
          <w:iCs/>
          <w:color w:val="000000"/>
        </w:rPr>
        <w:t>,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w:t>
      </w:r>
      <w:r w:rsidRPr="009C1327">
        <w:lastRenderedPageBreak/>
        <w:t xml:space="preserve">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0" w:history="1">
        <w:r w:rsidR="00FA3B0F" w:rsidRPr="00BB11C9">
          <w:rPr>
            <w:rStyle w:val="Hyperlink"/>
            <w:rFonts w:cs="Arial"/>
          </w:rPr>
          <w:t>on</w:t>
        </w:r>
      </w:hyperlink>
      <w:r w:rsidR="00FA3B0F" w:rsidRPr="00691308">
        <w:rPr>
          <w:rFonts w:cs="Arial"/>
        </w:rPr>
        <w:t xml:space="preserve"> </w:t>
      </w:r>
      <w:hyperlink r:id="rId11"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411A0550" w14:textId="062E1F51" w:rsidR="00701987" w:rsidRDefault="00701987" w:rsidP="00701987">
      <w:pPr>
        <w:numPr>
          <w:ilvl w:val="0"/>
          <w:numId w:val="3"/>
        </w:numPr>
        <w:spacing w:before="240" w:after="0" w:line="240" w:lineRule="auto"/>
        <w:ind w:left="357"/>
        <w:rPr>
          <w:rFonts w:eastAsia="Times New Roman" w:cs="Arial"/>
          <w:szCs w:val="20"/>
          <w:lang w:val="en-GB"/>
        </w:rPr>
      </w:pPr>
      <w:bookmarkStart w:id="2" w:name="_Toc188374526"/>
      <w:r w:rsidRPr="00130E61">
        <w:rPr>
          <w:rFonts w:eastAsia="Times New Roman" w:cs="Arial"/>
          <w:szCs w:val="20"/>
          <w:lang w:val="en-GB"/>
        </w:rPr>
        <w:t>You must submit a fully completed Application Form.</w:t>
      </w:r>
    </w:p>
    <w:p w14:paraId="32742119" w14:textId="77777777" w:rsidR="003D26E5" w:rsidRPr="00130E61" w:rsidRDefault="003D26E5" w:rsidP="003D26E5">
      <w:pPr>
        <w:spacing w:before="240" w:after="0" w:line="240" w:lineRule="auto"/>
        <w:ind w:left="357"/>
        <w:rPr>
          <w:rFonts w:eastAsia="Times New Roman" w:cs="Arial"/>
          <w:szCs w:val="20"/>
          <w:lang w:val="en-GB"/>
        </w:rPr>
      </w:pPr>
    </w:p>
    <w:p w14:paraId="09EC7E4C" w14:textId="7A3B344A" w:rsidR="00130E61" w:rsidRPr="00130E61" w:rsidRDefault="00130E61" w:rsidP="00130E61">
      <w:pPr>
        <w:numPr>
          <w:ilvl w:val="0"/>
          <w:numId w:val="3"/>
        </w:numPr>
        <w:spacing w:after="120" w:line="360" w:lineRule="auto"/>
        <w:ind w:left="357"/>
        <w:rPr>
          <w:rFonts w:eastAsia="Times New Roman" w:cs="Arial"/>
          <w:szCs w:val="20"/>
          <w:lang w:val="en-GB"/>
        </w:rPr>
      </w:pPr>
      <w:r w:rsidRPr="00130E61">
        <w:rPr>
          <w:rFonts w:eastAsia="Times New Roman" w:cs="Arial"/>
          <w:szCs w:val="20"/>
          <w:lang w:val="en-GB"/>
        </w:rPr>
        <w:t>Your application must be your own work and reflect your own experiences, competencies and skills. Do not use AI to complete the application form</w:t>
      </w:r>
    </w:p>
    <w:p w14:paraId="1E4AB5EA" w14:textId="77777777" w:rsidR="00701987" w:rsidRPr="002E719E" w:rsidRDefault="00701987" w:rsidP="00701987">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3331A268" w14:textId="77777777" w:rsidR="00701987" w:rsidRPr="00AD732D" w:rsidRDefault="00701987" w:rsidP="00701987">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123045CD" w14:textId="77777777" w:rsidR="00701987" w:rsidRPr="00AD732D" w:rsidRDefault="00701987" w:rsidP="00701987">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60F29107" w14:textId="77777777" w:rsidR="00701987" w:rsidRPr="00BB11C9" w:rsidRDefault="00701987" w:rsidP="00701987">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54B2A54A" w14:textId="77777777" w:rsidR="00701987" w:rsidRPr="007D2A17" w:rsidRDefault="00701987" w:rsidP="00701987">
      <w:pPr>
        <w:numPr>
          <w:ilvl w:val="0"/>
          <w:numId w:val="5"/>
        </w:numPr>
        <w:spacing w:before="240" w:after="0" w:line="240" w:lineRule="auto"/>
        <w:ind w:left="357" w:hanging="357"/>
        <w:rPr>
          <w:rFonts w:cs="Arial"/>
          <w:szCs w:val="20"/>
        </w:rPr>
      </w:pPr>
      <w:r w:rsidRPr="007D2A17">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647BE95D" w14:textId="77777777" w:rsidR="00701987" w:rsidRPr="007D2A17" w:rsidRDefault="00701987" w:rsidP="00701987">
      <w:pPr>
        <w:numPr>
          <w:ilvl w:val="0"/>
          <w:numId w:val="5"/>
        </w:numPr>
        <w:spacing w:before="240" w:after="0" w:line="240" w:lineRule="auto"/>
        <w:ind w:left="357" w:hanging="357"/>
        <w:rPr>
          <w:rFonts w:cs="Arial"/>
          <w:szCs w:val="20"/>
        </w:rPr>
      </w:pPr>
      <w:r w:rsidRPr="007D2A17">
        <w:rPr>
          <w:rFonts w:cs="Arial"/>
          <w:szCs w:val="20"/>
        </w:rPr>
        <w:t>Make sure you attach your application form as an attachment to your email, not as a link to an online storage site like Google Drive.  Remember that your email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your spam and junk folders regularly.</w:t>
      </w:r>
    </w:p>
    <w:p w14:paraId="00B47AB1" w14:textId="77777777" w:rsidR="00701987" w:rsidRPr="007D2A17" w:rsidRDefault="00701987" w:rsidP="00701987">
      <w:pPr>
        <w:numPr>
          <w:ilvl w:val="0"/>
          <w:numId w:val="5"/>
        </w:numPr>
        <w:spacing w:before="240" w:after="0" w:line="240" w:lineRule="auto"/>
        <w:ind w:left="357" w:hanging="357"/>
        <w:rPr>
          <w:rFonts w:eastAsia="Times New Roman" w:cs="Arial"/>
          <w:szCs w:val="20"/>
          <w:lang w:eastAsia="en-IE"/>
        </w:rPr>
      </w:pPr>
      <w:r w:rsidRPr="007D2A17">
        <w:rPr>
          <w:rFonts w:cs="Arial"/>
          <w:szCs w:val="20"/>
        </w:rPr>
        <w:t xml:space="preserve">We will only accept complete applications received by the closing date and time. If you submit multiple applications, we will only consider the </w:t>
      </w:r>
      <w:r w:rsidRPr="007D2A17">
        <w:rPr>
          <w:rFonts w:eastAsia="Times New Roman" w:cs="Arial"/>
          <w:szCs w:val="20"/>
          <w:lang w:val="en-GB"/>
        </w:rPr>
        <w:t>last one</w:t>
      </w:r>
      <w:r w:rsidRPr="007D2A17">
        <w:rPr>
          <w:rFonts w:cs="Arial"/>
          <w:szCs w:val="20"/>
        </w:rPr>
        <w:t xml:space="preserve"> received before the closing date and time.</w:t>
      </w:r>
    </w:p>
    <w:p w14:paraId="26D38CFA" w14:textId="77777777" w:rsidR="00701987" w:rsidRPr="007D2A17" w:rsidRDefault="00701987" w:rsidP="00701987">
      <w:pPr>
        <w:numPr>
          <w:ilvl w:val="0"/>
          <w:numId w:val="7"/>
        </w:numPr>
        <w:spacing w:before="240" w:after="0" w:line="240" w:lineRule="auto"/>
        <w:rPr>
          <w:rFonts w:eastAsia="Times New Roman" w:cs="Arial"/>
          <w:szCs w:val="20"/>
          <w:lang w:eastAsia="en-IE"/>
        </w:rPr>
      </w:pPr>
      <w:r w:rsidRPr="007D2A17">
        <w:rPr>
          <w:rFonts w:eastAsia="Times New Roman" w:cs="Arial"/>
          <w:szCs w:val="20"/>
          <w:lang w:eastAsia="en-IE"/>
        </w:rPr>
        <w:t>We will contact you by email. Please ensure your email address is included in your application form and use an email address that you regularly access since some communications require a timely response.</w:t>
      </w:r>
    </w:p>
    <w:p w14:paraId="1CD420E6" w14:textId="6BFF9123" w:rsidR="00701987" w:rsidRPr="007D2A17" w:rsidRDefault="00701987" w:rsidP="00701987">
      <w:pPr>
        <w:numPr>
          <w:ilvl w:val="0"/>
          <w:numId w:val="7"/>
        </w:numPr>
        <w:spacing w:after="0" w:line="240" w:lineRule="auto"/>
        <w:jc w:val="both"/>
        <w:rPr>
          <w:rFonts w:cs="Arial"/>
          <w:color w:val="000000" w:themeColor="text1"/>
        </w:rPr>
      </w:pPr>
      <w:r w:rsidRPr="007D2A17">
        <w:rPr>
          <w:rFonts w:cs="Arial"/>
        </w:rPr>
        <w:t>Sligo University Hospital can only accept complete applications received by the closing date and time of</w:t>
      </w:r>
      <w:r w:rsidRPr="007D2A17">
        <w:rPr>
          <w:rFonts w:cs="Arial"/>
          <w:b/>
          <w:color w:val="FF0000"/>
        </w:rPr>
        <w:t xml:space="preserve"> </w:t>
      </w:r>
      <w:r w:rsidRPr="007D2A17">
        <w:rPr>
          <w:rFonts w:cs="Arial"/>
          <w:b/>
          <w:iCs/>
          <w:color w:val="FF0000"/>
          <w:u w:val="single"/>
        </w:rPr>
        <w:t xml:space="preserve">12 noon on </w:t>
      </w:r>
      <w:r w:rsidR="00324F88">
        <w:rPr>
          <w:rFonts w:cs="Arial"/>
          <w:b/>
          <w:iCs/>
          <w:color w:val="FF0000"/>
          <w:u w:val="single"/>
        </w:rPr>
        <w:t>22</w:t>
      </w:r>
      <w:r w:rsidR="00324F88" w:rsidRPr="00324F88">
        <w:rPr>
          <w:rFonts w:cs="Arial"/>
          <w:b/>
          <w:iCs/>
          <w:color w:val="FF0000"/>
          <w:u w:val="single"/>
          <w:vertAlign w:val="superscript"/>
        </w:rPr>
        <w:t>nd</w:t>
      </w:r>
      <w:r w:rsidR="00324F88">
        <w:rPr>
          <w:rFonts w:cs="Arial"/>
          <w:b/>
          <w:iCs/>
          <w:color w:val="FF0000"/>
          <w:u w:val="single"/>
        </w:rPr>
        <w:t xml:space="preserve"> </w:t>
      </w:r>
      <w:r w:rsidR="00B40086">
        <w:rPr>
          <w:rFonts w:cs="Arial"/>
          <w:b/>
          <w:iCs/>
          <w:color w:val="FF0000"/>
          <w:u w:val="single"/>
        </w:rPr>
        <w:t>October</w:t>
      </w:r>
      <w:r w:rsidRPr="007D2A17">
        <w:rPr>
          <w:rFonts w:cs="Arial"/>
          <w:b/>
          <w:iCs/>
          <w:color w:val="FF0000"/>
          <w:u w:val="single"/>
        </w:rPr>
        <w:t xml:space="preserve"> 2025</w:t>
      </w:r>
      <w:r w:rsidRPr="007D2A17">
        <w:rPr>
          <w:rFonts w:cs="Arial"/>
          <w:b/>
          <w:iCs/>
          <w:u w:val="single"/>
        </w:rPr>
        <w:t>.</w:t>
      </w:r>
      <w:r w:rsidRPr="007D2A17">
        <w:rPr>
          <w:rFonts w:cs="Arial"/>
          <w:b/>
          <w:iCs/>
          <w:color w:val="FF0000"/>
        </w:rPr>
        <w:t xml:space="preserve"> </w:t>
      </w:r>
      <w:r w:rsidRPr="007D2A17">
        <w:rPr>
          <w:rFonts w:cs="Arial"/>
          <w:color w:val="000000" w:themeColor="text1"/>
        </w:rPr>
        <w:t>If you submit more than one application the last one received prior to the closing date and time is the version that will be considered.</w:t>
      </w:r>
    </w:p>
    <w:bookmarkEnd w:id="2"/>
    <w:p w14:paraId="7E55E15A" w14:textId="061CC200" w:rsidR="005260F8" w:rsidRPr="001C2789" w:rsidRDefault="00CD6C36" w:rsidP="00701987">
      <w:pPr>
        <w:shd w:val="clear" w:color="auto" w:fill="FFFFFF"/>
        <w:spacing w:before="240" w:after="120" w:line="240" w:lineRule="auto"/>
      </w:pPr>
      <w:r w:rsidRPr="001E6939">
        <w:rPr>
          <w:rFonts w:cs="Arial"/>
          <w:color w:val="000099"/>
          <w:szCs w:val="20"/>
        </w:rPr>
        <w:t>.</w:t>
      </w:r>
    </w:p>
    <w:p w14:paraId="043A988B" w14:textId="00123D36" w:rsidR="005F4C29" w:rsidRPr="00701987" w:rsidRDefault="00634738" w:rsidP="00701987">
      <w:pPr>
        <w:pStyle w:val="Heading1"/>
        <w:shd w:val="clear" w:color="auto" w:fill="E2EAE7"/>
        <w:spacing w:line="240" w:lineRule="auto"/>
        <w:rPr>
          <w:rFonts w:cs="Arial"/>
          <w:szCs w:val="20"/>
        </w:rPr>
      </w:pPr>
      <w:bookmarkStart w:id="3" w:name="_Toc188374527"/>
      <w:r w:rsidRPr="002E719E">
        <w:rPr>
          <w:rStyle w:val="Strong"/>
          <w:rFonts w:cs="Arial"/>
          <w:b/>
          <w:bCs w:val="0"/>
          <w:szCs w:val="20"/>
        </w:rPr>
        <w:lastRenderedPageBreak/>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r w:rsidR="00B1187D" w:rsidRPr="002E719E">
        <w:rPr>
          <w:rFonts w:eastAsia="Times New Roman" w:cs="Arial"/>
          <w:color w:val="000099"/>
          <w:szCs w:val="20"/>
          <w:lang w:eastAsia="en-IE"/>
        </w:rPr>
        <w:t>.</w:t>
      </w:r>
    </w:p>
    <w:p w14:paraId="1213EA50" w14:textId="2DC807E7" w:rsidR="00B1187D" w:rsidRPr="002A2859" w:rsidRDefault="00B1187D" w:rsidP="00AD732D">
      <w:pPr>
        <w:numPr>
          <w:ilvl w:val="0"/>
          <w:numId w:val="7"/>
        </w:numPr>
        <w:spacing w:before="240" w:after="0" w:line="240" w:lineRule="auto"/>
        <w:ind w:left="357" w:hanging="357"/>
        <w:rPr>
          <w:rFonts w:eastAsia="Times New Roman" w:cs="Arial"/>
          <w:szCs w:val="20"/>
          <w:lang w:eastAsia="en-IE"/>
        </w:rPr>
      </w:pPr>
      <w:r w:rsidRPr="002A2859">
        <w:rPr>
          <w:rFonts w:eastAsia="Times New Roman" w:cs="Arial"/>
          <w:szCs w:val="20"/>
          <w:lang w:eastAsia="en-IE"/>
        </w:rPr>
        <w:t>T</w:t>
      </w:r>
      <w:r w:rsidR="001C2789" w:rsidRPr="002A2859">
        <w:rPr>
          <w:rFonts w:eastAsia="Times New Roman" w:cs="Arial"/>
          <w:szCs w:val="20"/>
          <w:lang w:eastAsia="en-IE"/>
        </w:rPr>
        <w:t>h</w:t>
      </w:r>
      <w:r w:rsidRPr="002A2859">
        <w:rPr>
          <w:rFonts w:eastAsia="Times New Roman" w:cs="Arial"/>
          <w:szCs w:val="20"/>
          <w:lang w:eastAsia="en-IE"/>
        </w:rPr>
        <w:t xml:space="preserve">e purpose of this recruitment and selection process is to fill current and anticipated vacancies as </w:t>
      </w:r>
      <w:r w:rsidR="003A579C" w:rsidRPr="002A2859">
        <w:rPr>
          <w:rFonts w:eastAsia="Times New Roman" w:cs="Arial"/>
          <w:szCs w:val="20"/>
          <w:lang w:eastAsia="en-IE"/>
        </w:rPr>
        <w:t xml:space="preserve">detailed </w:t>
      </w:r>
      <w:r w:rsidRPr="002A2859">
        <w:rPr>
          <w:rFonts w:eastAsia="Times New Roman" w:cs="Arial"/>
          <w:szCs w:val="20"/>
          <w:lang w:eastAsia="en-IE"/>
        </w:rPr>
        <w:t xml:space="preserve">in the job specification </w:t>
      </w:r>
      <w:r w:rsidR="003A579C" w:rsidRPr="002A2859">
        <w:rPr>
          <w:rFonts w:eastAsia="Times New Roman" w:cs="Arial"/>
          <w:szCs w:val="20"/>
          <w:lang w:eastAsia="en-IE"/>
        </w:rPr>
        <w:t>for</w:t>
      </w:r>
      <w:r w:rsidRPr="002A2859">
        <w:rPr>
          <w:rFonts w:eastAsia="Times New Roman" w:cs="Arial"/>
          <w:szCs w:val="20"/>
          <w:lang w:eastAsia="en-IE"/>
        </w:rPr>
        <w:t xml:space="preserve"> the lifetime of the panel.  </w:t>
      </w:r>
      <w:r w:rsidR="00E6585F" w:rsidRPr="002A2859">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2A2859">
        <w:rPr>
          <w:rFonts w:cs="Arial"/>
          <w:szCs w:val="20"/>
        </w:rPr>
        <w:t xml:space="preserve">To have your </w:t>
      </w:r>
      <w:r w:rsidRPr="00DC4F7F">
        <w:rPr>
          <w:rFonts w:cs="Arial"/>
          <w:szCs w:val="20"/>
        </w:rPr>
        <w:t>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254104ED" w14:textId="77777777" w:rsidR="00701987" w:rsidRDefault="00701987" w:rsidP="00701987">
      <w:pPr>
        <w:numPr>
          <w:ilvl w:val="0"/>
          <w:numId w:val="7"/>
        </w:numPr>
        <w:spacing w:before="240" w:after="0" w:line="240" w:lineRule="auto"/>
        <w:rPr>
          <w:rFonts w:eastAsia="Times New Roman" w:cs="Arial"/>
          <w:bCs/>
          <w:szCs w:val="20"/>
          <w:lang w:eastAsia="en-IE"/>
        </w:rPr>
      </w:pPr>
      <w:r>
        <w:rPr>
          <w:rFonts w:eastAsia="Times New Roman" w:cs="Arial"/>
          <w:color w:val="000000"/>
          <w:szCs w:val="20"/>
          <w:lang w:eastAsia="en-IE"/>
        </w:rPr>
        <w:t>Proposed interview dates will be confirmed at a later date</w:t>
      </w:r>
      <w:r>
        <w:rPr>
          <w:rFonts w:eastAsia="Times New Roman" w:cs="Arial"/>
          <w:color w:val="000099"/>
          <w:szCs w:val="20"/>
          <w:lang w:eastAsia="en-IE"/>
        </w:rPr>
        <w:t xml:space="preserve">. </w:t>
      </w:r>
      <w:r>
        <w:rPr>
          <w:rFonts w:eastAsia="Times New Roman" w:cs="Arial"/>
          <w:b/>
          <w:szCs w:val="20"/>
          <w:lang w:eastAsia="en-IE"/>
        </w:rPr>
        <w:t xml:space="preserve">Usually, </w:t>
      </w:r>
      <w:r>
        <w:rPr>
          <w:rFonts w:cs="Arial"/>
          <w:b/>
          <w:szCs w:val="20"/>
        </w:rPr>
        <w:t>candidates will receive, at least, two weeks' notice of interview. It may be less, in exceptional circumstances</w:t>
      </w:r>
      <w:r>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4" w:name="_Toc188374528"/>
      <w:r w:rsidRPr="002E719E">
        <w:rPr>
          <w:rFonts w:cs="Arial"/>
          <w:szCs w:val="20"/>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2"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3"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4"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324F88" w:rsidP="00AD732D">
      <w:pPr>
        <w:pStyle w:val="ListParagraph"/>
        <w:numPr>
          <w:ilvl w:val="1"/>
          <w:numId w:val="3"/>
        </w:numPr>
        <w:spacing w:before="240" w:after="0" w:line="240" w:lineRule="auto"/>
        <w:ind w:hanging="357"/>
        <w:contextualSpacing w:val="0"/>
        <w:rPr>
          <w:rFonts w:cs="Arial"/>
          <w:szCs w:val="20"/>
        </w:rPr>
      </w:pPr>
      <w:hyperlink r:id="rId15" w:history="1">
        <w:r w:rsidR="004F77B5" w:rsidRPr="00186DF2">
          <w:rPr>
            <w:rStyle w:val="Hyperlink"/>
            <w:rFonts w:cs="Arial"/>
            <w:szCs w:val="20"/>
          </w:rPr>
          <w:t>Applying for a job in the HSE</w:t>
        </w:r>
      </w:hyperlink>
    </w:p>
    <w:p w14:paraId="6D8CA77E" w14:textId="144F3F88" w:rsidR="004F77B5" w:rsidRPr="00186DF2" w:rsidRDefault="00324F88" w:rsidP="00AD732D">
      <w:pPr>
        <w:pStyle w:val="ListParagraph"/>
        <w:numPr>
          <w:ilvl w:val="1"/>
          <w:numId w:val="3"/>
        </w:numPr>
        <w:spacing w:before="240" w:after="0" w:line="240" w:lineRule="auto"/>
        <w:ind w:hanging="357"/>
        <w:contextualSpacing w:val="0"/>
        <w:rPr>
          <w:rFonts w:cs="Arial"/>
          <w:szCs w:val="20"/>
        </w:rPr>
      </w:pPr>
      <w:hyperlink r:id="rId16" w:history="1">
        <w:r w:rsidR="004F77B5" w:rsidRPr="00186DF2">
          <w:rPr>
            <w:rStyle w:val="Hyperlink"/>
            <w:rFonts w:cs="Arial"/>
            <w:szCs w:val="20"/>
          </w:rPr>
          <w:t>About interviewing in the HSE</w:t>
        </w:r>
      </w:hyperlink>
    </w:p>
    <w:p w14:paraId="27BAA031" w14:textId="71F324D2" w:rsidR="004F77B5" w:rsidRPr="00186DF2" w:rsidRDefault="00324F88"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7"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lastRenderedPageBreak/>
        <w:t xml:space="preserve">Sign </w:t>
      </w:r>
      <w:r w:rsidR="004F77B5" w:rsidRPr="00186DF2">
        <w:rPr>
          <w:rFonts w:cs="Arial"/>
          <w:szCs w:val="20"/>
        </w:rPr>
        <w:t xml:space="preserve">up to the </w:t>
      </w:r>
      <w:hyperlink r:id="rId18"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9"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701987"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701987">
        <w:rPr>
          <w:rFonts w:cs="Arial"/>
          <w:b/>
          <w:szCs w:val="20"/>
        </w:rPr>
        <w:t>What is a Panel?</w:t>
      </w:r>
    </w:p>
    <w:p w14:paraId="3A5C2F05" w14:textId="33DF5674" w:rsidR="00EB02F1" w:rsidRPr="00701987" w:rsidRDefault="002A0CB6" w:rsidP="00AD732D">
      <w:pPr>
        <w:pStyle w:val="ListParagraph"/>
        <w:spacing w:before="240" w:after="120" w:line="240" w:lineRule="auto"/>
        <w:ind w:left="0"/>
        <w:contextualSpacing w:val="0"/>
        <w:rPr>
          <w:rFonts w:cs="Arial"/>
          <w:szCs w:val="20"/>
        </w:rPr>
      </w:pPr>
      <w:r w:rsidRPr="00701987">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701987">
        <w:rPr>
          <w:rFonts w:eastAsia="Times New Roman" w:cs="Arial"/>
          <w:bCs/>
          <w:szCs w:val="20"/>
          <w:lang w:eastAsia="en-IE"/>
        </w:rPr>
        <w:t xml:space="preserve">conditional </w:t>
      </w:r>
      <w:r w:rsidRPr="00701987">
        <w:rPr>
          <w:rFonts w:cs="Arial"/>
          <w:szCs w:val="20"/>
        </w:rPr>
        <w:t>job offer, it is offered to the second candidate, and so on. Panels remain active for at least one year and can be extended.</w:t>
      </w:r>
    </w:p>
    <w:p w14:paraId="22FA32CA" w14:textId="77777777" w:rsidR="00701987" w:rsidRPr="007D2A17" w:rsidRDefault="00701987" w:rsidP="00701987">
      <w:pPr>
        <w:autoSpaceDE w:val="0"/>
        <w:autoSpaceDN w:val="0"/>
        <w:adjustRightInd w:val="0"/>
        <w:jc w:val="both"/>
        <w:rPr>
          <w:rFonts w:cs="Arial"/>
        </w:rPr>
      </w:pPr>
      <w:bookmarkStart w:id="8" w:name="_Toc188374532"/>
      <w:r w:rsidRPr="007D2A17">
        <w:rPr>
          <w:rFonts w:cs="Arial"/>
          <w:b/>
          <w:bCs/>
        </w:rPr>
        <w:t>Specific Work Sites</w:t>
      </w:r>
    </w:p>
    <w:p w14:paraId="737B4506" w14:textId="77777777" w:rsidR="00701987" w:rsidRPr="007D2A17" w:rsidRDefault="00701987" w:rsidP="00701987">
      <w:pPr>
        <w:autoSpaceDE w:val="0"/>
        <w:autoSpaceDN w:val="0"/>
        <w:adjustRightInd w:val="0"/>
        <w:jc w:val="both"/>
        <w:rPr>
          <w:rFonts w:cs="Arial"/>
        </w:rPr>
      </w:pPr>
      <w:r w:rsidRPr="007D2A17">
        <w:rPr>
          <w:rFonts w:cs="Arial"/>
        </w:rPr>
        <w:t xml:space="preserve">The purpose of the panel formed is to fill current and anticipated vacancies within </w:t>
      </w:r>
      <w:r w:rsidRPr="007D2A17">
        <w:rPr>
          <w:rFonts w:cs="Arial"/>
          <w:b/>
        </w:rPr>
        <w:t xml:space="preserve">Sligo University Hospital </w:t>
      </w:r>
      <w:r w:rsidRPr="007D2A17">
        <w:rPr>
          <w:rFonts w:cs="Arial"/>
        </w:rPr>
        <w:t xml:space="preserve">as opposed to specific work sites.  Therefore you are not asked to indicate a specific worksite.  </w:t>
      </w:r>
    </w:p>
    <w:p w14:paraId="51F8C81B" w14:textId="3CE0BDBB" w:rsidR="00DF0EE6" w:rsidRPr="0037769B" w:rsidRDefault="00DF0EE6" w:rsidP="00AD732D">
      <w:pPr>
        <w:pStyle w:val="Heading1"/>
        <w:shd w:val="clear" w:color="auto" w:fill="E2EAE7"/>
        <w:spacing w:line="240" w:lineRule="auto"/>
      </w:pPr>
      <w:bookmarkStart w:id="9" w:name="_Toc188374533"/>
      <w:bookmarkEnd w:id="8"/>
      <w:r w:rsidRPr="0037769B">
        <w:t>Marking System</w:t>
      </w:r>
      <w:bookmarkEnd w:id="9"/>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2A846266" w14:textId="71D6C20D" w:rsidR="00A02D6A" w:rsidRPr="00701987" w:rsidRDefault="005B6841" w:rsidP="00701987">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10" w:name="_Toc188374534"/>
      <w:r w:rsidRPr="002E719E">
        <w:t>Future panels</w:t>
      </w:r>
      <w:bookmarkEnd w:id="10"/>
    </w:p>
    <w:p w14:paraId="026863B7" w14:textId="4AB1C388" w:rsidR="0016327E" w:rsidRPr="00701987" w:rsidRDefault="0016327E" w:rsidP="00AD732D">
      <w:pPr>
        <w:pStyle w:val="ListParagraph"/>
        <w:spacing w:before="240" w:after="120" w:line="240" w:lineRule="auto"/>
        <w:ind w:left="0"/>
        <w:contextualSpacing w:val="0"/>
        <w:rPr>
          <w:rFonts w:eastAsia="Times New Roman" w:cs="Arial"/>
          <w:szCs w:val="20"/>
          <w:lang w:eastAsia="en-IE"/>
        </w:rPr>
      </w:pPr>
      <w:r w:rsidRPr="00701987">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1" w:name="_Toc188374535"/>
      <w:r w:rsidRPr="002E719E">
        <w:rPr>
          <w:rFonts w:eastAsia="Times New Roman" w:cs="Arial"/>
          <w:szCs w:val="20"/>
          <w:lang w:val="en-US"/>
        </w:rPr>
        <w:t>Acceptance / Declination of a Recommendation to Proceed</w:t>
      </w:r>
      <w:bookmarkEnd w:id="11"/>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2"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2"/>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3" w:name="_Toc188374537"/>
      <w:r w:rsidRPr="002E719E">
        <w:rPr>
          <w:rFonts w:eastAsia="Times New Roman" w:cs="Arial"/>
          <w:szCs w:val="20"/>
          <w:lang w:val="en-US"/>
        </w:rPr>
        <w:t>Security Clearance</w:t>
      </w:r>
      <w:bookmarkEnd w:id="13"/>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4" w:name="_Toc188374538"/>
      <w:r>
        <w:rPr>
          <w:rFonts w:cs="Arial"/>
          <w:szCs w:val="20"/>
        </w:rPr>
        <w:t>Review and Complaint</w:t>
      </w:r>
      <w:r w:rsidR="00AD3D3D" w:rsidRPr="002E719E">
        <w:rPr>
          <w:rFonts w:cs="Arial"/>
          <w:szCs w:val="20"/>
        </w:rPr>
        <w:t xml:space="preserve"> Procedure (CPSA)</w:t>
      </w:r>
      <w:bookmarkEnd w:id="14"/>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0"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1877C862" w:rsidR="00AD3D3D"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3C203F3A" w14:textId="77777777" w:rsidR="00701987" w:rsidRPr="007D2A17" w:rsidRDefault="00701987" w:rsidP="00701987">
      <w:pPr>
        <w:autoSpaceDE w:val="0"/>
        <w:autoSpaceDN w:val="0"/>
        <w:spacing w:before="240" w:after="120"/>
        <w:rPr>
          <w:rFonts w:eastAsia="Calibri" w:cs="Arial"/>
          <w:iCs/>
        </w:rPr>
      </w:pPr>
      <w:r w:rsidRPr="007D2A17">
        <w:rPr>
          <w:rFonts w:eastAsia="Calibri" w:cs="Arial"/>
          <w:iCs/>
        </w:rPr>
        <w:t xml:space="preserve">Submit your request by email to </w:t>
      </w:r>
      <w:hyperlink r:id="rId21" w:history="1">
        <w:r w:rsidRPr="007D2A17">
          <w:rPr>
            <w:rFonts w:eastAsia="Calibri" w:cs="Arial"/>
            <w:u w:val="single"/>
          </w:rPr>
          <w:t>recruit.suh@hse.ie</w:t>
        </w:r>
      </w:hyperlink>
      <w:r w:rsidRPr="007D2A17">
        <w:rPr>
          <w:rFonts w:eastAsia="Calibri" w:cs="Arial"/>
        </w:rPr>
        <w:t xml:space="preserve"> </w:t>
      </w:r>
      <w:r w:rsidRPr="007D2A17">
        <w:rPr>
          <w:rFonts w:eastAsia="Calibri" w:cs="Arial"/>
          <w:iCs/>
        </w:rPr>
        <w:t xml:space="preserve">within </w:t>
      </w:r>
      <w:r w:rsidRPr="007D2A17">
        <w:rPr>
          <w:rFonts w:eastAsia="Calibri" w:cs="Arial"/>
          <w:b/>
          <w:iCs/>
        </w:rPr>
        <w:t>5 working days</w:t>
      </w:r>
      <w:r w:rsidRPr="007D2A17">
        <w:rPr>
          <w:rFonts w:eastAsia="Calibri" w:cs="Arial"/>
          <w:iCs/>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5" w:name="_Toc188374539"/>
      <w:r w:rsidRPr="002E719E">
        <w:rPr>
          <w:rFonts w:cs="Arial"/>
          <w:szCs w:val="20"/>
        </w:rPr>
        <w:t>HSE Privacy Policy</w:t>
      </w:r>
      <w:bookmarkEnd w:id="15"/>
      <w:r w:rsidRPr="002E719E">
        <w:rPr>
          <w:rFonts w:cs="Arial"/>
          <w:szCs w:val="20"/>
        </w:rPr>
        <w:t xml:space="preserve">  </w:t>
      </w:r>
    </w:p>
    <w:p w14:paraId="68EDA935" w14:textId="77777777" w:rsidR="00701987" w:rsidRPr="007D2A17" w:rsidRDefault="00701987" w:rsidP="00701987">
      <w:pPr>
        <w:autoSpaceDE w:val="0"/>
        <w:autoSpaceDN w:val="0"/>
        <w:adjustRightInd w:val="0"/>
        <w:spacing w:after="240"/>
        <w:jc w:val="both"/>
        <w:rPr>
          <w:rFonts w:cs="Arial"/>
          <w:color w:val="0000FF"/>
          <w:u w:val="single"/>
        </w:rPr>
      </w:pPr>
      <w:bookmarkStart w:id="16" w:name="_Toc188374540"/>
      <w:r w:rsidRPr="007D2A17">
        <w:rPr>
          <w:rFonts w:cs="Arial"/>
          <w:color w:val="000000"/>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22" w:history="1">
        <w:r w:rsidRPr="007D2A17">
          <w:rPr>
            <w:rFonts w:cs="Arial"/>
            <w:color w:val="0000FF"/>
            <w:u w:val="single"/>
          </w:rPr>
          <w:t>https://www.hse.ie/eng/privacy-statement/</w:t>
        </w:r>
      </w:hyperlink>
    </w:p>
    <w:p w14:paraId="00814C58" w14:textId="77777777" w:rsidR="00701987" w:rsidRPr="007D2A17" w:rsidRDefault="00701987" w:rsidP="00701987">
      <w:pPr>
        <w:autoSpaceDE w:val="0"/>
        <w:autoSpaceDN w:val="0"/>
        <w:adjustRightInd w:val="0"/>
        <w:spacing w:after="240"/>
        <w:jc w:val="both"/>
        <w:rPr>
          <w:rFonts w:cs="Arial"/>
          <w:color w:val="000000"/>
        </w:rPr>
      </w:pPr>
      <w:r w:rsidRPr="007D2A17">
        <w:rPr>
          <w:rFonts w:cs="Arial"/>
          <w:color w:val="000000"/>
        </w:rPr>
        <w:t xml:space="preserve">Information on the General Data Protection Regulation is available at </w:t>
      </w:r>
      <w:hyperlink r:id="rId23" w:history="1">
        <w:r w:rsidRPr="007D2A17">
          <w:rPr>
            <w:rFonts w:cs="Arial"/>
            <w:color w:val="0563C1" w:themeColor="hyperlink"/>
            <w:u w:val="single"/>
          </w:rPr>
          <w:t>https://www.hse.ie/eng/gdpr</w:t>
        </w:r>
      </w:hyperlink>
      <w:r w:rsidRPr="007D2A17">
        <w:rPr>
          <w:rFonts w:cs="Arial"/>
          <w:color w:val="000000"/>
        </w:rPr>
        <w:t xml:space="preserve"> </w:t>
      </w:r>
    </w:p>
    <w:p w14:paraId="52781400" w14:textId="2ECB48E1" w:rsidR="00C2372E" w:rsidRPr="002E719E" w:rsidRDefault="00C2372E" w:rsidP="00AD732D">
      <w:pPr>
        <w:pStyle w:val="Heading1"/>
        <w:shd w:val="clear" w:color="auto" w:fill="E2EAE7"/>
        <w:spacing w:line="240" w:lineRule="auto"/>
      </w:pPr>
      <w:r w:rsidRPr="002E719E">
        <w:t>Superannuation / Pension Information</w:t>
      </w:r>
      <w:bookmarkEnd w:id="16"/>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20D5C121" w14:textId="0C490E5C" w:rsidR="00BA76E6" w:rsidRPr="00C75348" w:rsidRDefault="00335ABF" w:rsidP="00C75348">
      <w:pPr>
        <w:spacing w:before="240" w:after="120" w:line="240" w:lineRule="auto"/>
        <w:rPr>
          <w:b/>
        </w:rPr>
      </w:pPr>
      <w:r>
        <w:br w:type="page"/>
      </w:r>
      <w:bookmarkStart w:id="17" w:name="_Toc188374541"/>
      <w:r w:rsidR="002E719E" w:rsidRPr="00C75348">
        <w:rPr>
          <w:rFonts w:cs="Arial"/>
          <w:b/>
          <w:color w:val="385623" w:themeColor="accent6" w:themeShade="80"/>
          <w:szCs w:val="20"/>
        </w:rPr>
        <w:t xml:space="preserve">Appendices: </w:t>
      </w:r>
      <w:r w:rsidR="00BA76E6" w:rsidRPr="00C75348">
        <w:rPr>
          <w:rFonts w:cs="Arial"/>
          <w:b/>
          <w:color w:val="385623" w:themeColor="accent6" w:themeShade="80"/>
          <w:szCs w:val="20"/>
        </w:rPr>
        <w:t xml:space="preserve">Supplementary </w:t>
      </w:r>
      <w:r w:rsidR="00952BDC" w:rsidRPr="00C75348">
        <w:rPr>
          <w:rFonts w:cs="Arial"/>
          <w:b/>
          <w:color w:val="385623" w:themeColor="accent6" w:themeShade="80"/>
          <w:szCs w:val="20"/>
        </w:rPr>
        <w:t>recruitment and selection process information</w:t>
      </w:r>
      <w:bookmarkEnd w:id="17"/>
      <w:r w:rsidR="00952BDC" w:rsidRPr="00C75348">
        <w:rPr>
          <w:rFonts w:cs="Arial"/>
          <w:b/>
          <w:color w:val="385623" w:themeColor="accent6" w:themeShade="80"/>
          <w:szCs w:val="20"/>
        </w:rPr>
        <w:t xml:space="preserve"> </w:t>
      </w:r>
    </w:p>
    <w:p w14:paraId="5107A873" w14:textId="2770D48E" w:rsidR="00BA76E6" w:rsidRPr="00BD636C" w:rsidRDefault="002E719E" w:rsidP="002A2EF6">
      <w:pPr>
        <w:pStyle w:val="Heading2"/>
      </w:pPr>
      <w:bookmarkStart w:id="18" w:name="_Appendix_1:_Eligibility"/>
      <w:bookmarkStart w:id="19" w:name="_Toc188374542"/>
      <w:bookmarkEnd w:id="18"/>
      <w:r w:rsidRPr="00BD636C">
        <w:t xml:space="preserve">Appendix 1: </w:t>
      </w:r>
      <w:r w:rsidR="00BA76E6" w:rsidRPr="00BD636C">
        <w:t>Eligibility Criteria</w:t>
      </w:r>
      <w:bookmarkEnd w:id="19"/>
    </w:p>
    <w:p w14:paraId="7D1105D6" w14:textId="77777777" w:rsidR="00664E66" w:rsidRDefault="00664E66" w:rsidP="00664E66">
      <w:pPr>
        <w:jc w:val="both"/>
        <w:rPr>
          <w:rFonts w:cs="Arial"/>
          <w:szCs w:val="20"/>
        </w:rPr>
      </w:pPr>
    </w:p>
    <w:p w14:paraId="377B5B46" w14:textId="74F884F1" w:rsidR="00664E66" w:rsidRPr="002C2E4D" w:rsidRDefault="00664E66" w:rsidP="00664E66">
      <w:pPr>
        <w:jc w:val="both"/>
        <w:rPr>
          <w:rFonts w:cs="Arial"/>
          <w:b/>
          <w:bCs/>
          <w:iCs/>
        </w:rPr>
      </w:pPr>
      <w:r w:rsidRPr="002C2E4D">
        <w:rPr>
          <w:rFonts w:cs="Arial"/>
          <w:b/>
          <w:bCs/>
          <w:iCs/>
        </w:rPr>
        <w:t>Candidates must have at the latest date of application:</w:t>
      </w:r>
    </w:p>
    <w:p w14:paraId="12695E1B" w14:textId="77777777" w:rsidR="00664E66" w:rsidRPr="002C2E4D" w:rsidRDefault="00664E66" w:rsidP="00664E66">
      <w:pPr>
        <w:jc w:val="both"/>
        <w:rPr>
          <w:rFonts w:cs="Arial"/>
          <w:b/>
          <w:bCs/>
          <w:iCs/>
        </w:rPr>
      </w:pPr>
    </w:p>
    <w:p w14:paraId="6F4BE4D5" w14:textId="77777777" w:rsidR="00664E66" w:rsidRPr="002C2E4D" w:rsidRDefault="00664E66" w:rsidP="00664E66">
      <w:pPr>
        <w:numPr>
          <w:ilvl w:val="0"/>
          <w:numId w:val="37"/>
        </w:numPr>
        <w:spacing w:after="0" w:line="240" w:lineRule="auto"/>
        <w:jc w:val="both"/>
        <w:rPr>
          <w:rFonts w:cs="Arial"/>
          <w:b/>
        </w:rPr>
      </w:pPr>
      <w:r w:rsidRPr="002C2E4D">
        <w:rPr>
          <w:rFonts w:cs="Arial"/>
          <w:b/>
        </w:rPr>
        <w:t xml:space="preserve">Statutory Registration, Professional Qualifications, Experience, </w:t>
      </w:r>
      <w:proofErr w:type="spellStart"/>
      <w:r w:rsidRPr="002C2E4D">
        <w:rPr>
          <w:rFonts w:cs="Arial"/>
          <w:b/>
        </w:rPr>
        <w:t>etc</w:t>
      </w:r>
      <w:proofErr w:type="spellEnd"/>
    </w:p>
    <w:p w14:paraId="1CD0A90E" w14:textId="77777777" w:rsidR="00B40086" w:rsidRPr="00B51BEC" w:rsidRDefault="00B40086" w:rsidP="00B40086">
      <w:pPr>
        <w:rPr>
          <w:rFonts w:cs="Arial"/>
          <w:b/>
          <w:bCs/>
        </w:rPr>
      </w:pPr>
    </w:p>
    <w:p w14:paraId="0BF2529C" w14:textId="77777777" w:rsidR="00B40086" w:rsidRPr="00B51BEC" w:rsidRDefault="00B40086" w:rsidP="00B40086">
      <w:pPr>
        <w:tabs>
          <w:tab w:val="num" w:pos="2160"/>
        </w:tabs>
        <w:jc w:val="both"/>
        <w:rPr>
          <w:rFonts w:cs="Arial"/>
        </w:rPr>
      </w:pPr>
      <w:r w:rsidRPr="00B51BEC">
        <w:rPr>
          <w:rFonts w:cs="Arial"/>
          <w:b/>
          <w:bCs/>
        </w:rPr>
        <w:t xml:space="preserve">(a) </w:t>
      </w:r>
      <w:r w:rsidRPr="00B51BEC">
        <w:rPr>
          <w:rFonts w:cs="Arial"/>
          <w:b/>
        </w:rPr>
        <w:t>Candidates for appointment must:</w:t>
      </w:r>
    </w:p>
    <w:p w14:paraId="6A57D9F3" w14:textId="77777777" w:rsidR="00B40086" w:rsidRPr="00B51BEC" w:rsidRDefault="00B40086" w:rsidP="00B40086">
      <w:pPr>
        <w:tabs>
          <w:tab w:val="num" w:pos="480"/>
        </w:tabs>
        <w:jc w:val="both"/>
        <w:rPr>
          <w:rFonts w:cs="Arial"/>
        </w:rPr>
      </w:pPr>
    </w:p>
    <w:tbl>
      <w:tblPr>
        <w:tblW w:w="0" w:type="auto"/>
        <w:tblInd w:w="846" w:type="dxa"/>
        <w:tblLook w:val="04A0" w:firstRow="1" w:lastRow="0" w:firstColumn="1" w:lastColumn="0" w:noHBand="0" w:noVBand="1"/>
      </w:tblPr>
      <w:tblGrid>
        <w:gridCol w:w="739"/>
        <w:gridCol w:w="6450"/>
      </w:tblGrid>
      <w:tr w:rsidR="00B40086" w:rsidRPr="00B51BEC" w14:paraId="4102D90F" w14:textId="77777777" w:rsidTr="00505CDA">
        <w:tc>
          <w:tcPr>
            <w:tcW w:w="739" w:type="dxa"/>
            <w:shd w:val="clear" w:color="auto" w:fill="auto"/>
          </w:tcPr>
          <w:p w14:paraId="475130B8" w14:textId="77777777" w:rsidR="00B40086" w:rsidRPr="00B51BEC" w:rsidRDefault="00B40086" w:rsidP="00505CDA">
            <w:pPr>
              <w:tabs>
                <w:tab w:val="num" w:pos="480"/>
              </w:tabs>
              <w:jc w:val="both"/>
              <w:rPr>
                <w:rFonts w:cs="Arial"/>
              </w:rPr>
            </w:pPr>
            <w:r w:rsidRPr="00B51BEC">
              <w:rPr>
                <w:rFonts w:cs="Arial"/>
              </w:rPr>
              <w:t>(</w:t>
            </w:r>
            <w:proofErr w:type="spellStart"/>
            <w:r w:rsidRPr="00B51BEC">
              <w:rPr>
                <w:rFonts w:cs="Arial"/>
              </w:rPr>
              <w:t>i</w:t>
            </w:r>
            <w:proofErr w:type="spellEnd"/>
            <w:r w:rsidRPr="00B51BEC">
              <w:rPr>
                <w:rFonts w:cs="Arial"/>
              </w:rPr>
              <w:t>)</w:t>
            </w:r>
          </w:p>
        </w:tc>
        <w:tc>
          <w:tcPr>
            <w:tcW w:w="6450" w:type="dxa"/>
            <w:shd w:val="clear" w:color="auto" w:fill="auto"/>
          </w:tcPr>
          <w:p w14:paraId="10C6DCD6" w14:textId="77777777" w:rsidR="00B40086" w:rsidRPr="00B51BEC" w:rsidRDefault="00B40086" w:rsidP="00505CDA">
            <w:pPr>
              <w:tabs>
                <w:tab w:val="left" w:pos="1680"/>
              </w:tabs>
              <w:jc w:val="both"/>
              <w:rPr>
                <w:rFonts w:cs="Arial"/>
              </w:rPr>
            </w:pPr>
            <w:r w:rsidRPr="00B51BEC">
              <w:rPr>
                <w:rFonts w:cs="Arial"/>
              </w:rPr>
              <w:t>Be registered, or be eligible for registration</w:t>
            </w:r>
            <w:r w:rsidRPr="00B51BEC">
              <w:rPr>
                <w:rFonts w:cs="Arial"/>
                <w:i/>
              </w:rPr>
              <w:t>,</w:t>
            </w:r>
            <w:r w:rsidRPr="00B51BEC">
              <w:rPr>
                <w:rFonts w:cs="Arial"/>
              </w:rPr>
              <w:t xml:space="preserve"> on the Radiography Division of the Radiographers Register maintained by the Radiographers Registration Board at CORU. (</w:t>
            </w:r>
            <w:hyperlink r:id="rId24" w:history="1">
              <w:r w:rsidRPr="00B51BEC">
                <w:rPr>
                  <w:rStyle w:val="Hyperlink"/>
                  <w:rFonts w:cs="Arial"/>
                  <w:i/>
                </w:rPr>
                <w:t>https://www.coru.ie/</w:t>
              </w:r>
            </w:hyperlink>
            <w:r w:rsidRPr="00B51BEC">
              <w:rPr>
                <w:rFonts w:cs="Arial"/>
                <w:i/>
              </w:rPr>
              <w:t>)</w:t>
            </w:r>
          </w:p>
          <w:p w14:paraId="3812B6FD" w14:textId="77777777" w:rsidR="00B40086" w:rsidRPr="00B51BEC" w:rsidRDefault="00B40086" w:rsidP="00505CDA">
            <w:pPr>
              <w:tabs>
                <w:tab w:val="num" w:pos="480"/>
              </w:tabs>
              <w:jc w:val="both"/>
              <w:rPr>
                <w:rFonts w:cs="Arial"/>
              </w:rPr>
            </w:pPr>
          </w:p>
        </w:tc>
      </w:tr>
      <w:tr w:rsidR="00B40086" w:rsidRPr="00B51BEC" w14:paraId="6E454CD4" w14:textId="77777777" w:rsidTr="00505CDA">
        <w:tc>
          <w:tcPr>
            <w:tcW w:w="739" w:type="dxa"/>
            <w:shd w:val="clear" w:color="auto" w:fill="auto"/>
          </w:tcPr>
          <w:p w14:paraId="254DE36D" w14:textId="77777777" w:rsidR="00B40086" w:rsidRPr="00B51BEC" w:rsidRDefault="00B40086" w:rsidP="00505CDA">
            <w:pPr>
              <w:tabs>
                <w:tab w:val="num" w:pos="480"/>
              </w:tabs>
              <w:jc w:val="both"/>
              <w:rPr>
                <w:rFonts w:cs="Arial"/>
              </w:rPr>
            </w:pPr>
          </w:p>
        </w:tc>
        <w:tc>
          <w:tcPr>
            <w:tcW w:w="6450" w:type="dxa"/>
            <w:shd w:val="clear" w:color="auto" w:fill="auto"/>
          </w:tcPr>
          <w:p w14:paraId="381A914F" w14:textId="77777777" w:rsidR="00B40086" w:rsidRPr="00B51BEC" w:rsidRDefault="00B40086" w:rsidP="00505CDA">
            <w:pPr>
              <w:tabs>
                <w:tab w:val="left" w:pos="1680"/>
              </w:tabs>
              <w:jc w:val="center"/>
              <w:rPr>
                <w:rFonts w:cs="Arial"/>
                <w:b/>
              </w:rPr>
            </w:pPr>
            <w:r w:rsidRPr="00B51BEC">
              <w:rPr>
                <w:rFonts w:cs="Arial"/>
                <w:b/>
              </w:rPr>
              <w:t>And</w:t>
            </w:r>
          </w:p>
        </w:tc>
      </w:tr>
      <w:tr w:rsidR="00B40086" w:rsidRPr="00B51BEC" w14:paraId="1E05E0D7" w14:textId="77777777" w:rsidTr="00505CDA">
        <w:tc>
          <w:tcPr>
            <w:tcW w:w="739" w:type="dxa"/>
            <w:shd w:val="clear" w:color="auto" w:fill="auto"/>
          </w:tcPr>
          <w:p w14:paraId="73A145A4" w14:textId="77777777" w:rsidR="00B40086" w:rsidRPr="00B51BEC" w:rsidRDefault="00B40086" w:rsidP="00505CDA">
            <w:pPr>
              <w:tabs>
                <w:tab w:val="num" w:pos="480"/>
              </w:tabs>
              <w:jc w:val="both"/>
              <w:rPr>
                <w:rFonts w:cs="Arial"/>
              </w:rPr>
            </w:pPr>
            <w:r w:rsidRPr="00B51BEC">
              <w:rPr>
                <w:rFonts w:cs="Arial"/>
              </w:rPr>
              <w:t>(ii)</w:t>
            </w:r>
          </w:p>
        </w:tc>
        <w:tc>
          <w:tcPr>
            <w:tcW w:w="6450" w:type="dxa"/>
            <w:shd w:val="clear" w:color="auto" w:fill="auto"/>
          </w:tcPr>
          <w:p w14:paraId="0CF9A2B0" w14:textId="77777777" w:rsidR="00B40086" w:rsidRPr="00B51BEC" w:rsidRDefault="00B40086" w:rsidP="00505CDA">
            <w:pPr>
              <w:pStyle w:val="ListParagraph"/>
              <w:ind w:left="0"/>
              <w:rPr>
                <w:rFonts w:cs="Arial"/>
                <w:bCs/>
              </w:rPr>
            </w:pPr>
            <w:r w:rsidRPr="00B51BEC">
              <w:rPr>
                <w:rFonts w:cs="Arial"/>
                <w:bCs/>
              </w:rPr>
              <w:t xml:space="preserve">Have 3 years fulltime (or an aggregate of 3 years) post qualification clinical experience. </w:t>
            </w:r>
          </w:p>
          <w:p w14:paraId="5FE2E206" w14:textId="77777777" w:rsidR="00B40086" w:rsidRPr="00B51BEC" w:rsidRDefault="00B40086" w:rsidP="00505CDA">
            <w:pPr>
              <w:tabs>
                <w:tab w:val="left" w:pos="1680"/>
              </w:tabs>
              <w:jc w:val="center"/>
              <w:rPr>
                <w:rFonts w:cs="Arial"/>
                <w:b/>
              </w:rPr>
            </w:pPr>
          </w:p>
        </w:tc>
      </w:tr>
      <w:tr w:rsidR="00B40086" w:rsidRPr="00B51BEC" w14:paraId="141FDE5D" w14:textId="77777777" w:rsidTr="00505CDA">
        <w:tc>
          <w:tcPr>
            <w:tcW w:w="739" w:type="dxa"/>
            <w:shd w:val="clear" w:color="auto" w:fill="auto"/>
          </w:tcPr>
          <w:p w14:paraId="628F57B8" w14:textId="77777777" w:rsidR="00B40086" w:rsidRPr="00B51BEC" w:rsidRDefault="00B40086" w:rsidP="00505CDA">
            <w:pPr>
              <w:tabs>
                <w:tab w:val="num" w:pos="480"/>
              </w:tabs>
              <w:jc w:val="both"/>
              <w:rPr>
                <w:rFonts w:cs="Arial"/>
              </w:rPr>
            </w:pPr>
          </w:p>
        </w:tc>
        <w:tc>
          <w:tcPr>
            <w:tcW w:w="6450" w:type="dxa"/>
            <w:shd w:val="clear" w:color="auto" w:fill="auto"/>
          </w:tcPr>
          <w:p w14:paraId="30250FDA" w14:textId="77777777" w:rsidR="00B40086" w:rsidRPr="00B51BEC" w:rsidRDefault="00B40086" w:rsidP="00505CDA">
            <w:pPr>
              <w:tabs>
                <w:tab w:val="left" w:pos="1680"/>
              </w:tabs>
              <w:jc w:val="center"/>
              <w:rPr>
                <w:rFonts w:cs="Arial"/>
                <w:b/>
              </w:rPr>
            </w:pPr>
            <w:r w:rsidRPr="00B51BEC">
              <w:rPr>
                <w:rFonts w:cs="Arial"/>
                <w:b/>
              </w:rPr>
              <w:t>And</w:t>
            </w:r>
          </w:p>
          <w:p w14:paraId="18DDE827" w14:textId="77777777" w:rsidR="00B40086" w:rsidRPr="00B51BEC" w:rsidRDefault="00B40086" w:rsidP="00505CDA">
            <w:pPr>
              <w:tabs>
                <w:tab w:val="left" w:pos="1680"/>
              </w:tabs>
              <w:jc w:val="center"/>
              <w:rPr>
                <w:rFonts w:cs="Arial"/>
                <w:b/>
              </w:rPr>
            </w:pPr>
          </w:p>
        </w:tc>
      </w:tr>
      <w:tr w:rsidR="00B40086" w:rsidRPr="00B51BEC" w14:paraId="1CC512D2" w14:textId="77777777" w:rsidTr="00505CDA">
        <w:tc>
          <w:tcPr>
            <w:tcW w:w="739" w:type="dxa"/>
            <w:shd w:val="clear" w:color="auto" w:fill="auto"/>
          </w:tcPr>
          <w:p w14:paraId="25A2401F" w14:textId="77777777" w:rsidR="00B40086" w:rsidRPr="00B51BEC" w:rsidRDefault="00B40086" w:rsidP="00505CDA">
            <w:pPr>
              <w:tabs>
                <w:tab w:val="num" w:pos="480"/>
              </w:tabs>
              <w:jc w:val="both"/>
              <w:rPr>
                <w:rFonts w:cs="Arial"/>
              </w:rPr>
            </w:pPr>
            <w:r w:rsidRPr="00B51BEC">
              <w:rPr>
                <w:rFonts w:cs="Arial"/>
              </w:rPr>
              <w:t>(iii)</w:t>
            </w:r>
          </w:p>
        </w:tc>
        <w:tc>
          <w:tcPr>
            <w:tcW w:w="6450" w:type="dxa"/>
            <w:shd w:val="clear" w:color="auto" w:fill="auto"/>
          </w:tcPr>
          <w:p w14:paraId="5C82B0CA" w14:textId="77777777" w:rsidR="00B40086" w:rsidRPr="00B51BEC" w:rsidRDefault="00B40086" w:rsidP="00505CDA">
            <w:pPr>
              <w:pStyle w:val="ListParagraph"/>
              <w:ind w:left="0"/>
              <w:rPr>
                <w:rFonts w:cs="Arial"/>
              </w:rPr>
            </w:pPr>
            <w:r w:rsidRPr="00B51BEC">
              <w:rPr>
                <w:rFonts w:cs="Arial"/>
                <w:bCs/>
              </w:rPr>
              <w:t>Have the requisite knowledge and ability (including a high standard of suitability and professional ability) for the proper discharge of the duties of the office</w:t>
            </w:r>
          </w:p>
        </w:tc>
      </w:tr>
      <w:tr w:rsidR="00B40086" w:rsidRPr="00B51BEC" w14:paraId="001E0CF3" w14:textId="77777777" w:rsidTr="00505CDA">
        <w:tc>
          <w:tcPr>
            <w:tcW w:w="739" w:type="dxa"/>
            <w:shd w:val="clear" w:color="auto" w:fill="auto"/>
          </w:tcPr>
          <w:p w14:paraId="4F6FC92C" w14:textId="77777777" w:rsidR="00B40086" w:rsidRPr="00B51BEC" w:rsidRDefault="00B40086" w:rsidP="00505CDA">
            <w:pPr>
              <w:tabs>
                <w:tab w:val="num" w:pos="480"/>
              </w:tabs>
              <w:jc w:val="both"/>
              <w:rPr>
                <w:rFonts w:cs="Arial"/>
              </w:rPr>
            </w:pPr>
          </w:p>
        </w:tc>
        <w:tc>
          <w:tcPr>
            <w:tcW w:w="6450" w:type="dxa"/>
            <w:shd w:val="clear" w:color="auto" w:fill="auto"/>
          </w:tcPr>
          <w:p w14:paraId="0E857062" w14:textId="77777777" w:rsidR="00B40086" w:rsidRPr="00B51BEC" w:rsidRDefault="00B40086" w:rsidP="00505CDA">
            <w:pPr>
              <w:pStyle w:val="ListParagraph"/>
              <w:ind w:left="0"/>
              <w:jc w:val="center"/>
              <w:rPr>
                <w:rFonts w:cs="Arial"/>
                <w:b/>
                <w:bCs/>
              </w:rPr>
            </w:pPr>
            <w:r w:rsidRPr="00B51BEC">
              <w:rPr>
                <w:rFonts w:cs="Arial"/>
                <w:b/>
                <w:bCs/>
              </w:rPr>
              <w:t>And</w:t>
            </w:r>
          </w:p>
          <w:p w14:paraId="30351973" w14:textId="77777777" w:rsidR="00B40086" w:rsidRPr="00B51BEC" w:rsidRDefault="00B40086" w:rsidP="00505CDA">
            <w:pPr>
              <w:pStyle w:val="ListParagraph"/>
              <w:ind w:left="0"/>
              <w:jc w:val="center"/>
              <w:rPr>
                <w:rFonts w:cs="Arial"/>
                <w:b/>
                <w:bCs/>
              </w:rPr>
            </w:pPr>
          </w:p>
        </w:tc>
      </w:tr>
      <w:tr w:rsidR="00B40086" w:rsidRPr="00B51BEC" w14:paraId="10356CBE" w14:textId="77777777" w:rsidTr="00505CDA">
        <w:tc>
          <w:tcPr>
            <w:tcW w:w="739" w:type="dxa"/>
            <w:shd w:val="clear" w:color="auto" w:fill="auto"/>
          </w:tcPr>
          <w:p w14:paraId="1BE37449" w14:textId="77777777" w:rsidR="00B40086" w:rsidRPr="00B51BEC" w:rsidRDefault="00B40086" w:rsidP="00505CDA">
            <w:pPr>
              <w:tabs>
                <w:tab w:val="num" w:pos="480"/>
              </w:tabs>
              <w:jc w:val="both"/>
              <w:rPr>
                <w:rFonts w:cs="Arial"/>
              </w:rPr>
            </w:pPr>
            <w:r w:rsidRPr="00B51BEC">
              <w:rPr>
                <w:rFonts w:cs="Arial"/>
              </w:rPr>
              <w:t>(iv)</w:t>
            </w:r>
          </w:p>
        </w:tc>
        <w:tc>
          <w:tcPr>
            <w:tcW w:w="6450" w:type="dxa"/>
            <w:shd w:val="clear" w:color="auto" w:fill="auto"/>
          </w:tcPr>
          <w:p w14:paraId="7FF0DC39" w14:textId="77777777" w:rsidR="00B40086" w:rsidRPr="00B51BEC" w:rsidRDefault="00B40086" w:rsidP="00505CDA">
            <w:pPr>
              <w:rPr>
                <w:rFonts w:cs="Arial"/>
                <w:b/>
              </w:rPr>
            </w:pPr>
            <w:r w:rsidRPr="00B51BEC">
              <w:rPr>
                <w:rFonts w:cs="Arial"/>
              </w:rPr>
              <w:t xml:space="preserve">Provide proof of Statutory Registration on the Radiography Division of the Radiographers Register maintained by the Radiographers Registration Board at CORU </w:t>
            </w:r>
            <w:r w:rsidRPr="00B51BEC">
              <w:rPr>
                <w:rFonts w:cs="Arial"/>
                <w:b/>
                <w:u w:val="single"/>
              </w:rPr>
              <w:t>before a contract of employment can be issued</w:t>
            </w:r>
            <w:r w:rsidRPr="00B51BEC">
              <w:rPr>
                <w:rFonts w:cs="Arial"/>
                <w:b/>
              </w:rPr>
              <w:t xml:space="preserve">. </w:t>
            </w:r>
          </w:p>
          <w:p w14:paraId="563D7EC7" w14:textId="77777777" w:rsidR="00B40086" w:rsidRPr="00B51BEC" w:rsidRDefault="00B40086" w:rsidP="00505CDA">
            <w:pPr>
              <w:jc w:val="both"/>
              <w:rPr>
                <w:rFonts w:cs="Arial"/>
                <w:bCs/>
              </w:rPr>
            </w:pPr>
          </w:p>
        </w:tc>
      </w:tr>
    </w:tbl>
    <w:p w14:paraId="3F225CF0" w14:textId="77777777" w:rsidR="00B40086" w:rsidRPr="00B51BEC" w:rsidRDefault="00B40086" w:rsidP="00B40086">
      <w:pPr>
        <w:numPr>
          <w:ilvl w:val="0"/>
          <w:numId w:val="40"/>
        </w:numPr>
        <w:spacing w:after="0" w:line="240" w:lineRule="auto"/>
        <w:jc w:val="both"/>
        <w:rPr>
          <w:rFonts w:cs="Arial"/>
          <w:b/>
          <w:u w:val="single"/>
        </w:rPr>
      </w:pPr>
      <w:r w:rsidRPr="00B51BEC">
        <w:rPr>
          <w:rFonts w:cs="Arial"/>
          <w:b/>
          <w:u w:val="single"/>
        </w:rPr>
        <w:t>Annual registration</w:t>
      </w:r>
    </w:p>
    <w:tbl>
      <w:tblPr>
        <w:tblW w:w="0" w:type="auto"/>
        <w:tblLook w:val="04A0" w:firstRow="1" w:lastRow="0" w:firstColumn="1" w:lastColumn="0" w:noHBand="0" w:noVBand="1"/>
      </w:tblPr>
      <w:tblGrid>
        <w:gridCol w:w="704"/>
        <w:gridCol w:w="7531"/>
        <w:gridCol w:w="64"/>
      </w:tblGrid>
      <w:tr w:rsidR="00B40086" w:rsidRPr="00B51BEC" w14:paraId="5C2F4304" w14:textId="77777777" w:rsidTr="00505CDA">
        <w:tc>
          <w:tcPr>
            <w:tcW w:w="704" w:type="dxa"/>
            <w:shd w:val="clear" w:color="auto" w:fill="auto"/>
          </w:tcPr>
          <w:p w14:paraId="24542966" w14:textId="77777777" w:rsidR="00B40086" w:rsidRPr="00B51BEC" w:rsidRDefault="00B40086" w:rsidP="00505CDA">
            <w:pPr>
              <w:jc w:val="both"/>
              <w:rPr>
                <w:rFonts w:cs="Arial"/>
                <w:bCs/>
              </w:rPr>
            </w:pPr>
            <w:r w:rsidRPr="00B51BEC">
              <w:rPr>
                <w:rFonts w:cs="Arial"/>
                <w:bCs/>
              </w:rPr>
              <w:t>(</w:t>
            </w:r>
            <w:proofErr w:type="spellStart"/>
            <w:r w:rsidRPr="00B51BEC">
              <w:rPr>
                <w:rFonts w:cs="Arial"/>
                <w:bCs/>
              </w:rPr>
              <w:t>i</w:t>
            </w:r>
            <w:proofErr w:type="spellEnd"/>
            <w:r w:rsidRPr="00B51BEC">
              <w:rPr>
                <w:rFonts w:cs="Arial"/>
                <w:bCs/>
              </w:rPr>
              <w:t>)</w:t>
            </w:r>
          </w:p>
        </w:tc>
        <w:tc>
          <w:tcPr>
            <w:tcW w:w="7592" w:type="dxa"/>
            <w:gridSpan w:val="2"/>
            <w:shd w:val="clear" w:color="auto" w:fill="auto"/>
          </w:tcPr>
          <w:p w14:paraId="4BC4E919" w14:textId="77777777" w:rsidR="00B40086" w:rsidRPr="002C18B9" w:rsidRDefault="00B40086" w:rsidP="00505CDA">
            <w:pPr>
              <w:jc w:val="both"/>
              <w:rPr>
                <w:rFonts w:cs="Arial"/>
              </w:rPr>
            </w:pPr>
            <w:r w:rsidRPr="00B51BEC">
              <w:rPr>
                <w:rFonts w:cs="Arial"/>
              </w:rPr>
              <w:t xml:space="preserve">On appointment practitioners must maintain annual registration on the relevant division of the Radiographers Register maintained by the Radiographers Registration Board at CORU. </w:t>
            </w:r>
          </w:p>
        </w:tc>
      </w:tr>
      <w:tr w:rsidR="00B40086" w:rsidRPr="00B51BEC" w14:paraId="7B090575" w14:textId="77777777" w:rsidTr="00505CDA">
        <w:tc>
          <w:tcPr>
            <w:tcW w:w="704" w:type="dxa"/>
            <w:shd w:val="clear" w:color="auto" w:fill="auto"/>
          </w:tcPr>
          <w:p w14:paraId="1C2ACF9D" w14:textId="77777777" w:rsidR="00B40086" w:rsidRPr="00B51BEC" w:rsidRDefault="00B40086" w:rsidP="00505CDA">
            <w:pPr>
              <w:jc w:val="both"/>
              <w:rPr>
                <w:rFonts w:cs="Arial"/>
                <w:bCs/>
              </w:rPr>
            </w:pPr>
          </w:p>
        </w:tc>
        <w:tc>
          <w:tcPr>
            <w:tcW w:w="7592" w:type="dxa"/>
            <w:gridSpan w:val="2"/>
            <w:shd w:val="clear" w:color="auto" w:fill="auto"/>
          </w:tcPr>
          <w:p w14:paraId="316B87BD" w14:textId="77777777" w:rsidR="00B40086" w:rsidRDefault="00B40086" w:rsidP="00505CDA">
            <w:pPr>
              <w:jc w:val="center"/>
              <w:rPr>
                <w:rFonts w:cs="Arial"/>
                <w:b/>
                <w:bCs/>
              </w:rPr>
            </w:pPr>
            <w:r w:rsidRPr="00B51BEC">
              <w:rPr>
                <w:rFonts w:cs="Arial"/>
                <w:b/>
                <w:bCs/>
              </w:rPr>
              <w:t>And</w:t>
            </w:r>
          </w:p>
          <w:p w14:paraId="05431F00" w14:textId="77777777" w:rsidR="00B40086" w:rsidRPr="00B51BEC" w:rsidRDefault="00B40086" w:rsidP="00505CDA">
            <w:pPr>
              <w:jc w:val="center"/>
              <w:rPr>
                <w:rFonts w:cs="Arial"/>
                <w:b/>
                <w:bCs/>
              </w:rPr>
            </w:pPr>
          </w:p>
        </w:tc>
      </w:tr>
      <w:tr w:rsidR="00735105" w:rsidRPr="00B51BEC" w14:paraId="46485291" w14:textId="77777777" w:rsidTr="00735105">
        <w:trPr>
          <w:gridAfter w:val="1"/>
          <w:wAfter w:w="64" w:type="dxa"/>
          <w:trHeight w:val="80"/>
        </w:trPr>
        <w:tc>
          <w:tcPr>
            <w:tcW w:w="701" w:type="dxa"/>
            <w:shd w:val="clear" w:color="auto" w:fill="auto"/>
          </w:tcPr>
          <w:p w14:paraId="7180D3EB" w14:textId="77777777" w:rsidR="00735105" w:rsidRPr="00B51BEC" w:rsidRDefault="00735105" w:rsidP="00505CDA">
            <w:pPr>
              <w:jc w:val="both"/>
              <w:rPr>
                <w:rFonts w:cs="Arial"/>
                <w:bCs/>
              </w:rPr>
            </w:pPr>
            <w:r w:rsidRPr="00B51BEC">
              <w:rPr>
                <w:rFonts w:cs="Arial"/>
                <w:bCs/>
              </w:rPr>
              <w:t>(ii)</w:t>
            </w:r>
          </w:p>
        </w:tc>
        <w:tc>
          <w:tcPr>
            <w:tcW w:w="7531" w:type="dxa"/>
            <w:shd w:val="clear" w:color="auto" w:fill="auto"/>
          </w:tcPr>
          <w:p w14:paraId="764EC0D3" w14:textId="77777777" w:rsidR="00735105" w:rsidRPr="00B51BEC" w:rsidRDefault="00735105" w:rsidP="00505CDA">
            <w:pPr>
              <w:jc w:val="both"/>
              <w:rPr>
                <w:rFonts w:cs="Arial"/>
                <w:bCs/>
              </w:rPr>
            </w:pPr>
            <w:r w:rsidRPr="00B51BEC">
              <w:rPr>
                <w:rFonts w:cs="Arial"/>
              </w:rPr>
              <w:t>Practitioners must confirm annual registration with CORU to the HSE by way of the annual Patient Safety Assurance Certificate (PSAC).</w:t>
            </w:r>
          </w:p>
        </w:tc>
      </w:tr>
    </w:tbl>
    <w:p w14:paraId="5F945E83" w14:textId="77777777" w:rsidR="00735105" w:rsidRPr="00B51BEC" w:rsidRDefault="00735105" w:rsidP="00735105">
      <w:pPr>
        <w:jc w:val="both"/>
        <w:rPr>
          <w:rFonts w:cs="Arial"/>
        </w:rPr>
      </w:pPr>
    </w:p>
    <w:p w14:paraId="59FABFA0" w14:textId="77777777" w:rsidR="00735105" w:rsidRPr="00B51BEC" w:rsidRDefault="00735105" w:rsidP="00735105">
      <w:pPr>
        <w:numPr>
          <w:ilvl w:val="0"/>
          <w:numId w:val="40"/>
        </w:numPr>
        <w:spacing w:after="0" w:line="240" w:lineRule="auto"/>
        <w:jc w:val="both"/>
        <w:rPr>
          <w:rFonts w:cs="Arial"/>
          <w:b/>
          <w:u w:val="single"/>
        </w:rPr>
      </w:pPr>
      <w:r w:rsidRPr="00B51BEC">
        <w:rPr>
          <w:rFonts w:cs="Arial"/>
          <w:b/>
          <w:u w:val="single"/>
        </w:rPr>
        <w:t>Health</w:t>
      </w:r>
    </w:p>
    <w:p w14:paraId="03963685" w14:textId="77777777" w:rsidR="00735105" w:rsidRPr="00B51BEC" w:rsidRDefault="00735105" w:rsidP="00735105">
      <w:pPr>
        <w:ind w:left="397"/>
        <w:jc w:val="both"/>
        <w:rPr>
          <w:rFonts w:cs="Arial"/>
        </w:rPr>
      </w:pPr>
      <w:r w:rsidRPr="00B51BEC">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34B6342E" w14:textId="77777777" w:rsidR="00735105" w:rsidRPr="00B51BEC" w:rsidRDefault="00735105" w:rsidP="00735105">
      <w:pPr>
        <w:ind w:left="397"/>
        <w:jc w:val="both"/>
        <w:rPr>
          <w:rFonts w:cs="Arial"/>
          <w:b/>
          <w:u w:val="single"/>
        </w:rPr>
      </w:pPr>
    </w:p>
    <w:p w14:paraId="4CFC9477" w14:textId="77777777" w:rsidR="00735105" w:rsidRPr="00B51BEC" w:rsidRDefault="00735105" w:rsidP="00735105">
      <w:pPr>
        <w:numPr>
          <w:ilvl w:val="0"/>
          <w:numId w:val="40"/>
        </w:numPr>
        <w:spacing w:after="0" w:line="240" w:lineRule="auto"/>
        <w:jc w:val="both"/>
        <w:rPr>
          <w:rFonts w:cs="Arial"/>
          <w:b/>
          <w:u w:val="single"/>
        </w:rPr>
      </w:pPr>
      <w:r w:rsidRPr="00B51BEC">
        <w:rPr>
          <w:rFonts w:cs="Arial"/>
          <w:b/>
          <w:u w:val="single"/>
        </w:rPr>
        <w:t>Character</w:t>
      </w:r>
    </w:p>
    <w:p w14:paraId="10D86536" w14:textId="77777777" w:rsidR="00735105" w:rsidRPr="00B51BEC" w:rsidRDefault="00735105" w:rsidP="00735105">
      <w:pPr>
        <w:ind w:firstLine="397"/>
        <w:jc w:val="both"/>
        <w:rPr>
          <w:rFonts w:cs="Arial"/>
        </w:rPr>
      </w:pPr>
      <w:r w:rsidRPr="00B51BEC">
        <w:rPr>
          <w:rFonts w:cs="Arial"/>
        </w:rPr>
        <w:t>Candidates for and any person holding the office must be of good character.</w:t>
      </w:r>
    </w:p>
    <w:p w14:paraId="4D96B3F8" w14:textId="77777777" w:rsidR="00664E66" w:rsidRPr="002C2E4D" w:rsidRDefault="00664E66" w:rsidP="00664E66">
      <w:pPr>
        <w:ind w:left="720"/>
        <w:jc w:val="both"/>
        <w:rPr>
          <w:rFonts w:cs="Arial"/>
          <w:b/>
        </w:rPr>
      </w:pPr>
    </w:p>
    <w:p w14:paraId="458900CD" w14:textId="77777777" w:rsidR="00664E66" w:rsidRPr="002C2E4D" w:rsidRDefault="00664E66" w:rsidP="00664E66">
      <w:pPr>
        <w:jc w:val="both"/>
        <w:rPr>
          <w:rFonts w:cs="Arial"/>
        </w:rPr>
      </w:pPr>
    </w:p>
    <w:p w14:paraId="33F0A4D2" w14:textId="77777777" w:rsidR="00664E66" w:rsidRPr="002C2E4D" w:rsidRDefault="00664E66" w:rsidP="00664E66">
      <w:pPr>
        <w:jc w:val="both"/>
        <w:rPr>
          <w:rFonts w:cs="Arial"/>
          <w:b/>
        </w:rPr>
      </w:pPr>
      <w:r w:rsidRPr="002C2E4D">
        <w:rPr>
          <w:rFonts w:cs="Arial"/>
          <w:b/>
        </w:rPr>
        <w:t xml:space="preserve"> 2. </w:t>
      </w:r>
      <w:r w:rsidRPr="002C2E4D">
        <w:rPr>
          <w:rFonts w:cs="Arial"/>
          <w:b/>
          <w:u w:val="single"/>
        </w:rPr>
        <w:t>Annual registration</w:t>
      </w:r>
      <w:r>
        <w:rPr>
          <w:rFonts w:cs="Arial"/>
          <w:b/>
          <w:u w:val="single"/>
        </w:rPr>
        <w:t>* (Applicable to section 38 Applicants only*)</w:t>
      </w:r>
    </w:p>
    <w:p w14:paraId="31EFD8CB" w14:textId="77777777" w:rsidR="00664E66" w:rsidRPr="002C2E4D" w:rsidRDefault="00664E66" w:rsidP="00664E66">
      <w:pPr>
        <w:numPr>
          <w:ilvl w:val="0"/>
          <w:numId w:val="39"/>
        </w:numPr>
        <w:spacing w:after="200" w:line="276" w:lineRule="auto"/>
        <w:contextualSpacing/>
        <w:jc w:val="both"/>
        <w:rPr>
          <w:rFonts w:cs="Arial"/>
        </w:rPr>
      </w:pPr>
      <w:r w:rsidRPr="002C2E4D">
        <w:rPr>
          <w:rFonts w:cs="Arial"/>
        </w:rPr>
        <w:t>On appointment practitioners must maintain annual registration on the Medical Scientists Register maintained by the Medical Scientists Registration Board at CORU.</w:t>
      </w:r>
    </w:p>
    <w:p w14:paraId="595CA8AE" w14:textId="77777777" w:rsidR="00664E66" w:rsidRPr="002C2E4D" w:rsidRDefault="00664E66" w:rsidP="00664E66">
      <w:pPr>
        <w:ind w:left="765"/>
        <w:jc w:val="both"/>
        <w:rPr>
          <w:rFonts w:cs="Arial"/>
        </w:rPr>
      </w:pPr>
    </w:p>
    <w:p w14:paraId="52BFF93F" w14:textId="77777777" w:rsidR="00664E66" w:rsidRPr="002C2E4D" w:rsidRDefault="00664E66" w:rsidP="00664E66">
      <w:pPr>
        <w:ind w:left="2925" w:firstLine="675"/>
        <w:jc w:val="both"/>
        <w:rPr>
          <w:rFonts w:cs="Arial"/>
          <w:b/>
        </w:rPr>
      </w:pPr>
      <w:r w:rsidRPr="002C2E4D">
        <w:rPr>
          <w:rFonts w:cs="Arial"/>
          <w:b/>
        </w:rPr>
        <w:t xml:space="preserve">AND </w:t>
      </w:r>
    </w:p>
    <w:p w14:paraId="29C9BE27" w14:textId="77777777" w:rsidR="00664E66" w:rsidRPr="002C2E4D" w:rsidRDefault="00664E66" w:rsidP="00664E66">
      <w:pPr>
        <w:numPr>
          <w:ilvl w:val="0"/>
          <w:numId w:val="39"/>
        </w:numPr>
        <w:spacing w:after="200" w:line="276" w:lineRule="auto"/>
        <w:contextualSpacing/>
        <w:jc w:val="both"/>
        <w:rPr>
          <w:rFonts w:cs="Arial"/>
        </w:rPr>
      </w:pPr>
      <w:r w:rsidRPr="002C2E4D">
        <w:rPr>
          <w:rFonts w:cs="Arial"/>
        </w:rPr>
        <w:t xml:space="preserve">Practitioners must confirm annual registration with CORU to the HSE by way of the annual Patient Safety Assurance Certificate (PSAC). </w:t>
      </w:r>
    </w:p>
    <w:p w14:paraId="3B90B6F5" w14:textId="77777777" w:rsidR="00664E66" w:rsidRPr="003F026C" w:rsidRDefault="00664E66" w:rsidP="00664E66">
      <w:pPr>
        <w:widowControl w:val="0"/>
        <w:autoSpaceDE w:val="0"/>
        <w:autoSpaceDN w:val="0"/>
        <w:adjustRightInd w:val="0"/>
        <w:jc w:val="both"/>
        <w:rPr>
          <w:del w:id="20" w:author="Diane Lynch" w:date="2025-01-20T13:38:00Z"/>
          <w:rFonts w:cs="Arial"/>
          <w:bCs/>
          <w:color w:val="000099"/>
        </w:rPr>
      </w:pPr>
    </w:p>
    <w:p w14:paraId="39C7B836" w14:textId="77777777" w:rsidR="00664E66" w:rsidRDefault="00664E66" w:rsidP="00664E66">
      <w:pPr>
        <w:jc w:val="both"/>
        <w:rPr>
          <w:rFonts w:cs="Arial"/>
          <w:b/>
        </w:rPr>
      </w:pPr>
    </w:p>
    <w:p w14:paraId="3DF2B5FA" w14:textId="77777777" w:rsidR="00664E66" w:rsidRPr="00F6254C" w:rsidRDefault="00664E66" w:rsidP="00664E66">
      <w:pPr>
        <w:jc w:val="both"/>
        <w:rPr>
          <w:rFonts w:cs="Arial"/>
          <w:b/>
        </w:rPr>
      </w:pPr>
      <w:r w:rsidRPr="00F6254C">
        <w:rPr>
          <w:rFonts w:cs="Arial"/>
          <w:b/>
        </w:rPr>
        <w:t>Health</w:t>
      </w:r>
    </w:p>
    <w:p w14:paraId="233C00CD" w14:textId="77777777" w:rsidR="00664E66" w:rsidRPr="00F6254C" w:rsidRDefault="00664E66" w:rsidP="00664E66">
      <w:pPr>
        <w:jc w:val="both"/>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F78F2A" w14:textId="77777777" w:rsidR="00664E66" w:rsidRPr="00F6254C" w:rsidRDefault="00664E66" w:rsidP="00664E66">
      <w:pPr>
        <w:jc w:val="both"/>
        <w:rPr>
          <w:rFonts w:cs="Arial"/>
        </w:rPr>
      </w:pPr>
    </w:p>
    <w:p w14:paraId="673C1E2A" w14:textId="77777777" w:rsidR="00664E66" w:rsidRPr="00F6254C" w:rsidRDefault="00664E66" w:rsidP="00664E66">
      <w:pPr>
        <w:ind w:right="-766"/>
        <w:jc w:val="both"/>
        <w:rPr>
          <w:rFonts w:cs="Arial"/>
          <w:iCs/>
        </w:rPr>
      </w:pPr>
      <w:r w:rsidRPr="00F6254C">
        <w:rPr>
          <w:rFonts w:cs="Arial"/>
          <w:b/>
          <w:bCs/>
        </w:rPr>
        <w:t>Character</w:t>
      </w:r>
    </w:p>
    <w:p w14:paraId="085E1E48" w14:textId="77777777" w:rsidR="00664E66" w:rsidRDefault="00664E66" w:rsidP="00664E66">
      <w:pPr>
        <w:ind w:right="-766"/>
        <w:jc w:val="both"/>
        <w:rPr>
          <w:rFonts w:cs="Arial"/>
        </w:rPr>
      </w:pPr>
      <w:r w:rsidRPr="00F6254C">
        <w:rPr>
          <w:rFonts w:cs="Arial"/>
        </w:rPr>
        <w:t>Each candidate for and any person holding the office must be of good character.</w:t>
      </w:r>
    </w:p>
    <w:p w14:paraId="1DBC6EA6" w14:textId="77777777" w:rsidR="00664E66" w:rsidRDefault="00664E66" w:rsidP="00664E66">
      <w:pPr>
        <w:ind w:right="-766"/>
        <w:jc w:val="both"/>
        <w:rPr>
          <w:rFonts w:cs="Arial"/>
        </w:rPr>
      </w:pPr>
    </w:p>
    <w:p w14:paraId="4EF0DD51" w14:textId="77777777" w:rsidR="00664E66" w:rsidRDefault="00664E66" w:rsidP="00701987">
      <w:pPr>
        <w:jc w:val="center"/>
        <w:rPr>
          <w:rFonts w:cs="Arial"/>
          <w:b/>
          <w:bCs/>
          <w:iCs/>
        </w:rPr>
      </w:pPr>
    </w:p>
    <w:p w14:paraId="02D6CE52" w14:textId="1C63653E" w:rsidR="003C75C7" w:rsidRPr="00701987" w:rsidRDefault="002E719E" w:rsidP="00701987">
      <w:pPr>
        <w:jc w:val="both"/>
        <w:rPr>
          <w:rFonts w:cs="Arial"/>
          <w:b/>
          <w:bCs/>
          <w:iCs/>
          <w:color w:val="385623" w:themeColor="accent6" w:themeShade="80"/>
        </w:rPr>
      </w:pPr>
      <w:bookmarkStart w:id="21" w:name="_Toc188374543"/>
      <w:r w:rsidRPr="00701987">
        <w:rPr>
          <w:b/>
          <w:color w:val="385623" w:themeColor="accent6" w:themeShade="80"/>
        </w:rPr>
        <w:t xml:space="preserve">Appendix 2: </w:t>
      </w:r>
      <w:r w:rsidR="0067555F" w:rsidRPr="00701987">
        <w:rPr>
          <w:b/>
          <w:color w:val="385623" w:themeColor="accent6" w:themeShade="80"/>
        </w:rPr>
        <w:t>EEA,</w:t>
      </w:r>
      <w:r w:rsidR="003C75C7" w:rsidRPr="00701987">
        <w:rPr>
          <w:b/>
          <w:color w:val="385623" w:themeColor="accent6" w:themeShade="80"/>
        </w:rPr>
        <w:t xml:space="preserve"> Swiss, British </w:t>
      </w:r>
      <w:r w:rsidR="004021A4" w:rsidRPr="00701987">
        <w:rPr>
          <w:b/>
          <w:color w:val="385623" w:themeColor="accent6" w:themeShade="80"/>
        </w:rPr>
        <w:t>and</w:t>
      </w:r>
      <w:r w:rsidR="003C75C7" w:rsidRPr="00701987">
        <w:rPr>
          <w:b/>
          <w:color w:val="385623" w:themeColor="accent6" w:themeShade="80"/>
        </w:rPr>
        <w:t xml:space="preserve"> Non-EEA Applicants </w:t>
      </w:r>
      <w:bookmarkEnd w:id="21"/>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6AF5A6DC" w:rsidR="00AD732D" w:rsidRDefault="00AD732D"/>
    <w:p w14:paraId="22A99D1C" w14:textId="0CFA72B8" w:rsidR="003C75C7" w:rsidRDefault="006219B3" w:rsidP="00AD732D">
      <w:pPr>
        <w:pStyle w:val="Heading2"/>
      </w:pPr>
      <w:bookmarkStart w:id="22" w:name="_Appendix_4:_Clearances"/>
      <w:bookmarkStart w:id="23" w:name="_Toc188374544"/>
      <w:bookmarkEnd w:id="22"/>
      <w:r>
        <w:t>Appendix 3</w:t>
      </w:r>
      <w:r w:rsidR="002E719E">
        <w:t xml:space="preserve">: </w:t>
      </w:r>
      <w:bookmarkEnd w:id="23"/>
      <w:r w:rsidR="00701987">
        <w:t>Clear</w:t>
      </w:r>
      <w:r w:rsidR="00701987" w:rsidRPr="00BD636C">
        <w:t>ances</w:t>
      </w:r>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324F88" w:rsidP="009F3A14">
      <w:pPr>
        <w:pStyle w:val="ListParagraph"/>
        <w:numPr>
          <w:ilvl w:val="0"/>
          <w:numId w:val="35"/>
        </w:numPr>
        <w:spacing w:before="240" w:after="120" w:line="240" w:lineRule="auto"/>
        <w:rPr>
          <w:rFonts w:cs="Arial"/>
          <w:szCs w:val="20"/>
        </w:rPr>
      </w:pPr>
      <w:hyperlink r:id="rId26"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324F88" w:rsidP="009F3A14">
      <w:pPr>
        <w:pStyle w:val="ListParagraph"/>
        <w:numPr>
          <w:ilvl w:val="0"/>
          <w:numId w:val="35"/>
        </w:numPr>
        <w:spacing w:before="240" w:after="120" w:line="240" w:lineRule="auto"/>
        <w:rPr>
          <w:rFonts w:cs="Arial"/>
          <w:szCs w:val="20"/>
        </w:rPr>
      </w:pPr>
      <w:hyperlink r:id="rId27"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324F88" w:rsidP="009F3A14">
      <w:pPr>
        <w:pStyle w:val="ListParagraph"/>
        <w:numPr>
          <w:ilvl w:val="0"/>
          <w:numId w:val="35"/>
        </w:numPr>
        <w:spacing w:before="240" w:after="120" w:line="240" w:lineRule="auto"/>
        <w:rPr>
          <w:rFonts w:cs="Arial"/>
          <w:szCs w:val="20"/>
        </w:rPr>
      </w:pPr>
      <w:hyperlink r:id="rId28"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9"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0" w:history="1">
        <w:r w:rsidR="00A1248C">
          <w:rPr>
            <w:rStyle w:val="Hyperlink"/>
          </w:rPr>
          <w:t xml:space="preserve">New Zealand Police | </w:t>
        </w:r>
        <w:proofErr w:type="spellStart"/>
        <w:r w:rsidR="00A1248C">
          <w:rPr>
            <w:rStyle w:val="Hyperlink"/>
          </w:rPr>
          <w:t>Nga</w:t>
        </w:r>
        <w:proofErr w:type="spellEnd"/>
        <w:r w:rsidR="00A1248C">
          <w:rPr>
            <w:rStyle w:val="Hyperlink"/>
          </w:rPr>
          <w:t xml:space="preserve"> </w:t>
        </w:r>
        <w:proofErr w:type="spellStart"/>
        <w:r w:rsidR="00A1248C">
          <w:rPr>
            <w:rStyle w:val="Hyperlink"/>
          </w:rPr>
          <w:t>Pirihimana</w:t>
        </w:r>
        <w:proofErr w:type="spellEnd"/>
        <w:r w:rsidR="00A1248C">
          <w:rPr>
            <w:rStyle w:val="Hyperlink"/>
          </w:rPr>
          <w:t xml:space="preserve"> O </w:t>
        </w:r>
        <w:proofErr w:type="spellStart"/>
        <w:r w:rsidR="00A1248C">
          <w:rPr>
            <w:rStyle w:val="Hyperlink"/>
          </w:rPr>
          <w:t>Aotearoa</w:t>
        </w:r>
        <w:proofErr w:type="spellEnd"/>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324F88" w:rsidP="002B3056">
      <w:pPr>
        <w:autoSpaceDE w:val="0"/>
        <w:autoSpaceDN w:val="0"/>
        <w:adjustRightInd w:val="0"/>
        <w:spacing w:before="240" w:after="120" w:line="240" w:lineRule="auto"/>
        <w:rPr>
          <w:rFonts w:cs="Arial"/>
          <w:b/>
          <w:szCs w:val="20"/>
        </w:rPr>
      </w:pPr>
      <w:hyperlink r:id="rId31"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188374545"/>
      <w:bookmarkEnd w:id="24"/>
      <w:bookmarkEnd w:id="25"/>
      <w:r>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73F2FB3A" w14:textId="60C6BF62" w:rsidR="008757B5" w:rsidRDefault="008757B5" w:rsidP="008757B5">
      <w:bookmarkStart w:id="27" w:name="_GoBack"/>
      <w:bookmarkEnd w:id="27"/>
    </w:p>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21BE2329" w14:textId="5941F651" w:rsidR="0037373C" w:rsidRDefault="0037373C">
      <w:r>
        <w:br w:type="page"/>
      </w:r>
    </w:p>
    <w:p w14:paraId="4EB6D15E" w14:textId="4EE96366" w:rsidR="00F738BF" w:rsidRDefault="006219B3" w:rsidP="002A2EF6">
      <w:pPr>
        <w:pStyle w:val="Heading2"/>
      </w:pPr>
      <w:bookmarkStart w:id="28" w:name="_Toc188374546"/>
      <w:r>
        <w:t>Appendix: 5</w:t>
      </w:r>
      <w:r w:rsidR="002E719E">
        <w:t xml:space="preserve"> </w:t>
      </w:r>
      <w:r w:rsidR="002E719E" w:rsidRPr="002E719E">
        <w:t>Panel Management Rules</w:t>
      </w:r>
      <w:bookmarkEnd w:id="28"/>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654D711B" w14:textId="77777777" w:rsidR="00701987" w:rsidRDefault="00701987" w:rsidP="00701987">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66F912DD" w14:textId="77777777" w:rsidR="00701987" w:rsidRPr="002474BD" w:rsidRDefault="00701987" w:rsidP="00701987">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7C55A45D" w14:textId="77777777" w:rsidR="00701987" w:rsidRDefault="00701987" w:rsidP="00701987">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C8F7C31" w14:textId="77777777" w:rsidR="00701987" w:rsidRPr="00432480" w:rsidRDefault="00701987" w:rsidP="00701987">
      <w:pPr>
        <w:pStyle w:val="ListParagraph"/>
        <w:shd w:val="clear" w:color="auto" w:fill="FFFFFF"/>
        <w:spacing w:before="240" w:after="120" w:line="240" w:lineRule="auto"/>
        <w:ind w:left="714"/>
        <w:rPr>
          <w:rFonts w:eastAsia="Times New Roman" w:cs="Arial"/>
          <w:b/>
          <w:szCs w:val="20"/>
          <w:lang w:eastAsia="en-IE"/>
        </w:rPr>
      </w:pPr>
      <w:r w:rsidRPr="00432480">
        <w:rPr>
          <w:rFonts w:eastAsia="Times New Roman" w:cs="Arial"/>
          <w:b/>
          <w:szCs w:val="20"/>
          <w:lang w:eastAsia="en-IE"/>
        </w:rPr>
        <w:t>If you agree to proceed with a Permanent Post:</w:t>
      </w:r>
    </w:p>
    <w:p w14:paraId="279C601C" w14:textId="77777777" w:rsidR="00701987" w:rsidRPr="00432480" w:rsidRDefault="00701987" w:rsidP="00701987">
      <w:pPr>
        <w:pStyle w:val="ListParagraph"/>
        <w:numPr>
          <w:ilvl w:val="0"/>
          <w:numId w:val="34"/>
        </w:numPr>
        <w:shd w:val="clear" w:color="auto" w:fill="FFFFFF"/>
        <w:spacing w:before="240" w:after="120" w:line="240" w:lineRule="auto"/>
        <w:rPr>
          <w:rFonts w:cs="Arial"/>
          <w:bCs/>
          <w:kern w:val="32"/>
          <w:szCs w:val="20"/>
        </w:rPr>
      </w:pPr>
      <w:r w:rsidRPr="00432480">
        <w:rPr>
          <w:rFonts w:cs="Arial"/>
          <w:bCs/>
          <w:kern w:val="32"/>
          <w:szCs w:val="20"/>
        </w:rPr>
        <w:t>You will no longer be eligible for any further expressions of interest and will be removed from the panel.</w:t>
      </w:r>
    </w:p>
    <w:p w14:paraId="351FD2D6" w14:textId="77777777" w:rsidR="00701987" w:rsidRDefault="00701987" w:rsidP="00701987">
      <w:pPr>
        <w:pStyle w:val="ListParagraph"/>
        <w:numPr>
          <w:ilvl w:val="0"/>
          <w:numId w:val="34"/>
        </w:numPr>
        <w:shd w:val="clear" w:color="auto" w:fill="FFFFFF"/>
        <w:spacing w:before="240" w:after="120" w:line="240" w:lineRule="auto"/>
        <w:rPr>
          <w:rFonts w:cs="Arial"/>
          <w:bCs/>
          <w:kern w:val="32"/>
          <w:szCs w:val="20"/>
        </w:rPr>
      </w:pPr>
      <w:r w:rsidRPr="00432480">
        <w:rPr>
          <w:rFonts w:cs="Arial"/>
          <w:bCs/>
          <w:kern w:val="32"/>
          <w:szCs w:val="20"/>
        </w:rPr>
        <w:t>If you later decline this permanent post during the pre-employment clearance stage, you will remain removed from the panel.</w:t>
      </w:r>
    </w:p>
    <w:p w14:paraId="20E82C38" w14:textId="77777777" w:rsidR="00701987" w:rsidRPr="00393C86" w:rsidRDefault="00701987" w:rsidP="00701987">
      <w:pPr>
        <w:autoSpaceDE w:val="0"/>
        <w:autoSpaceDN w:val="0"/>
        <w:adjustRightInd w:val="0"/>
        <w:spacing w:before="240" w:after="120" w:line="240" w:lineRule="auto"/>
        <w:ind w:left="360"/>
        <w:rPr>
          <w:rFonts w:eastAsia="Times New Roman" w:cs="Arial"/>
          <w:b/>
          <w:szCs w:val="20"/>
          <w:lang w:eastAsia="en-IE"/>
        </w:rPr>
      </w:pPr>
      <w:r w:rsidRPr="00393C86">
        <w:rPr>
          <w:rFonts w:eastAsia="Times New Roman" w:cs="Arial"/>
          <w:b/>
          <w:szCs w:val="20"/>
          <w:lang w:eastAsia="en-IE"/>
        </w:rPr>
        <w:t>If you agree to proceed with a Specified Purpose Post:</w:t>
      </w:r>
    </w:p>
    <w:p w14:paraId="05F516F8" w14:textId="77777777" w:rsidR="00701987" w:rsidRPr="00393C86" w:rsidRDefault="00701987" w:rsidP="00701987">
      <w:pPr>
        <w:numPr>
          <w:ilvl w:val="0"/>
          <w:numId w:val="34"/>
        </w:numPr>
        <w:shd w:val="clear" w:color="auto" w:fill="FFFFFF"/>
        <w:spacing w:before="240" w:after="120" w:line="240" w:lineRule="auto"/>
        <w:contextualSpacing/>
        <w:rPr>
          <w:rFonts w:cs="Arial"/>
          <w:bCs/>
          <w:kern w:val="32"/>
          <w:szCs w:val="20"/>
        </w:rPr>
      </w:pPr>
      <w:r w:rsidRPr="00393C86">
        <w:rPr>
          <w:rFonts w:cs="Arial"/>
          <w:bCs/>
          <w:kern w:val="32"/>
          <w:szCs w:val="20"/>
        </w:rPr>
        <w:t>You will no longer be eligible for any further expressions of interest for Specified Purpose post and will be removed from the panel.</w:t>
      </w:r>
    </w:p>
    <w:p w14:paraId="267EEB88" w14:textId="77777777" w:rsidR="00701987" w:rsidRPr="00393C86" w:rsidRDefault="00701987" w:rsidP="00701987">
      <w:pPr>
        <w:numPr>
          <w:ilvl w:val="0"/>
          <w:numId w:val="34"/>
        </w:numPr>
        <w:shd w:val="clear" w:color="auto" w:fill="FFFFFF"/>
        <w:spacing w:before="240" w:after="120" w:line="240" w:lineRule="auto"/>
        <w:contextualSpacing/>
        <w:rPr>
          <w:rFonts w:cs="Arial"/>
          <w:bCs/>
          <w:kern w:val="32"/>
          <w:szCs w:val="20"/>
        </w:rPr>
      </w:pPr>
      <w:r w:rsidRPr="00393C86">
        <w:rPr>
          <w:rFonts w:cs="Arial"/>
          <w:bCs/>
          <w:kern w:val="32"/>
          <w:szCs w:val="20"/>
        </w:rPr>
        <w:t>If you later decline this Specified Purpose post during the pre-employment clearance stage, you will remain removed from the panel.</w:t>
      </w:r>
    </w:p>
    <w:p w14:paraId="6E1E8629" w14:textId="77777777" w:rsidR="00701987" w:rsidRPr="00393C86" w:rsidRDefault="00701987" w:rsidP="00701987">
      <w:pPr>
        <w:shd w:val="clear" w:color="auto" w:fill="FFFFFF"/>
        <w:spacing w:before="240" w:after="120" w:line="240" w:lineRule="auto"/>
        <w:rPr>
          <w:rFonts w:cs="Arial"/>
          <w:szCs w:val="20"/>
        </w:rPr>
      </w:pPr>
      <w:r w:rsidRPr="00393C86">
        <w:rPr>
          <w:rFonts w:cs="Arial"/>
          <w:b/>
          <w:bCs/>
          <w:szCs w:val="20"/>
        </w:rPr>
        <w:t>Please note the following important information:</w:t>
      </w:r>
    </w:p>
    <w:p w14:paraId="240DD738" w14:textId="77777777" w:rsidR="00701987" w:rsidRPr="00393C86" w:rsidRDefault="00701987" w:rsidP="00701987">
      <w:pPr>
        <w:numPr>
          <w:ilvl w:val="0"/>
          <w:numId w:val="17"/>
        </w:numPr>
        <w:shd w:val="clear" w:color="auto" w:fill="FFFFFF"/>
        <w:spacing w:before="240" w:after="120" w:line="240" w:lineRule="auto"/>
        <w:ind w:left="357" w:hanging="357"/>
        <w:rPr>
          <w:rFonts w:cs="Arial"/>
          <w:szCs w:val="20"/>
        </w:rPr>
      </w:pPr>
      <w:r w:rsidRPr="00393C86">
        <w:rPr>
          <w:rFonts w:cs="Arial"/>
          <w:szCs w:val="20"/>
        </w:rPr>
        <w:t>"Recommendation to Proceed" responses must be provided in the specified format mentioned in the invitation.</w:t>
      </w:r>
      <w:r w:rsidRPr="00393C86" w:rsidDel="00386EE0">
        <w:rPr>
          <w:rFonts w:cs="Arial"/>
          <w:szCs w:val="20"/>
        </w:rPr>
        <w:t xml:space="preserve"> </w:t>
      </w:r>
      <w:r w:rsidRPr="00393C86">
        <w:rPr>
          <w:rFonts w:cs="Arial"/>
          <w:szCs w:val="20"/>
        </w:rPr>
        <w:t xml:space="preserve">“Recommendation to Proceed” invitations have a deadline, and once the deadline passes, no further responses will be accepted. The email will specify the deadline. </w:t>
      </w:r>
    </w:p>
    <w:p w14:paraId="420650CA" w14:textId="77777777" w:rsidR="00701987" w:rsidRPr="00393C86" w:rsidRDefault="00701987" w:rsidP="00701987">
      <w:pPr>
        <w:numPr>
          <w:ilvl w:val="0"/>
          <w:numId w:val="17"/>
        </w:numPr>
        <w:shd w:val="clear" w:color="auto" w:fill="FFFFFF"/>
        <w:spacing w:before="240" w:after="120" w:line="240" w:lineRule="auto"/>
        <w:ind w:left="357" w:hanging="357"/>
        <w:rPr>
          <w:rFonts w:cs="Arial"/>
          <w:szCs w:val="20"/>
        </w:rPr>
      </w:pPr>
      <w:r w:rsidRPr="00393C86">
        <w:rPr>
          <w:rFonts w:cs="Arial"/>
          <w:szCs w:val="20"/>
        </w:rPr>
        <w:t>The "Recommendation to Proceed" invitation does not create a contractual obligation, so we strongly advise against giving notice at your current job at this time. HSE Recruitment posts are subject to budgetary approval, satisfactory references, appropriate registration, security, and medical clearances, as required.</w:t>
      </w:r>
    </w:p>
    <w:p w14:paraId="0756403C" w14:textId="77777777" w:rsidR="00701987" w:rsidRPr="00393C86" w:rsidRDefault="00701987" w:rsidP="00701987">
      <w:pPr>
        <w:numPr>
          <w:ilvl w:val="0"/>
          <w:numId w:val="17"/>
        </w:numPr>
        <w:shd w:val="clear" w:color="auto" w:fill="FFFFFF"/>
        <w:spacing w:before="240" w:after="120" w:line="240" w:lineRule="auto"/>
        <w:ind w:left="357" w:hanging="357"/>
        <w:rPr>
          <w:rFonts w:cs="Arial"/>
          <w:szCs w:val="20"/>
        </w:rPr>
      </w:pPr>
      <w:r w:rsidRPr="00393C86">
        <w:rPr>
          <w:rFonts w:cs="Arial"/>
          <w:szCs w:val="20"/>
        </w:rPr>
        <w:t xml:space="preserve">The HSE reserves the right to withdraw a recommendation to proceed if any aspect is unsatisfactory. The HSE assesses and determines the merit, appropriateness, and relevance of references. </w:t>
      </w:r>
    </w:p>
    <w:p w14:paraId="12EAF206" w14:textId="77777777" w:rsidR="00701987" w:rsidRPr="00393C86" w:rsidRDefault="00701987" w:rsidP="00701987">
      <w:pPr>
        <w:numPr>
          <w:ilvl w:val="0"/>
          <w:numId w:val="17"/>
        </w:numPr>
        <w:shd w:val="clear" w:color="auto" w:fill="FFFFFF"/>
        <w:spacing w:before="240" w:after="120" w:line="240" w:lineRule="auto"/>
        <w:ind w:left="357" w:hanging="357"/>
        <w:rPr>
          <w:rFonts w:cs="Arial"/>
          <w:szCs w:val="20"/>
        </w:rPr>
      </w:pPr>
      <w:r w:rsidRPr="00393C86">
        <w:rPr>
          <w:rFonts w:cs="Arial"/>
          <w:szCs w:val="20"/>
        </w:rPr>
        <w:t>A contract of employment is only valid when received in writing and signed by both the candidate and the HSE.</w:t>
      </w:r>
    </w:p>
    <w:p w14:paraId="5A539ACF" w14:textId="77777777" w:rsidR="00701987" w:rsidRPr="00691308" w:rsidRDefault="00701987" w:rsidP="00701987">
      <w:pPr>
        <w:shd w:val="clear" w:color="auto" w:fill="FFFFFF"/>
        <w:autoSpaceDE w:val="0"/>
        <w:autoSpaceDN w:val="0"/>
        <w:adjustRightInd w:val="0"/>
        <w:spacing w:before="240" w:after="120" w:line="240" w:lineRule="auto"/>
        <w:rPr>
          <w:rFonts w:cs="Arial"/>
          <w:szCs w:val="20"/>
        </w:rPr>
      </w:pPr>
    </w:p>
    <w:p w14:paraId="31525C70" w14:textId="77777777" w:rsidR="00701987" w:rsidRDefault="00701987" w:rsidP="00AD732D">
      <w:pPr>
        <w:autoSpaceDE w:val="0"/>
        <w:autoSpaceDN w:val="0"/>
        <w:adjustRightInd w:val="0"/>
        <w:spacing w:before="240" w:after="120" w:line="240" w:lineRule="auto"/>
        <w:rPr>
          <w:rFonts w:cs="Arial"/>
          <w:b/>
          <w:color w:val="000000" w:themeColor="text1"/>
          <w:szCs w:val="20"/>
        </w:rPr>
      </w:pPr>
    </w:p>
    <w:p w14:paraId="3575EB6A" w14:textId="77777777" w:rsidR="00701987" w:rsidRDefault="00701987" w:rsidP="00AD732D">
      <w:pPr>
        <w:autoSpaceDE w:val="0"/>
        <w:autoSpaceDN w:val="0"/>
        <w:adjustRightInd w:val="0"/>
        <w:spacing w:before="240" w:after="120" w:line="240" w:lineRule="auto"/>
        <w:rPr>
          <w:rFonts w:cs="Arial"/>
          <w:b/>
          <w:color w:val="000000" w:themeColor="text1"/>
          <w:szCs w:val="20"/>
        </w:rPr>
      </w:pPr>
    </w:p>
    <w:p w14:paraId="4EF98B77" w14:textId="77777777" w:rsidR="00701987" w:rsidRDefault="00701987" w:rsidP="00AD732D">
      <w:pPr>
        <w:autoSpaceDE w:val="0"/>
        <w:autoSpaceDN w:val="0"/>
        <w:adjustRightInd w:val="0"/>
        <w:spacing w:before="240" w:after="120" w:line="240" w:lineRule="auto"/>
        <w:rPr>
          <w:rFonts w:cs="Arial"/>
          <w:b/>
          <w:color w:val="000000" w:themeColor="text1"/>
          <w:szCs w:val="20"/>
        </w:rPr>
      </w:pPr>
    </w:p>
    <w:sectPr w:rsidR="00701987"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7E600864"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24F88">
          <w:rPr>
            <w:rFonts w:ascii="Arial" w:hAnsi="Arial" w:cs="Arial"/>
            <w:noProof/>
            <w:sz w:val="16"/>
            <w:szCs w:val="16"/>
          </w:rPr>
          <w:t>14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0CBE80F4" w:rsidR="0037373C" w:rsidRDefault="00701987">
    <w:pPr>
      <w:pStyle w:val="Header"/>
    </w:pPr>
    <w:r>
      <w:rPr>
        <w:noProof/>
        <w:lang w:eastAsia="en-IE"/>
      </w:rPr>
      <w:drawing>
        <wp:anchor distT="0" distB="0" distL="114300" distR="114300" simplePos="0" relativeHeight="251663360" behindDoc="0" locked="0" layoutInCell="1" allowOverlap="1" wp14:anchorId="0365C58B" wp14:editId="4532F795">
          <wp:simplePos x="0" y="0"/>
          <wp:positionH relativeFrom="column">
            <wp:posOffset>3057525</wp:posOffset>
          </wp:positionH>
          <wp:positionV relativeFrom="paragraph">
            <wp:posOffset>-97112</wp:posOffset>
          </wp:positionV>
          <wp:extent cx="2359942" cy="361950"/>
          <wp:effectExtent l="0" t="0" r="0" b="0"/>
          <wp:wrapNone/>
          <wp:docPr id="24" name="Picture 24" descr="cid:image002.png@01DB2551.58A26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id:image002.png@01DB2551.58A26CE0"/>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59942" cy="361950"/>
                  </a:xfrm>
                  <a:prstGeom prst="rect">
                    <a:avLst/>
                  </a:prstGeom>
                  <a:noFill/>
                  <a:ln>
                    <a:noFill/>
                  </a:ln>
                </pic:spPr>
              </pic:pic>
            </a:graphicData>
          </a:graphic>
          <wp14:sizeRelV relativeFrom="margin">
            <wp14:pctHeight>0</wp14:pctHeight>
          </wp14:sizeRelV>
        </wp:anchor>
      </w:drawing>
    </w:r>
    <w:r>
      <w:rPr>
        <w:noProof/>
        <w:lang w:eastAsia="en-IE"/>
      </w:rPr>
      <w:drawing>
        <wp:anchor distT="0" distB="0" distL="114300" distR="114300" simplePos="0" relativeHeight="251661312" behindDoc="0" locked="0" layoutInCell="1" allowOverlap="1" wp14:anchorId="38807F7D" wp14:editId="29358975">
          <wp:simplePos x="0" y="0"/>
          <wp:positionH relativeFrom="column">
            <wp:posOffset>5667375</wp:posOffset>
          </wp:positionH>
          <wp:positionV relativeFrom="paragraph">
            <wp:posOffset>-368935</wp:posOffset>
          </wp:positionV>
          <wp:extent cx="835087" cy="634275"/>
          <wp:effectExtent l="0" t="0" r="0" b="0"/>
          <wp:wrapNone/>
          <wp:docPr id="23" name="Picture 23" descr="cid:image001.png@01DB2551.58A26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id:image001.png@01DB2551.58A26CE0"/>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35087" cy="634275"/>
                  </a:xfrm>
                  <a:prstGeom prst="rect">
                    <a:avLst/>
                  </a:prstGeom>
                  <a:noFill/>
                  <a:ln>
                    <a:noFill/>
                  </a:ln>
                </pic:spPr>
              </pic:pic>
            </a:graphicData>
          </a:graphic>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3" w15:restartNumberingAfterBreak="0">
    <w:nsid w:val="29E56283"/>
    <w:multiLevelType w:val="hybridMultilevel"/>
    <w:tmpl w:val="A984B51C"/>
    <w:lvl w:ilvl="0" w:tplc="779E7882">
      <w:start w:val="1"/>
      <w:numFmt w:val="lowerRoman"/>
      <w:lvlText w:val="(%1)"/>
      <w:lvlJc w:val="left"/>
      <w:pPr>
        <w:ind w:left="765" w:hanging="72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4"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7E5375"/>
    <w:multiLevelType w:val="hybridMultilevel"/>
    <w:tmpl w:val="C46022F0"/>
    <w:lvl w:ilvl="0" w:tplc="1F125C8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0"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2"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cs="Times New Roman" w:hint="default"/>
        <w:b/>
        <w:i w:val="0"/>
        <w:sz w:val="18"/>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18"/>
        <w:szCs w:val="18"/>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2C0692A"/>
    <w:multiLevelType w:val="hybridMultilevel"/>
    <w:tmpl w:val="D76863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C1C3F6F"/>
    <w:multiLevelType w:val="hybridMultilevel"/>
    <w:tmpl w:val="F482C79C"/>
    <w:lvl w:ilvl="0" w:tplc="6CC8A24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5"/>
  </w:num>
  <w:num w:numId="3">
    <w:abstractNumId w:val="33"/>
  </w:num>
  <w:num w:numId="4">
    <w:abstractNumId w:val="25"/>
  </w:num>
  <w:num w:numId="5">
    <w:abstractNumId w:val="3"/>
  </w:num>
  <w:num w:numId="6">
    <w:abstractNumId w:val="6"/>
  </w:num>
  <w:num w:numId="7">
    <w:abstractNumId w:val="31"/>
  </w:num>
  <w:num w:numId="8">
    <w:abstractNumId w:val="19"/>
  </w:num>
  <w:num w:numId="9">
    <w:abstractNumId w:val="8"/>
  </w:num>
  <w:num w:numId="10">
    <w:abstractNumId w:val="0"/>
  </w:num>
  <w:num w:numId="11">
    <w:abstractNumId w:val="11"/>
  </w:num>
  <w:num w:numId="12">
    <w:abstractNumId w:val="21"/>
  </w:num>
  <w:num w:numId="13">
    <w:abstractNumId w:val="12"/>
  </w:num>
  <w:num w:numId="14">
    <w:abstractNumId w:val="14"/>
  </w:num>
  <w:num w:numId="15">
    <w:abstractNumId w:val="32"/>
  </w:num>
  <w:num w:numId="16">
    <w:abstractNumId w:val="27"/>
  </w:num>
  <w:num w:numId="17">
    <w:abstractNumId w:val="37"/>
  </w:num>
  <w:num w:numId="18">
    <w:abstractNumId w:val="5"/>
  </w:num>
  <w:num w:numId="19">
    <w:abstractNumId w:val="18"/>
  </w:num>
  <w:num w:numId="20">
    <w:abstractNumId w:val="20"/>
  </w:num>
  <w:num w:numId="21">
    <w:abstractNumId w:val="28"/>
  </w:num>
  <w:num w:numId="22">
    <w:abstractNumId w:val="9"/>
  </w:num>
  <w:num w:numId="23">
    <w:abstractNumId w:val="2"/>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7"/>
  </w:num>
  <w:num w:numId="32">
    <w:abstractNumId w:val="35"/>
  </w:num>
  <w:num w:numId="33">
    <w:abstractNumId w:val="17"/>
  </w:num>
  <w:num w:numId="34">
    <w:abstractNumId w:val="4"/>
  </w:num>
  <w:num w:numId="35">
    <w:abstractNumId w:val="34"/>
  </w:num>
  <w:num w:numId="36">
    <w:abstractNumId w:val="16"/>
  </w:num>
  <w:num w:numId="37">
    <w:abstractNumId w:val="24"/>
  </w:num>
  <w:num w:numId="38">
    <w:abstractNumId w:val="29"/>
  </w:num>
  <w:num w:numId="39">
    <w:abstractNumId w:val="13"/>
  </w:num>
  <w:num w:numId="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3588"/>
    <w:rsid w:val="00097265"/>
    <w:rsid w:val="000A2FA8"/>
    <w:rsid w:val="000B25CA"/>
    <w:rsid w:val="000D0896"/>
    <w:rsid w:val="00100D7A"/>
    <w:rsid w:val="001106A3"/>
    <w:rsid w:val="00110FD5"/>
    <w:rsid w:val="00112C30"/>
    <w:rsid w:val="0012618F"/>
    <w:rsid w:val="00130E61"/>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5F00"/>
    <w:rsid w:val="001C7398"/>
    <w:rsid w:val="001D3438"/>
    <w:rsid w:val="001D368C"/>
    <w:rsid w:val="001D513E"/>
    <w:rsid w:val="001E6939"/>
    <w:rsid w:val="001E7E07"/>
    <w:rsid w:val="001F07C9"/>
    <w:rsid w:val="001F1F70"/>
    <w:rsid w:val="00200C68"/>
    <w:rsid w:val="0020231B"/>
    <w:rsid w:val="00207132"/>
    <w:rsid w:val="00214A61"/>
    <w:rsid w:val="00241EB3"/>
    <w:rsid w:val="0025496D"/>
    <w:rsid w:val="002769CE"/>
    <w:rsid w:val="002917A4"/>
    <w:rsid w:val="002A0CB6"/>
    <w:rsid w:val="002A2859"/>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24F88"/>
    <w:rsid w:val="00333041"/>
    <w:rsid w:val="0033449D"/>
    <w:rsid w:val="00335ABF"/>
    <w:rsid w:val="00347E2E"/>
    <w:rsid w:val="00363C7E"/>
    <w:rsid w:val="0037373C"/>
    <w:rsid w:val="0037769B"/>
    <w:rsid w:val="00386EE0"/>
    <w:rsid w:val="00393EA6"/>
    <w:rsid w:val="003A1A5F"/>
    <w:rsid w:val="003A579C"/>
    <w:rsid w:val="003C2DCE"/>
    <w:rsid w:val="003C75C7"/>
    <w:rsid w:val="003D26E5"/>
    <w:rsid w:val="003D2B02"/>
    <w:rsid w:val="003D4575"/>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66"/>
    <w:rsid w:val="00664EFE"/>
    <w:rsid w:val="00672BEA"/>
    <w:rsid w:val="0067555F"/>
    <w:rsid w:val="0069127F"/>
    <w:rsid w:val="00691308"/>
    <w:rsid w:val="006A264A"/>
    <w:rsid w:val="006C06AE"/>
    <w:rsid w:val="006D179E"/>
    <w:rsid w:val="006E50E4"/>
    <w:rsid w:val="006F643E"/>
    <w:rsid w:val="00700F05"/>
    <w:rsid w:val="00701987"/>
    <w:rsid w:val="00712DEC"/>
    <w:rsid w:val="00720474"/>
    <w:rsid w:val="00733AF6"/>
    <w:rsid w:val="00735105"/>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91782"/>
    <w:rsid w:val="008A333F"/>
    <w:rsid w:val="008B32BE"/>
    <w:rsid w:val="008B4716"/>
    <w:rsid w:val="008C1124"/>
    <w:rsid w:val="008D08AE"/>
    <w:rsid w:val="008E183C"/>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008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75348"/>
    <w:rsid w:val="00C84EEE"/>
    <w:rsid w:val="00C933CF"/>
    <w:rsid w:val="00C941EE"/>
    <w:rsid w:val="00C96071"/>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dy.Cunnane@hse.ie" TargetMode="External"/><Relationship Id="rId13" Type="http://schemas.openxmlformats.org/officeDocument/2006/relationships/hyperlink" Target="https://youtu.be/WldXKFk0FUM" TargetMode="External"/><Relationship Id="rId18" Type="http://schemas.openxmlformats.org/officeDocument/2006/relationships/hyperlink" Target="https://careerhub.hse.ie/"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mailto:recruit.suh@hse.i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rezoomo.com/contentfiles/hselearning/mod3/story.html"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zoomo.com/contentfiles/hselearning/mod2/story.html" TargetMode="External"/><Relationship Id="rId20" Type="http://schemas.openxmlformats.org/officeDocument/2006/relationships/hyperlink" Target="https://www.cpsa.ie/codes-of-practice/what-are-the-codes/"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coru.i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zoomo.com/contentfiles/hselearning/mod1/story.html" TargetMode="External"/><Relationship Id="rId23" Type="http://schemas.openxmlformats.org/officeDocument/2006/relationships/hyperlink" Target="https://www.hse.ie/eng/gdpr" TargetMode="External"/><Relationship Id="rId28" Type="http://schemas.openxmlformats.org/officeDocument/2006/relationships/hyperlink" Target="https://www.gov.uk/browse/working/finding-job" TargetMode="External"/><Relationship Id="rId36" Type="http://schemas.openxmlformats.org/officeDocument/2006/relationships/theme" Target="theme/theme1.xml"/><Relationship Id="rId10" Type="http://schemas.openxmlformats.org/officeDocument/2006/relationships/hyperlink" Target="http://on" TargetMode="External"/><Relationship Id="rId19" Type="http://schemas.openxmlformats.org/officeDocument/2006/relationships/hyperlink" Target="https://www.hse.ie/eng/staff/jobs/"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s://www.rezoomo.com/job/xxx" TargetMode="External"/><Relationship Id="rId14" Type="http://schemas.openxmlformats.org/officeDocument/2006/relationships/hyperlink" Target="https://youtu.be/w1ByNqBDLD8" TargetMode="External"/><Relationship Id="rId22" Type="http://schemas.openxmlformats.org/officeDocument/2006/relationships/hyperlink" Target="https://www.hse.ie/eng/privacy-statement/"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B2551.58A26CE0" TargetMode="External"/><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cid:image001.png@01DB2551.58A26C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13145-CA3D-4B5E-B37C-9CFC5990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5521</Words>
  <Characters>31470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Trudy Cunnane</cp:lastModifiedBy>
  <cp:revision>13</cp:revision>
  <cp:lastPrinted>2023-06-29T15:04:00Z</cp:lastPrinted>
  <dcterms:created xsi:type="dcterms:W3CDTF">2025-02-18T11:36:00Z</dcterms:created>
  <dcterms:modified xsi:type="dcterms:W3CDTF">2025-10-03T15:15:00Z</dcterms:modified>
</cp:coreProperties>
</file>