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42B5E8A2" w:rsidR="00543F98" w:rsidRPr="00262230" w:rsidRDefault="00262230" w:rsidP="00543F98">
      <w:pPr>
        <w:ind w:left="-1260"/>
        <w:jc w:val="right"/>
        <w:rPr>
          <w:rFonts w:ascii="Arial" w:hAnsi="Arial" w:cs="Arial"/>
          <w:b/>
        </w:rPr>
      </w:pPr>
      <w:r w:rsidRPr="00262230">
        <w:rPr>
          <w:rFonts w:ascii="Arial" w:hAnsi="Arial" w:cs="Arial"/>
          <w:b/>
        </w:rPr>
        <w:t>Radiographer, Clinical Specialist</w:t>
      </w:r>
      <w:r>
        <w:rPr>
          <w:rFonts w:ascii="Arial" w:hAnsi="Arial" w:cs="Arial"/>
          <w:b/>
        </w:rPr>
        <w:t xml:space="preserve"> – CT </w:t>
      </w:r>
      <w:r w:rsidRPr="00262230">
        <w:rPr>
          <w:rFonts w:ascii="Arial" w:hAnsi="Arial" w:cs="Arial"/>
          <w:b/>
        </w:rPr>
        <w:t>/ Radagrafaí, Speisialtóir Cliniciúil</w:t>
      </w:r>
    </w:p>
    <w:p w14:paraId="228B00E9" w14:textId="77777777" w:rsidR="00543F98" w:rsidRPr="00262230" w:rsidRDefault="00543F98" w:rsidP="00543F98">
      <w:pPr>
        <w:ind w:left="-1260"/>
        <w:jc w:val="right"/>
        <w:rPr>
          <w:rFonts w:ascii="Arial" w:hAnsi="Arial" w:cs="Arial"/>
          <w:b/>
        </w:rPr>
      </w:pPr>
      <w:r w:rsidRPr="00262230">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262230" w:rsidRDefault="00F6254C" w:rsidP="00F6254C">
            <w:pPr>
              <w:rPr>
                <w:rFonts w:ascii="Arial" w:hAnsi="Arial" w:cs="Arial"/>
                <w:b/>
                <w:bCs/>
              </w:rPr>
            </w:pPr>
            <w:r w:rsidRPr="00262230">
              <w:rPr>
                <w:rFonts w:ascii="Arial" w:hAnsi="Arial" w:cs="Arial"/>
                <w:b/>
                <w:bCs/>
              </w:rPr>
              <w:t xml:space="preserve">Job Title, </w:t>
            </w:r>
            <w:r w:rsidR="00543F98" w:rsidRPr="00262230">
              <w:rPr>
                <w:rFonts w:ascii="Arial" w:hAnsi="Arial" w:cs="Arial"/>
                <w:b/>
                <w:bCs/>
              </w:rPr>
              <w:t>Grade</w:t>
            </w:r>
            <w:r w:rsidRPr="00262230">
              <w:rPr>
                <w:rFonts w:ascii="Arial" w:hAnsi="Arial" w:cs="Arial"/>
                <w:b/>
                <w:bCs/>
              </w:rPr>
              <w:t xml:space="preserve"> Code</w:t>
            </w:r>
          </w:p>
        </w:tc>
        <w:tc>
          <w:tcPr>
            <w:tcW w:w="8256" w:type="dxa"/>
          </w:tcPr>
          <w:p w14:paraId="47B7FE3D" w14:textId="77777777" w:rsidR="00262230" w:rsidRPr="00262230" w:rsidRDefault="00262230" w:rsidP="007F0BB1">
            <w:pPr>
              <w:pStyle w:val="Heading7"/>
              <w:rPr>
                <w:b w:val="0"/>
                <w:sz w:val="20"/>
              </w:rPr>
            </w:pPr>
            <w:r w:rsidRPr="00262230">
              <w:rPr>
                <w:b w:val="0"/>
                <w:sz w:val="20"/>
              </w:rPr>
              <w:t xml:space="preserve">Radiographer, Clinical Specialist – CT / Radagrafaí, Speisialtóir Cliniciúil </w:t>
            </w:r>
          </w:p>
          <w:p w14:paraId="1A2CE988" w14:textId="34BA5C38" w:rsidR="00543F98" w:rsidRPr="00262230" w:rsidRDefault="00E23FD8" w:rsidP="00262230">
            <w:pPr>
              <w:pStyle w:val="Heading7"/>
              <w:rPr>
                <w:b w:val="0"/>
                <w:sz w:val="20"/>
              </w:rPr>
            </w:pPr>
            <w:r w:rsidRPr="00262230">
              <w:rPr>
                <w:b w:val="0"/>
                <w:sz w:val="20"/>
              </w:rPr>
              <w:t>(Grade Code</w:t>
            </w:r>
            <w:r w:rsidR="007F0BB1" w:rsidRPr="00262230">
              <w:rPr>
                <w:b w:val="0"/>
                <w:sz w:val="20"/>
              </w:rPr>
              <w:t xml:space="preserve">: </w:t>
            </w:r>
            <w:r w:rsidR="00262230" w:rsidRPr="00262230">
              <w:rPr>
                <w:b w:val="0"/>
                <w:sz w:val="20"/>
              </w:rPr>
              <w:t>3131</w:t>
            </w:r>
            <w:r w:rsidRPr="00262230">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262230"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541287E" w14:textId="2EC433E2" w:rsidR="00792F91" w:rsidRPr="00262230" w:rsidRDefault="00262230" w:rsidP="00792F91">
            <w:pPr>
              <w:spacing w:after="120"/>
              <w:contextualSpacing/>
              <w:rPr>
                <w:rFonts w:ascii="Arial" w:hAnsi="Arial" w:cs="Arial"/>
                <w:bCs/>
                <w:iCs/>
                <w:highlight w:val="yellow"/>
              </w:rPr>
            </w:pPr>
            <w:r w:rsidRPr="00262230">
              <w:rPr>
                <w:rFonts w:ascii="Arial" w:hAnsi="Arial" w:cs="Arial"/>
                <w:bCs/>
                <w:iCs/>
              </w:rPr>
              <w:t>€64,300, €67,568, €70,341, €73,120, €75,949</w:t>
            </w:r>
            <w:r w:rsidRPr="00262230">
              <w:rPr>
                <w:rFonts w:ascii="Arial" w:hAnsi="Arial" w:cs="Arial"/>
                <w:bCs/>
                <w:iCs/>
              </w:rPr>
              <w:cr/>
            </w:r>
          </w:p>
          <w:p w14:paraId="036FD1E5" w14:textId="08B0391B" w:rsidR="00E0768C" w:rsidRPr="00262230" w:rsidRDefault="00E0768C" w:rsidP="00262230">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B3CD2A0" w:rsidR="00195048" w:rsidRPr="00262230" w:rsidRDefault="00262230" w:rsidP="00195048">
            <w:pPr>
              <w:pStyle w:val="Heading7"/>
              <w:rPr>
                <w:b w:val="0"/>
                <w:sz w:val="20"/>
              </w:rPr>
            </w:pPr>
            <w:r w:rsidRPr="00262230">
              <w:rPr>
                <w:b w:val="0"/>
                <w:sz w:val="20"/>
              </w:rPr>
              <w:t>G9672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262230" w:rsidRDefault="00792F91" w:rsidP="00792F91">
            <w:pPr>
              <w:rPr>
                <w:rFonts w:ascii="Arial" w:hAnsi="Arial" w:cs="Arial"/>
                <w:b/>
                <w:bCs/>
              </w:rPr>
            </w:pPr>
            <w:r w:rsidRPr="00262230">
              <w:rPr>
                <w:rFonts w:ascii="Arial" w:hAnsi="Arial" w:cs="Arial"/>
                <w:b/>
                <w:bCs/>
              </w:rPr>
              <w:t>Closing Date</w:t>
            </w:r>
          </w:p>
        </w:tc>
        <w:tc>
          <w:tcPr>
            <w:tcW w:w="8256" w:type="dxa"/>
          </w:tcPr>
          <w:p w14:paraId="1DC28C0B" w14:textId="372E6186" w:rsidR="00792F91" w:rsidRPr="00262230" w:rsidRDefault="00262230" w:rsidP="00262230">
            <w:pPr>
              <w:pStyle w:val="Heading7"/>
              <w:rPr>
                <w:b w:val="0"/>
                <w:sz w:val="20"/>
              </w:rPr>
            </w:pPr>
            <w:r w:rsidRPr="00262230">
              <w:rPr>
                <w:b w:val="0"/>
                <w:sz w:val="20"/>
              </w:rPr>
              <w:t>Friday 6</w:t>
            </w:r>
            <w:r w:rsidRPr="00262230">
              <w:rPr>
                <w:b w:val="0"/>
                <w:sz w:val="20"/>
                <w:vertAlign w:val="superscript"/>
              </w:rPr>
              <w:t>th</w:t>
            </w:r>
            <w:r w:rsidRPr="00262230">
              <w:rPr>
                <w:b w:val="0"/>
                <w:sz w:val="20"/>
              </w:rPr>
              <w:t xml:space="preserve"> June 2025 at 10:100am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36AB746B" w:rsidR="00792F91" w:rsidRPr="00262230" w:rsidRDefault="00262230" w:rsidP="00792F91">
            <w:pPr>
              <w:rPr>
                <w:rFonts w:ascii="Arial" w:hAnsi="Arial" w:cs="Arial"/>
                <w:bCs/>
                <w:iCs/>
              </w:rPr>
            </w:pPr>
            <w:r w:rsidRPr="00262230">
              <w:rPr>
                <w:rFonts w:ascii="Arial" w:hAnsi="Arial" w:cs="Arial"/>
                <w:bCs/>
                <w:iCs/>
              </w:rPr>
              <w:t>Galway University Hospitals</w:t>
            </w:r>
          </w:p>
          <w:p w14:paraId="6A9DFC71" w14:textId="77777777" w:rsidR="00262230" w:rsidRPr="00F6254C" w:rsidRDefault="00262230" w:rsidP="00792F91">
            <w:pPr>
              <w:rPr>
                <w:rFonts w:ascii="Arial" w:hAnsi="Arial" w:cs="Arial"/>
                <w:iCs/>
                <w:color w:val="000000" w:themeColor="text1"/>
              </w:rPr>
            </w:pPr>
          </w:p>
          <w:p w14:paraId="47E0B705" w14:textId="12499896" w:rsidR="00792F91" w:rsidRPr="00AC75B6" w:rsidRDefault="00792F91" w:rsidP="00792F91">
            <w:pPr>
              <w:rPr>
                <w:rFonts w:ascii="Arial" w:hAnsi="Arial" w:cs="Arial"/>
                <w:iCs/>
                <w:color w:val="000000" w:themeColor="text1"/>
              </w:rPr>
            </w:pPr>
            <w:r w:rsidRPr="00F6254C">
              <w:rPr>
                <w:rFonts w:ascii="Arial" w:hAnsi="Arial" w:cs="Arial"/>
                <w:iCs/>
                <w:color w:val="000000" w:themeColor="text1"/>
              </w:rPr>
              <w:t xml:space="preserve">There is currently </w:t>
            </w:r>
            <w:r w:rsidR="00AC75B6" w:rsidRPr="00AC75B6">
              <w:rPr>
                <w:rFonts w:ascii="Arial" w:hAnsi="Arial" w:cs="Arial"/>
                <w:iCs/>
                <w:color w:val="000000" w:themeColor="text1"/>
              </w:rPr>
              <w:t xml:space="preserve">1 permanent </w:t>
            </w:r>
            <w:r w:rsidRPr="00AC75B6">
              <w:rPr>
                <w:rFonts w:ascii="Arial" w:hAnsi="Arial" w:cs="Arial"/>
                <w:iCs/>
                <w:color w:val="000000" w:themeColor="text1"/>
              </w:rPr>
              <w:t xml:space="preserve">whole-time </w:t>
            </w:r>
            <w:r w:rsidRPr="00F6254C">
              <w:rPr>
                <w:rFonts w:ascii="Arial" w:hAnsi="Arial" w:cs="Arial"/>
                <w:iCs/>
                <w:color w:val="000000" w:themeColor="text1"/>
              </w:rPr>
              <w:t>vacancy available in</w:t>
            </w:r>
            <w:r w:rsidR="00AC75B6" w:rsidRPr="00AC75B6">
              <w:rPr>
                <w:rFonts w:ascii="Arial" w:hAnsi="Arial" w:cs="Arial"/>
                <w:iCs/>
                <w:color w:val="000000" w:themeColor="text1"/>
              </w:rPr>
              <w:t xml:space="preserve"> Radiology Department, Galway University Hospitals</w:t>
            </w:r>
            <w:r w:rsidR="00AC75B6">
              <w:rPr>
                <w:rFonts w:ascii="Arial" w:hAnsi="Arial" w:cs="Arial"/>
                <w:iCs/>
                <w:color w:val="000000" w:themeColor="text1"/>
              </w:rPr>
              <w:t>.</w:t>
            </w:r>
          </w:p>
          <w:p w14:paraId="12DA1F4C" w14:textId="77777777" w:rsidR="00792F91" w:rsidRPr="00F6254C" w:rsidRDefault="00792F91" w:rsidP="00792F91">
            <w:pPr>
              <w:rPr>
                <w:rFonts w:ascii="Arial" w:hAnsi="Arial" w:cs="Arial"/>
                <w:iCs/>
                <w:color w:val="000000" w:themeColor="text1"/>
              </w:rPr>
            </w:pPr>
          </w:p>
          <w:p w14:paraId="54EF7056" w14:textId="10E3DDFF" w:rsidR="00792F91" w:rsidRPr="00F6254C" w:rsidRDefault="00792F91" w:rsidP="00AC75B6">
            <w:pPr>
              <w:rPr>
                <w:rFonts w:ascii="Arial" w:hAnsi="Arial" w:cs="Arial"/>
                <w:color w:val="000099"/>
              </w:rPr>
            </w:pPr>
            <w:r w:rsidRPr="0070424B">
              <w:rPr>
                <w:rFonts w:ascii="Arial" w:hAnsi="Arial"/>
              </w:rPr>
              <w:t>A panel may be formed as a result of this campaign for</w:t>
            </w:r>
            <w:r w:rsidR="00AC75B6" w:rsidRPr="00AC75B6">
              <w:rPr>
                <w:rFonts w:ascii="Arial" w:hAnsi="Arial"/>
              </w:rPr>
              <w:t xml:space="preserve"> Radiographer, Clinical Specialist – CT</w:t>
            </w:r>
            <w:r w:rsidR="00AC75B6">
              <w:rPr>
                <w:rFonts w:ascii="Arial" w:hAnsi="Arial"/>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252F6AB9" w:rsidR="00792F91" w:rsidRDefault="0068735E" w:rsidP="00792F91">
            <w:pPr>
              <w:rPr>
                <w:rFonts w:ascii="Arial" w:hAnsi="Arial" w:cs="Arial"/>
                <w:color w:val="000099"/>
              </w:rPr>
            </w:pPr>
            <w:r w:rsidRPr="0070424B">
              <w:rPr>
                <w:rFonts w:ascii="Arial" w:hAnsi="Arial"/>
              </w:rPr>
              <w:t xml:space="preserve">Contact </w:t>
            </w:r>
            <w:r w:rsidR="00AC75B6" w:rsidRPr="00AC75B6">
              <w:rPr>
                <w:rFonts w:ascii="Arial" w:hAnsi="Arial"/>
              </w:rPr>
              <w:t xml:space="preserve">below </w:t>
            </w:r>
            <w:r w:rsidRPr="0070424B">
              <w:rPr>
                <w:rFonts w:ascii="Arial" w:hAnsi="Arial"/>
              </w:rPr>
              <w:t>for fur</w:t>
            </w:r>
            <w:r w:rsidR="00AC75B6">
              <w:rPr>
                <w:rFonts w:ascii="Arial" w:hAnsi="Arial"/>
              </w:rPr>
              <w:t>ther information about the role:</w:t>
            </w:r>
          </w:p>
          <w:p w14:paraId="650F5877" w14:textId="7717F2A1" w:rsidR="00494CA6" w:rsidRDefault="00494CA6" w:rsidP="00792F91">
            <w:pPr>
              <w:rPr>
                <w:rFonts w:ascii="Arial" w:hAnsi="Arial" w:cs="Arial"/>
                <w:b/>
                <w:color w:val="000099"/>
              </w:rPr>
            </w:pPr>
          </w:p>
          <w:p w14:paraId="508DC49E" w14:textId="77777777" w:rsidR="00AC75B6" w:rsidRPr="006371EB" w:rsidRDefault="00AC75B6" w:rsidP="00AC75B6">
            <w:pPr>
              <w:jc w:val="both"/>
              <w:rPr>
                <w:rFonts w:ascii="Calibri" w:hAnsi="Calibri" w:cs="Calibri"/>
                <w:spacing w:val="-3"/>
                <w:sz w:val="22"/>
              </w:rPr>
            </w:pPr>
            <w:r w:rsidRPr="006371EB">
              <w:rPr>
                <w:rFonts w:ascii="Calibri" w:hAnsi="Calibri" w:cs="Calibri"/>
                <w:spacing w:val="-3"/>
                <w:sz w:val="22"/>
              </w:rPr>
              <w:t>Ms. Susan Coyle, Radiography Services Manager 2</w:t>
            </w:r>
          </w:p>
          <w:p w14:paraId="69BCD144" w14:textId="77777777" w:rsidR="00AC75B6" w:rsidRPr="006371EB" w:rsidRDefault="00AC75B6" w:rsidP="00AC75B6">
            <w:pPr>
              <w:jc w:val="both"/>
              <w:rPr>
                <w:rFonts w:ascii="Calibri" w:hAnsi="Calibri" w:cs="Calibri"/>
                <w:b/>
                <w:spacing w:val="-3"/>
                <w:sz w:val="22"/>
              </w:rPr>
            </w:pPr>
            <w:r w:rsidRPr="006371EB">
              <w:rPr>
                <w:rFonts w:ascii="Calibri" w:hAnsi="Calibri" w:cs="Calibri"/>
                <w:b/>
                <w:spacing w:val="-3"/>
                <w:sz w:val="22"/>
              </w:rPr>
              <w:t xml:space="preserve">Email:  </w:t>
            </w:r>
            <w:hyperlink r:id="rId10" w:history="1">
              <w:r w:rsidRPr="009C1921">
                <w:rPr>
                  <w:rStyle w:val="Hyperlink"/>
                  <w:rFonts w:ascii="Calibri" w:hAnsi="Calibri" w:cs="Calibri"/>
                  <w:spacing w:val="-3"/>
                  <w:sz w:val="22"/>
                </w:rPr>
                <w:t>susan.coyle1@hse.ie</w:t>
              </w:r>
            </w:hyperlink>
            <w:r>
              <w:rPr>
                <w:rFonts w:ascii="Calibri" w:hAnsi="Calibri" w:cs="Calibri"/>
                <w:spacing w:val="-3"/>
                <w:sz w:val="22"/>
              </w:rPr>
              <w:t xml:space="preserve"> </w:t>
            </w:r>
          </w:p>
          <w:p w14:paraId="0BB4FED0" w14:textId="77777777" w:rsidR="00AC75B6" w:rsidRPr="006371EB" w:rsidRDefault="00AC75B6" w:rsidP="00AC75B6">
            <w:pPr>
              <w:jc w:val="both"/>
              <w:rPr>
                <w:rFonts w:ascii="Calibri" w:hAnsi="Calibri" w:cs="Calibri"/>
                <w:b/>
                <w:spacing w:val="-3"/>
                <w:sz w:val="22"/>
              </w:rPr>
            </w:pPr>
            <w:r w:rsidRPr="006371EB">
              <w:rPr>
                <w:rFonts w:ascii="Calibri" w:hAnsi="Calibri" w:cs="Calibri"/>
                <w:b/>
                <w:spacing w:val="-3"/>
                <w:sz w:val="22"/>
              </w:rPr>
              <w:t xml:space="preserve">Tel:  </w:t>
            </w:r>
            <w:r w:rsidRPr="006371EB">
              <w:rPr>
                <w:rFonts w:ascii="Calibri" w:hAnsi="Calibri" w:cs="Calibri"/>
                <w:spacing w:val="-3"/>
                <w:sz w:val="22"/>
              </w:rPr>
              <w:t>(091) 542630</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92C43" w:rsidRDefault="00792F91" w:rsidP="00792F91">
            <w:pPr>
              <w:rPr>
                <w:rFonts w:ascii="Arial" w:hAnsi="Arial" w:cs="Arial"/>
                <w:b/>
                <w:bCs/>
              </w:rPr>
            </w:pPr>
            <w:r w:rsidRPr="00F92C43">
              <w:rPr>
                <w:rFonts w:ascii="Arial" w:hAnsi="Arial" w:cs="Arial"/>
                <w:b/>
                <w:bCs/>
              </w:rPr>
              <w:t>Reporting Relationship</w:t>
            </w:r>
          </w:p>
        </w:tc>
        <w:tc>
          <w:tcPr>
            <w:tcW w:w="8256" w:type="dxa"/>
          </w:tcPr>
          <w:p w14:paraId="3CBC6A3A" w14:textId="1EFDDAB7" w:rsidR="00E0768C" w:rsidRPr="00F92C43" w:rsidRDefault="00F92C43" w:rsidP="00F92C43">
            <w:pPr>
              <w:rPr>
                <w:rFonts w:ascii="Arial" w:hAnsi="Arial" w:cs="Arial"/>
                <w:iCs/>
              </w:rPr>
            </w:pPr>
            <w:r w:rsidRPr="00F92C43">
              <w:rPr>
                <w:rFonts w:ascii="Arial" w:hAnsi="Arial" w:cs="Arial"/>
                <w:iCs/>
              </w:rPr>
              <w:t>The post holder will report to the Radiography Service Manager 3 or designate.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C253AD0" w14:textId="77777777" w:rsidR="00F92C43" w:rsidRPr="00F92C43" w:rsidRDefault="00F92C43" w:rsidP="00F92C43">
            <w:pPr>
              <w:rPr>
                <w:rFonts w:ascii="Arial" w:hAnsi="Arial"/>
              </w:rPr>
            </w:pPr>
            <w:r w:rsidRPr="00F92C43">
              <w:rPr>
                <w:rFonts w:ascii="Arial" w:hAnsi="Arial"/>
              </w:rPr>
              <w:t>The post of Clinical Specialist Radiographer (CT), in GUH has a pivotal role in service planning, co-ordinating, and managing activity and allocated resources.</w:t>
            </w:r>
          </w:p>
          <w:p w14:paraId="0B4E002D" w14:textId="77777777" w:rsidR="00F92C43" w:rsidRPr="00F92C43" w:rsidRDefault="00F92C43" w:rsidP="00F92C43">
            <w:pPr>
              <w:rPr>
                <w:rFonts w:ascii="Arial" w:hAnsi="Arial"/>
              </w:rPr>
            </w:pPr>
          </w:p>
          <w:p w14:paraId="4A69842E" w14:textId="77777777" w:rsidR="00F92C43" w:rsidRPr="00F92C43" w:rsidRDefault="00F92C43" w:rsidP="00F92C43">
            <w:pPr>
              <w:rPr>
                <w:rFonts w:ascii="Arial" w:hAnsi="Arial"/>
              </w:rPr>
            </w:pPr>
            <w:r w:rsidRPr="00F92C43">
              <w:rPr>
                <w:rFonts w:ascii="Arial" w:hAnsi="Arial"/>
              </w:rPr>
              <w:t xml:space="preserve">The main responsibilities are: </w:t>
            </w:r>
          </w:p>
          <w:p w14:paraId="4D00BDA4" w14:textId="77777777" w:rsidR="00F92C43" w:rsidRPr="00F92C43" w:rsidRDefault="00F92C43" w:rsidP="00F92C43">
            <w:pPr>
              <w:rPr>
                <w:rFonts w:ascii="Arial" w:hAnsi="Arial"/>
              </w:rPr>
            </w:pPr>
            <w:r w:rsidRPr="00F92C43">
              <w:rPr>
                <w:rFonts w:ascii="Arial" w:hAnsi="Arial"/>
              </w:rPr>
              <w:lastRenderedPageBreak/>
              <w:t>Quality assurance, scheduling workflow, staff development, facilitating communication and professional/clinical leadership with the CT departments.</w:t>
            </w:r>
          </w:p>
          <w:p w14:paraId="307809C1" w14:textId="77777777" w:rsidR="00F92C43" w:rsidRPr="00F92C43" w:rsidRDefault="00F92C43" w:rsidP="00F92C43">
            <w:pPr>
              <w:rPr>
                <w:rFonts w:ascii="Arial" w:hAnsi="Arial"/>
              </w:rPr>
            </w:pPr>
          </w:p>
          <w:p w14:paraId="6AD9516C" w14:textId="77777777" w:rsidR="00792F91" w:rsidRPr="00F92C43" w:rsidRDefault="00F92C43" w:rsidP="00F92C43">
            <w:pPr>
              <w:rPr>
                <w:rFonts w:ascii="Arial" w:hAnsi="Arial"/>
              </w:rPr>
            </w:pPr>
            <w:r w:rsidRPr="00F92C43">
              <w:rPr>
                <w:rFonts w:ascii="Arial" w:hAnsi="Arial"/>
              </w:rPr>
              <w:t>The Clinical Specialist Radiographer (CT), will be primarily responsible for ensuring CT imaging to a high standard of technical quality in a caring and efficient manner and in line with established guidelines and operating procedures.</w:t>
            </w:r>
          </w:p>
          <w:p w14:paraId="1B621288" w14:textId="77777777" w:rsidR="00F92C43" w:rsidRPr="00F92C43" w:rsidRDefault="00F92C43" w:rsidP="00F92C43">
            <w:pPr>
              <w:rPr>
                <w:rFonts w:ascii="Arial" w:hAnsi="Arial"/>
              </w:rPr>
            </w:pPr>
            <w:r w:rsidRPr="00F92C43">
              <w:rPr>
                <w:rFonts w:ascii="Arial" w:hAnsi="Arial"/>
              </w:rPr>
              <w:t>The post holder must function integrally within the Radiology team and have proficiency in CT, General &amp; ED X-ray, and modalities involved in 24/7 services.</w:t>
            </w:r>
          </w:p>
          <w:p w14:paraId="1C6DBA3C" w14:textId="77777777" w:rsidR="00F92C43" w:rsidRPr="00F92C43" w:rsidRDefault="00F92C43" w:rsidP="00F92C43">
            <w:pPr>
              <w:rPr>
                <w:rFonts w:ascii="Arial" w:hAnsi="Arial"/>
              </w:rPr>
            </w:pPr>
          </w:p>
          <w:p w14:paraId="388E4692" w14:textId="77777777" w:rsidR="00F92C43" w:rsidRPr="00F92C43" w:rsidRDefault="00F92C43" w:rsidP="00F92C43">
            <w:pPr>
              <w:rPr>
                <w:rFonts w:ascii="Arial" w:hAnsi="Arial"/>
              </w:rPr>
            </w:pPr>
            <w:r w:rsidRPr="00F92C43">
              <w:rPr>
                <w:rFonts w:ascii="Arial" w:hAnsi="Arial"/>
              </w:rPr>
              <w:t>The post holder will be an active member of the multi-disciplinary team and will lead, guide and supervise radiographic and other staff to successfully manage the CT services, with effective utilisation of all resources allocated.</w:t>
            </w:r>
          </w:p>
          <w:p w14:paraId="45362069" w14:textId="77777777" w:rsidR="00F92C43" w:rsidRPr="00F92C43" w:rsidRDefault="00F92C43" w:rsidP="00F92C43">
            <w:pPr>
              <w:rPr>
                <w:rFonts w:ascii="Arial" w:hAnsi="Arial"/>
              </w:rPr>
            </w:pPr>
          </w:p>
          <w:p w14:paraId="3875957D" w14:textId="615304E3" w:rsidR="00F92C43" w:rsidRPr="00F6254C" w:rsidRDefault="00F92C43" w:rsidP="00F92C43">
            <w:pPr>
              <w:rPr>
                <w:rFonts w:ascii="Arial" w:hAnsi="Arial" w:cs="Arial"/>
                <w:iCs/>
                <w:color w:val="000099"/>
              </w:rPr>
            </w:pPr>
            <w:r w:rsidRPr="00F92C43">
              <w:rPr>
                <w:rFonts w:ascii="Arial" w:hAnsi="Arial"/>
              </w:rPr>
              <w:t>The post holder will rotate between all CT units in GUH as required.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92C43" w:rsidRDefault="00E926E1" w:rsidP="00E926E1">
            <w:pPr>
              <w:numPr>
                <w:ilvl w:val="0"/>
                <w:numId w:val="29"/>
              </w:numPr>
              <w:ind w:left="348" w:hanging="284"/>
              <w:rPr>
                <w:rFonts w:ascii="Arial" w:hAnsi="Arial" w:cs="Arial"/>
                <w:lang w:val="en-IE"/>
              </w:rPr>
            </w:pPr>
            <w:r w:rsidRPr="0027367E">
              <w:rPr>
                <w:rFonts w:ascii="Arial" w:hAnsi="Arial" w:cs="Arial"/>
                <w:lang w:val="en-IE"/>
              </w:rPr>
              <w:t xml:space="preserve">Maintain awareness of </w:t>
            </w:r>
            <w:r w:rsidRPr="00F92C43">
              <w:rPr>
                <w:rFonts w:ascii="Arial" w:hAnsi="Arial" w:cs="Arial"/>
                <w:lang w:val="en-IE"/>
              </w:rPr>
              <w:t>the primacy of the patient in relation to all hospital activities.</w:t>
            </w:r>
          </w:p>
          <w:p w14:paraId="5975B1E3" w14:textId="77777777" w:rsidR="00E926E1" w:rsidRPr="00F92C43" w:rsidRDefault="00E926E1" w:rsidP="00E926E1">
            <w:pPr>
              <w:numPr>
                <w:ilvl w:val="0"/>
                <w:numId w:val="29"/>
              </w:numPr>
              <w:ind w:left="348" w:hanging="284"/>
              <w:rPr>
                <w:rFonts w:ascii="Arial" w:hAnsi="Arial" w:cs="Arial"/>
                <w:lang w:val="en-IE"/>
              </w:rPr>
            </w:pPr>
            <w:r w:rsidRPr="00F92C43">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F92C43" w:rsidRDefault="00E926E1" w:rsidP="00792F91">
            <w:pPr>
              <w:rPr>
                <w:rFonts w:ascii="Arial" w:hAnsi="Arial" w:cs="Arial"/>
                <w:iCs/>
              </w:rPr>
            </w:pPr>
          </w:p>
          <w:p w14:paraId="6D1112F4" w14:textId="77777777" w:rsidR="00F92C43" w:rsidRPr="00F92C43" w:rsidRDefault="00F92C43" w:rsidP="00F92C43">
            <w:pPr>
              <w:rPr>
                <w:rFonts w:ascii="Arial" w:hAnsi="Arial" w:cs="Arial"/>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r w:rsidRPr="00F92C43">
              <w:rPr>
                <w:rFonts w:ascii="Arial" w:hAnsi="Arial" w:cs="Arial"/>
                <w:iCs/>
              </w:rPr>
              <w:t>:</w:t>
            </w:r>
          </w:p>
          <w:p w14:paraId="4310FA66" w14:textId="77777777" w:rsidR="00F92C43" w:rsidRPr="00F92C43" w:rsidRDefault="00F92C43" w:rsidP="00F92C43">
            <w:pPr>
              <w:rPr>
                <w:rFonts w:ascii="Arial" w:hAnsi="Arial" w:cs="Arial"/>
                <w:iCs/>
              </w:rPr>
            </w:pPr>
          </w:p>
          <w:p w14:paraId="7D62FA49" w14:textId="77777777" w:rsidR="00F92C43" w:rsidRPr="00F92C43" w:rsidRDefault="00F92C43" w:rsidP="00F92C43">
            <w:pPr>
              <w:rPr>
                <w:rFonts w:ascii="Arial" w:hAnsi="Arial" w:cs="Arial"/>
                <w:iCs/>
                <w:u w:val="single"/>
              </w:rPr>
            </w:pPr>
            <w:r w:rsidRPr="00F92C43">
              <w:rPr>
                <w:rFonts w:ascii="Arial" w:hAnsi="Arial" w:cs="Arial"/>
                <w:b/>
                <w:iCs/>
                <w:u w:val="single"/>
              </w:rPr>
              <w:t>General Accountability</w:t>
            </w:r>
          </w:p>
          <w:p w14:paraId="5928BD8D"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Create and promote healthy working relationships </w:t>
            </w:r>
          </w:p>
          <w:p w14:paraId="0AFCADF5"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Demonstrate behaviour consistent with the values of the hospital </w:t>
            </w:r>
          </w:p>
          <w:p w14:paraId="1AAA3A6A"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Undertake the primary responsibility on a day-to-day basis for the implementation, management and supervision of CT </w:t>
            </w:r>
          </w:p>
          <w:p w14:paraId="0F8FC702"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Report to the Radiography Service Manager 3 or designate. </w:t>
            </w:r>
          </w:p>
          <w:p w14:paraId="19D24AAE" w14:textId="77777777" w:rsidR="00F92C43" w:rsidRPr="00F92C43" w:rsidRDefault="00F92C43" w:rsidP="00F92C43">
            <w:pPr>
              <w:numPr>
                <w:ilvl w:val="0"/>
                <w:numId w:val="35"/>
              </w:numPr>
              <w:rPr>
                <w:rFonts w:ascii="Arial" w:hAnsi="Arial" w:cs="Arial"/>
                <w:iCs/>
              </w:rPr>
            </w:pPr>
            <w:r w:rsidRPr="00F92C43">
              <w:rPr>
                <w:rFonts w:ascii="Arial" w:hAnsi="Arial" w:cs="Arial"/>
                <w:iCs/>
              </w:rPr>
              <w:t>Liaise with the Clinical Director.</w:t>
            </w:r>
          </w:p>
          <w:p w14:paraId="5A2C4CD0" w14:textId="77777777" w:rsidR="00F92C43" w:rsidRPr="00F92C43" w:rsidRDefault="00F92C43" w:rsidP="00F92C43">
            <w:pPr>
              <w:rPr>
                <w:rFonts w:ascii="Arial" w:hAnsi="Arial" w:cs="Arial"/>
                <w:b/>
                <w:bCs/>
                <w:iCs/>
                <w:u w:val="single"/>
              </w:rPr>
            </w:pPr>
          </w:p>
          <w:p w14:paraId="3387BC78" w14:textId="09BAB131" w:rsidR="00F92C43" w:rsidRPr="00F92C43" w:rsidRDefault="00F92C43" w:rsidP="00F92C43">
            <w:pPr>
              <w:rPr>
                <w:rFonts w:ascii="Arial" w:hAnsi="Arial" w:cs="Arial"/>
                <w:b/>
                <w:bCs/>
                <w:iCs/>
                <w:u w:val="single"/>
              </w:rPr>
            </w:pPr>
            <w:r w:rsidRPr="00F92C43">
              <w:rPr>
                <w:rFonts w:ascii="Arial" w:hAnsi="Arial" w:cs="Arial"/>
                <w:b/>
                <w:bCs/>
                <w:iCs/>
                <w:u w:val="single"/>
              </w:rPr>
              <w:t>Clinical Operations</w:t>
            </w:r>
          </w:p>
          <w:p w14:paraId="79561777" w14:textId="77777777" w:rsidR="00F92C43" w:rsidRPr="00F92C43" w:rsidRDefault="00F92C43" w:rsidP="00F92C43">
            <w:pPr>
              <w:rPr>
                <w:rFonts w:ascii="Arial" w:hAnsi="Arial" w:cs="Arial"/>
                <w:iCs/>
              </w:rPr>
            </w:pPr>
          </w:p>
          <w:p w14:paraId="76CF2232" w14:textId="77777777" w:rsidR="00F92C43" w:rsidRPr="00F92C43" w:rsidRDefault="00F92C43" w:rsidP="00F92C43">
            <w:pPr>
              <w:rPr>
                <w:rFonts w:ascii="Arial" w:hAnsi="Arial" w:cs="Arial"/>
                <w:i/>
                <w:iCs/>
              </w:rPr>
            </w:pPr>
            <w:r w:rsidRPr="00F92C43">
              <w:rPr>
                <w:rFonts w:ascii="Arial" w:hAnsi="Arial" w:cs="Arial"/>
                <w:i/>
                <w:iCs/>
              </w:rPr>
              <w:t>The Clinical Specialist Radiographer will:</w:t>
            </w:r>
          </w:p>
          <w:p w14:paraId="035FBCA6" w14:textId="77777777" w:rsidR="00F92C43" w:rsidRPr="00F92C43" w:rsidRDefault="00F92C43" w:rsidP="00F92C43">
            <w:pPr>
              <w:rPr>
                <w:rFonts w:ascii="Arial" w:hAnsi="Arial" w:cs="Arial"/>
                <w:i/>
                <w:iCs/>
              </w:rPr>
            </w:pPr>
          </w:p>
          <w:p w14:paraId="0AD4CFC0"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Undertake, as team leader, primary responsibility on a day-to-day basis for the CT services and the effective utilisation of all resources allocated including working all CT units in GUH as required.</w:t>
            </w:r>
          </w:p>
          <w:p w14:paraId="2132A902" w14:textId="77777777" w:rsidR="00F92C43" w:rsidRPr="00F92C43" w:rsidRDefault="00F92C43" w:rsidP="00F92C43">
            <w:pPr>
              <w:rPr>
                <w:rFonts w:ascii="Arial" w:hAnsi="Arial" w:cs="Arial"/>
                <w:bCs/>
                <w:iCs/>
              </w:rPr>
            </w:pPr>
          </w:p>
          <w:p w14:paraId="2F8A644E"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lang w:val="en-IE"/>
              </w:rPr>
              <w:t>Engage in leadership of a team of skilled staff, creating and promoting healthy working relationships. Provide strategic and clinical leadership which results in the delivery of an effective, efficient, quality assured and patient centred CT service.</w:t>
            </w:r>
          </w:p>
          <w:p w14:paraId="6B36CF1D" w14:textId="77777777" w:rsidR="00F92C43" w:rsidRPr="00F92C43" w:rsidRDefault="00F92C43" w:rsidP="00F92C43">
            <w:pPr>
              <w:rPr>
                <w:rFonts w:ascii="Arial" w:hAnsi="Arial" w:cs="Arial"/>
                <w:bCs/>
                <w:iCs/>
              </w:rPr>
            </w:pPr>
          </w:p>
          <w:p w14:paraId="30B47004"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Be accountable for the quality of the service provided, including customer service and technical aspects.</w:t>
            </w:r>
          </w:p>
          <w:p w14:paraId="153A1343" w14:textId="77777777" w:rsidR="00F92C43" w:rsidRPr="00F92C43" w:rsidRDefault="00F92C43" w:rsidP="00F92C43">
            <w:pPr>
              <w:rPr>
                <w:rFonts w:ascii="Arial" w:hAnsi="Arial" w:cs="Arial"/>
                <w:bCs/>
                <w:iCs/>
              </w:rPr>
            </w:pPr>
          </w:p>
          <w:p w14:paraId="7001A197"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rPr>
              <w:t>Manage patient care to ensure the highest professional standards using an evidence based, care planning approach.</w:t>
            </w:r>
          </w:p>
          <w:p w14:paraId="09A11D2A" w14:textId="77777777" w:rsidR="00F92C43" w:rsidRPr="00F92C43" w:rsidRDefault="00F92C43" w:rsidP="00F92C43">
            <w:pPr>
              <w:rPr>
                <w:rFonts w:ascii="Arial" w:hAnsi="Arial" w:cs="Arial"/>
                <w:bCs/>
                <w:iCs/>
              </w:rPr>
            </w:pPr>
          </w:p>
          <w:p w14:paraId="04E878C0"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Contribute to the development and implementation of operational policies, protocols and guidelines to ensure optimum utilisation of resources and systematic audit of such usage.</w:t>
            </w:r>
          </w:p>
          <w:p w14:paraId="656D22D5" w14:textId="77777777" w:rsidR="00F92C43" w:rsidRPr="00F92C43" w:rsidRDefault="00F92C43" w:rsidP="00F92C43">
            <w:pPr>
              <w:rPr>
                <w:rFonts w:ascii="Arial" w:hAnsi="Arial" w:cs="Arial"/>
                <w:bCs/>
                <w:iCs/>
              </w:rPr>
            </w:pPr>
          </w:p>
          <w:p w14:paraId="26DE315A"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lang w:val="en-IE"/>
              </w:rPr>
              <w:t>Liaise closely with the Radiography Service Managers, Radiation Safety Officer and other multi-disciplinary staff in the Radiology Department to ensure the safe and smooth running of the service.</w:t>
            </w:r>
          </w:p>
          <w:p w14:paraId="351819B8" w14:textId="77777777" w:rsidR="00F92C43" w:rsidRPr="00F92C43" w:rsidRDefault="00F92C43" w:rsidP="00F92C43">
            <w:pPr>
              <w:rPr>
                <w:rFonts w:ascii="Arial" w:hAnsi="Arial" w:cs="Arial"/>
                <w:bCs/>
                <w:iCs/>
              </w:rPr>
            </w:pPr>
          </w:p>
          <w:p w14:paraId="789F8161"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lastRenderedPageBreak/>
              <w:t>Contribute to the preparation of plans for the service – monitor and report on their implementation.  Implement and maintain accurate information systems for clinical data in accordance with hospital standards.</w:t>
            </w:r>
          </w:p>
          <w:p w14:paraId="5F1FF9BB"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Advise as required on equipment selection, purchase, replacement or upgrading.</w:t>
            </w:r>
          </w:p>
          <w:p w14:paraId="68BC6195" w14:textId="77777777" w:rsidR="00F92C43" w:rsidRPr="00F92C43" w:rsidRDefault="00F92C43" w:rsidP="00F92C43">
            <w:pPr>
              <w:rPr>
                <w:rFonts w:ascii="Arial" w:hAnsi="Arial" w:cs="Arial"/>
                <w:bCs/>
                <w:iCs/>
              </w:rPr>
            </w:pPr>
          </w:p>
          <w:p w14:paraId="1DF88B7D"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Maintain accurate records of equipment service, maintenance, malfunction, downtime and performance as required and co-ordinate preventative maintenance schedules in accordance with clinical demand and department policy.</w:t>
            </w:r>
          </w:p>
          <w:p w14:paraId="630C05A3" w14:textId="77777777" w:rsidR="00F92C43" w:rsidRPr="00F92C43" w:rsidRDefault="00F92C43" w:rsidP="00F92C43">
            <w:pPr>
              <w:rPr>
                <w:rFonts w:ascii="Arial" w:hAnsi="Arial" w:cs="Arial"/>
                <w:bCs/>
                <w:iCs/>
              </w:rPr>
            </w:pPr>
          </w:p>
          <w:p w14:paraId="5F412624"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 xml:space="preserve">Maintain up to date knowledge of clinical, technical and radiographic developments in relation to CT and promote awareness of new developments.  Ensure that best practices are implemented and maintained. </w:t>
            </w:r>
          </w:p>
          <w:p w14:paraId="61610A71" w14:textId="77777777" w:rsidR="00F92C43" w:rsidRPr="00F92C43" w:rsidRDefault="00F92C43" w:rsidP="00F92C43">
            <w:pPr>
              <w:rPr>
                <w:rFonts w:ascii="Arial" w:hAnsi="Arial" w:cs="Arial"/>
                <w:bCs/>
                <w:iCs/>
              </w:rPr>
            </w:pPr>
          </w:p>
          <w:p w14:paraId="62DA894F"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Report all operation issues to Radiography Services Manager’s</w:t>
            </w:r>
          </w:p>
          <w:p w14:paraId="74D289FE" w14:textId="77777777" w:rsidR="00F92C43" w:rsidRPr="00F92C43" w:rsidRDefault="00F92C43" w:rsidP="00F92C43">
            <w:pPr>
              <w:rPr>
                <w:rFonts w:ascii="Arial" w:hAnsi="Arial" w:cs="Arial"/>
                <w:bCs/>
                <w:iCs/>
              </w:rPr>
            </w:pPr>
          </w:p>
          <w:p w14:paraId="4C04BD80" w14:textId="77777777" w:rsidR="00F92C43" w:rsidRPr="00F92C43" w:rsidRDefault="00F92C43" w:rsidP="00F92C43">
            <w:pPr>
              <w:numPr>
                <w:ilvl w:val="0"/>
                <w:numId w:val="36"/>
              </w:numPr>
              <w:rPr>
                <w:rFonts w:ascii="Arial" w:hAnsi="Arial" w:cs="Arial"/>
                <w:bCs/>
                <w:iCs/>
              </w:rPr>
            </w:pPr>
            <w:r w:rsidRPr="00F92C43">
              <w:rPr>
                <w:rFonts w:ascii="Arial" w:hAnsi="Arial" w:cs="Arial"/>
                <w:iCs/>
              </w:rPr>
              <w:t>Provide practical instruction for students and other health care professionals</w:t>
            </w:r>
          </w:p>
          <w:p w14:paraId="6CE6A473" w14:textId="77777777" w:rsidR="00F92C43" w:rsidRPr="00F92C43" w:rsidRDefault="00F92C43" w:rsidP="00F92C43">
            <w:pPr>
              <w:rPr>
                <w:rFonts w:ascii="Arial" w:hAnsi="Arial" w:cs="Arial"/>
                <w:bCs/>
                <w:iCs/>
              </w:rPr>
            </w:pPr>
          </w:p>
          <w:p w14:paraId="673FBE85" w14:textId="77777777" w:rsidR="00F92C43" w:rsidRPr="00F92C43" w:rsidRDefault="00F92C43" w:rsidP="00F92C43">
            <w:pPr>
              <w:numPr>
                <w:ilvl w:val="0"/>
                <w:numId w:val="36"/>
              </w:numPr>
              <w:rPr>
                <w:rFonts w:ascii="Arial" w:hAnsi="Arial" w:cs="Arial"/>
                <w:bCs/>
                <w:iCs/>
              </w:rPr>
            </w:pPr>
            <w:r w:rsidRPr="00F92C43">
              <w:rPr>
                <w:rFonts w:ascii="Arial" w:hAnsi="Arial" w:cs="Arial"/>
                <w:iCs/>
              </w:rPr>
              <w:t xml:space="preserve">Ensure PACS/RIS system is used effectively and appropriately, and matches workflow in the department. </w:t>
            </w:r>
          </w:p>
          <w:p w14:paraId="137CE024" w14:textId="77777777" w:rsidR="00F92C43" w:rsidRPr="00F92C43" w:rsidRDefault="00F92C43" w:rsidP="00F92C43">
            <w:pPr>
              <w:rPr>
                <w:rFonts w:ascii="Arial" w:hAnsi="Arial" w:cs="Arial"/>
                <w:bCs/>
                <w:iCs/>
              </w:rPr>
            </w:pPr>
          </w:p>
          <w:p w14:paraId="38AF872A" w14:textId="77777777" w:rsidR="00F92C43" w:rsidRPr="00F92C43" w:rsidRDefault="00F92C43" w:rsidP="00F92C43">
            <w:pPr>
              <w:rPr>
                <w:rFonts w:ascii="Arial" w:hAnsi="Arial" w:cs="Arial"/>
                <w:b/>
                <w:iCs/>
              </w:rPr>
            </w:pPr>
            <w:r w:rsidRPr="00F92C43">
              <w:rPr>
                <w:rFonts w:ascii="Arial" w:hAnsi="Arial" w:cs="Arial"/>
                <w:b/>
                <w:iCs/>
              </w:rPr>
              <w:t>Finance</w:t>
            </w:r>
          </w:p>
          <w:p w14:paraId="40E1380A" w14:textId="77777777" w:rsidR="00F92C43" w:rsidRPr="00F92C43" w:rsidRDefault="00F92C43" w:rsidP="00F92C43">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1B2FB30C" w14:textId="77777777" w:rsidR="00F92C43" w:rsidRPr="00F92C43" w:rsidRDefault="00F92C43" w:rsidP="00F92C43">
            <w:pPr>
              <w:rPr>
                <w:rFonts w:ascii="Arial" w:hAnsi="Arial" w:cs="Arial"/>
                <w:i/>
                <w:iCs/>
              </w:rPr>
            </w:pPr>
          </w:p>
          <w:p w14:paraId="0FF49DEB" w14:textId="77777777" w:rsidR="00F92C43" w:rsidRPr="00F92C43" w:rsidRDefault="00F92C43" w:rsidP="00F92C43">
            <w:pPr>
              <w:numPr>
                <w:ilvl w:val="0"/>
                <w:numId w:val="39"/>
              </w:numPr>
              <w:rPr>
                <w:rFonts w:ascii="Arial" w:hAnsi="Arial" w:cs="Arial"/>
                <w:iCs/>
              </w:rPr>
            </w:pPr>
            <w:r w:rsidRPr="00F92C43">
              <w:rPr>
                <w:rFonts w:ascii="Arial" w:hAnsi="Arial" w:cs="Arial"/>
                <w:iCs/>
              </w:rPr>
              <w:t>Contribute to financial planning and ensure that appropriate budgetary control procedures are implemented</w:t>
            </w:r>
          </w:p>
          <w:p w14:paraId="365AE995" w14:textId="77777777" w:rsidR="00F92C43" w:rsidRPr="00F92C43" w:rsidRDefault="00F92C43" w:rsidP="00F92C43">
            <w:pPr>
              <w:rPr>
                <w:rFonts w:ascii="Arial" w:hAnsi="Arial" w:cs="Arial"/>
                <w:iCs/>
              </w:rPr>
            </w:pPr>
          </w:p>
          <w:p w14:paraId="7E157C92" w14:textId="77777777" w:rsidR="00F92C43" w:rsidRDefault="00F92C43" w:rsidP="00F92C43">
            <w:pPr>
              <w:numPr>
                <w:ilvl w:val="0"/>
                <w:numId w:val="39"/>
              </w:numPr>
              <w:rPr>
                <w:rFonts w:ascii="Arial" w:hAnsi="Arial" w:cs="Arial"/>
                <w:iCs/>
              </w:rPr>
            </w:pPr>
            <w:r w:rsidRPr="00F92C43">
              <w:rPr>
                <w:rFonts w:ascii="Arial" w:hAnsi="Arial" w:cs="Arial"/>
                <w:iCs/>
              </w:rPr>
              <w:t>Ensure that data on pay and non-pay expenditure is available, as required, in accordance with Departmental policy</w:t>
            </w:r>
          </w:p>
          <w:p w14:paraId="1958FBEE" w14:textId="77777777" w:rsidR="00F92C43" w:rsidRDefault="00F92C43" w:rsidP="00F92C43">
            <w:pPr>
              <w:pStyle w:val="ListParagraph"/>
              <w:rPr>
                <w:rFonts w:ascii="Arial" w:hAnsi="Arial" w:cs="Arial"/>
                <w:bCs/>
                <w:iCs/>
              </w:rPr>
            </w:pPr>
          </w:p>
          <w:p w14:paraId="2856A60E" w14:textId="77777777" w:rsidR="00F92C43" w:rsidRDefault="00F92C43" w:rsidP="000F51A7">
            <w:pPr>
              <w:numPr>
                <w:ilvl w:val="0"/>
                <w:numId w:val="39"/>
              </w:numPr>
              <w:rPr>
                <w:rFonts w:ascii="Arial" w:hAnsi="Arial" w:cs="Arial"/>
                <w:bCs/>
                <w:iCs/>
              </w:rPr>
            </w:pPr>
            <w:r w:rsidRPr="00F92C43">
              <w:rPr>
                <w:rFonts w:ascii="Arial" w:hAnsi="Arial" w:cs="Arial"/>
                <w:bCs/>
                <w:iCs/>
              </w:rPr>
              <w:t>Manage use of consumables efficiently</w:t>
            </w:r>
          </w:p>
          <w:p w14:paraId="1F2D340A" w14:textId="77777777" w:rsidR="00F92C43" w:rsidRDefault="00F92C43" w:rsidP="00F92C43">
            <w:pPr>
              <w:pStyle w:val="ListParagraph"/>
              <w:rPr>
                <w:rFonts w:ascii="Arial" w:hAnsi="Arial" w:cs="Arial"/>
                <w:bCs/>
                <w:iCs/>
              </w:rPr>
            </w:pPr>
          </w:p>
          <w:p w14:paraId="126742B8" w14:textId="16F0A0D4" w:rsidR="00F92C43" w:rsidRPr="00F92C43" w:rsidRDefault="00F92C43" w:rsidP="000F51A7">
            <w:pPr>
              <w:numPr>
                <w:ilvl w:val="0"/>
                <w:numId w:val="39"/>
              </w:numPr>
              <w:rPr>
                <w:rFonts w:ascii="Arial" w:hAnsi="Arial" w:cs="Arial"/>
                <w:bCs/>
                <w:iCs/>
              </w:rPr>
            </w:pPr>
            <w:r w:rsidRPr="00F92C43">
              <w:rPr>
                <w:rFonts w:ascii="Arial" w:hAnsi="Arial" w:cs="Arial"/>
                <w:bCs/>
                <w:iCs/>
              </w:rPr>
              <w:t>Liaise with Radiography Services Manager’s on all financial matters</w:t>
            </w:r>
          </w:p>
          <w:p w14:paraId="1E775347" w14:textId="77777777" w:rsidR="00F92C43" w:rsidRPr="00F92C43" w:rsidRDefault="00F92C43" w:rsidP="00F92C43">
            <w:pPr>
              <w:rPr>
                <w:rFonts w:ascii="Arial" w:hAnsi="Arial" w:cs="Arial"/>
                <w:b/>
                <w:i/>
                <w:iCs/>
              </w:rPr>
            </w:pPr>
          </w:p>
          <w:p w14:paraId="62C29ABD" w14:textId="1C004FF1" w:rsidR="00F92C43" w:rsidRDefault="00F92C43" w:rsidP="00F92C43">
            <w:pPr>
              <w:rPr>
                <w:rFonts w:ascii="Arial" w:hAnsi="Arial" w:cs="Arial"/>
                <w:b/>
                <w:iCs/>
                <w:u w:val="single"/>
              </w:rPr>
            </w:pPr>
            <w:r w:rsidRPr="00F92C43">
              <w:rPr>
                <w:rFonts w:ascii="Arial" w:hAnsi="Arial" w:cs="Arial"/>
                <w:b/>
                <w:iCs/>
                <w:u w:val="single"/>
              </w:rPr>
              <w:t>Human Resources</w:t>
            </w:r>
          </w:p>
          <w:p w14:paraId="642F9D64"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53079017" w14:textId="77777777" w:rsidR="00ED6E4C" w:rsidRPr="00F92C43" w:rsidRDefault="00ED6E4C" w:rsidP="00F92C43">
            <w:pPr>
              <w:rPr>
                <w:rFonts w:ascii="Arial" w:hAnsi="Arial" w:cs="Arial"/>
                <w:b/>
                <w:iCs/>
                <w:u w:val="single"/>
              </w:rPr>
            </w:pPr>
          </w:p>
          <w:p w14:paraId="5EB73D98" w14:textId="77777777" w:rsidR="00F92C43" w:rsidRPr="00F92C43" w:rsidRDefault="00F92C43" w:rsidP="00F92C43">
            <w:pPr>
              <w:numPr>
                <w:ilvl w:val="0"/>
                <w:numId w:val="37"/>
              </w:numPr>
              <w:rPr>
                <w:rFonts w:ascii="Arial" w:hAnsi="Arial" w:cs="Arial"/>
                <w:iCs/>
              </w:rPr>
            </w:pPr>
            <w:r w:rsidRPr="00F92C43">
              <w:rPr>
                <w:rFonts w:ascii="Arial" w:hAnsi="Arial" w:cs="Arial"/>
                <w:iCs/>
              </w:rPr>
              <w:t>Support the Radiography Service Manager’s in the implementation of initiatives aimed at on-going service development and improvement.</w:t>
            </w:r>
          </w:p>
          <w:p w14:paraId="36C2D081" w14:textId="77777777" w:rsidR="00F92C43" w:rsidRPr="00F92C43" w:rsidRDefault="00F92C43" w:rsidP="00F92C43">
            <w:pPr>
              <w:numPr>
                <w:ilvl w:val="0"/>
                <w:numId w:val="37"/>
              </w:numPr>
              <w:rPr>
                <w:rFonts w:ascii="Arial" w:hAnsi="Arial" w:cs="Arial"/>
                <w:iCs/>
              </w:rPr>
            </w:pPr>
            <w:r w:rsidRPr="00F92C43">
              <w:rPr>
                <w:rFonts w:ascii="Arial" w:hAnsi="Arial" w:cs="Arial"/>
                <w:iCs/>
              </w:rPr>
              <w:t>Promote and maintain a safe environment for staff and patients</w:t>
            </w:r>
          </w:p>
          <w:p w14:paraId="6AC5A7FF" w14:textId="77777777" w:rsidR="00F92C43" w:rsidRPr="00F92C43" w:rsidRDefault="00F92C43" w:rsidP="00F92C43">
            <w:pPr>
              <w:numPr>
                <w:ilvl w:val="0"/>
                <w:numId w:val="37"/>
              </w:numPr>
              <w:rPr>
                <w:rFonts w:ascii="Arial" w:hAnsi="Arial" w:cs="Arial"/>
                <w:iCs/>
              </w:rPr>
            </w:pPr>
            <w:r w:rsidRPr="00F92C43">
              <w:rPr>
                <w:rFonts w:ascii="Arial" w:hAnsi="Arial" w:cs="Arial"/>
                <w:iCs/>
              </w:rPr>
              <w:t>Assist in the development and implementation of risk management and health and safety strategies in association with appropriate personnel.</w:t>
            </w:r>
          </w:p>
          <w:p w14:paraId="3BCAD840"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training as may be required in relation to qualified staff and/or trainees and students.</w:t>
            </w:r>
          </w:p>
          <w:p w14:paraId="6FD6D767" w14:textId="77777777" w:rsidR="00F92C43" w:rsidRPr="00F92C43" w:rsidRDefault="00F92C43" w:rsidP="00F92C43">
            <w:pPr>
              <w:numPr>
                <w:ilvl w:val="0"/>
                <w:numId w:val="37"/>
              </w:numPr>
              <w:rPr>
                <w:rFonts w:ascii="Arial" w:hAnsi="Arial" w:cs="Arial"/>
                <w:iCs/>
              </w:rPr>
            </w:pPr>
            <w:r w:rsidRPr="00F92C43">
              <w:rPr>
                <w:rFonts w:ascii="Arial" w:hAnsi="Arial" w:cs="Arial"/>
                <w:iCs/>
              </w:rPr>
              <w:t>Supervise and assess all training as required</w:t>
            </w:r>
          </w:p>
          <w:p w14:paraId="3C0C15FD" w14:textId="77777777" w:rsidR="00F92C43" w:rsidRPr="00F92C43" w:rsidRDefault="00F92C43" w:rsidP="00D92174">
            <w:pPr>
              <w:numPr>
                <w:ilvl w:val="0"/>
                <w:numId w:val="37"/>
              </w:numPr>
              <w:rPr>
                <w:rFonts w:ascii="Arial" w:hAnsi="Arial" w:cs="Arial"/>
                <w:b/>
                <w:iCs/>
                <w:u w:val="single"/>
              </w:rPr>
            </w:pPr>
            <w:r w:rsidRPr="00F92C43">
              <w:rPr>
                <w:rFonts w:ascii="Arial" w:hAnsi="Arial" w:cs="Arial"/>
                <w:iCs/>
              </w:rPr>
              <w:t>Liaise with the Radiography Service Manager’s and other senior staff on the rotation of staff through the Department/unit to ensure an adequate number of trained staff is available.</w:t>
            </w:r>
          </w:p>
          <w:p w14:paraId="01E6ECE4" w14:textId="6F055EA0" w:rsidR="00F92C43" w:rsidRPr="00F92C43" w:rsidRDefault="00F92C43" w:rsidP="00D92174">
            <w:pPr>
              <w:numPr>
                <w:ilvl w:val="0"/>
                <w:numId w:val="37"/>
              </w:numPr>
              <w:rPr>
                <w:rFonts w:ascii="Arial" w:hAnsi="Arial" w:cs="Arial"/>
                <w:b/>
                <w:iCs/>
                <w:u w:val="single"/>
              </w:rPr>
            </w:pPr>
            <w:r w:rsidRPr="00F92C43">
              <w:rPr>
                <w:rFonts w:ascii="Arial" w:hAnsi="Arial" w:cs="Arial"/>
                <w:iCs/>
              </w:rPr>
              <w:t>Liaise with the Radiography Service Manager’s on human resource issues as appropriate</w:t>
            </w:r>
          </w:p>
          <w:p w14:paraId="0D751884" w14:textId="6CB44D34" w:rsidR="00E926E1" w:rsidRPr="00F92C43" w:rsidRDefault="00E926E1" w:rsidP="00792F91">
            <w:pPr>
              <w:rPr>
                <w:rFonts w:ascii="Arial" w:hAnsi="Arial" w:cs="Arial"/>
                <w:iCs/>
              </w:rPr>
            </w:pPr>
          </w:p>
          <w:p w14:paraId="177BC319" w14:textId="11B5F9C5" w:rsidR="00F92C43" w:rsidRDefault="00F92C43" w:rsidP="00F92C43">
            <w:pPr>
              <w:rPr>
                <w:rFonts w:ascii="Arial" w:hAnsi="Arial" w:cs="Arial"/>
                <w:b/>
                <w:iCs/>
                <w:u w:val="single"/>
              </w:rPr>
            </w:pPr>
            <w:r w:rsidRPr="00F92C43">
              <w:rPr>
                <w:rFonts w:ascii="Arial" w:hAnsi="Arial" w:cs="Arial"/>
                <w:b/>
                <w:iCs/>
                <w:u w:val="single"/>
              </w:rPr>
              <w:t>Health &amp; Safety</w:t>
            </w:r>
          </w:p>
          <w:p w14:paraId="471D5BD2"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0D3BB863" w14:textId="77777777" w:rsidR="00ED6E4C" w:rsidRPr="00F92C43" w:rsidRDefault="00ED6E4C" w:rsidP="00F92C43">
            <w:pPr>
              <w:rPr>
                <w:rFonts w:ascii="Arial" w:hAnsi="Arial" w:cs="Arial"/>
                <w:b/>
                <w:iCs/>
                <w:u w:val="single"/>
              </w:rPr>
            </w:pPr>
          </w:p>
          <w:p w14:paraId="01F85E2B" w14:textId="77777777" w:rsidR="00F92C43" w:rsidRPr="00F92C43" w:rsidRDefault="00F92C43" w:rsidP="00F92C43">
            <w:pPr>
              <w:numPr>
                <w:ilvl w:val="0"/>
                <w:numId w:val="37"/>
              </w:numPr>
              <w:rPr>
                <w:rFonts w:ascii="Arial" w:hAnsi="Arial" w:cs="Arial"/>
                <w:iCs/>
              </w:rPr>
            </w:pPr>
            <w:r w:rsidRPr="00F92C43">
              <w:rPr>
                <w:rFonts w:ascii="Arial" w:hAnsi="Arial" w:cs="Arial"/>
                <w:iCs/>
              </w:rPr>
              <w:t>Investigate and take appropriate action in accordance with hospital &amp; primary care policy in relation to complaints, accidents and incidents.</w:t>
            </w:r>
          </w:p>
          <w:p w14:paraId="3041410F" w14:textId="77777777" w:rsidR="00F92C43" w:rsidRPr="00F92C43" w:rsidRDefault="00F92C43" w:rsidP="00F92C43">
            <w:pPr>
              <w:numPr>
                <w:ilvl w:val="0"/>
                <w:numId w:val="37"/>
              </w:numPr>
              <w:rPr>
                <w:rFonts w:ascii="Arial" w:hAnsi="Arial" w:cs="Arial"/>
                <w:iCs/>
              </w:rPr>
            </w:pPr>
            <w:r w:rsidRPr="00F92C43">
              <w:rPr>
                <w:rFonts w:ascii="Arial" w:hAnsi="Arial" w:cs="Arial"/>
                <w:iCs/>
              </w:rPr>
              <w:t>Ensure that all hospital &amp; primary care policies and relevant legislation on radiation safety are complied with.</w:t>
            </w:r>
          </w:p>
          <w:p w14:paraId="5269A116" w14:textId="77777777" w:rsidR="00F92C43" w:rsidRPr="00F92C43" w:rsidRDefault="00F92C43" w:rsidP="00F92C43">
            <w:pPr>
              <w:numPr>
                <w:ilvl w:val="0"/>
                <w:numId w:val="37"/>
              </w:numPr>
              <w:rPr>
                <w:rFonts w:ascii="Arial" w:hAnsi="Arial" w:cs="Arial"/>
                <w:iCs/>
              </w:rPr>
            </w:pPr>
            <w:r w:rsidRPr="00F92C43">
              <w:rPr>
                <w:rFonts w:ascii="Arial" w:hAnsi="Arial" w:cs="Arial"/>
                <w:iCs/>
              </w:rPr>
              <w:t>Ensure the Radiology department operates in accordance with the operational policy at all times.</w:t>
            </w:r>
          </w:p>
          <w:p w14:paraId="3955A228" w14:textId="77777777" w:rsidR="00F92C43" w:rsidRPr="00F92C43" w:rsidRDefault="00F92C43" w:rsidP="00F92C43">
            <w:pPr>
              <w:numPr>
                <w:ilvl w:val="0"/>
                <w:numId w:val="37"/>
              </w:numPr>
              <w:rPr>
                <w:rFonts w:ascii="Arial" w:hAnsi="Arial" w:cs="Arial"/>
                <w:iCs/>
              </w:rPr>
            </w:pPr>
            <w:r w:rsidRPr="00F92C43">
              <w:rPr>
                <w:rFonts w:ascii="Arial" w:hAnsi="Arial" w:cs="Arial"/>
                <w:iCs/>
              </w:rPr>
              <w:lastRenderedPageBreak/>
              <w:t>Liaise with the Radiography Services Manager’s on all quality assurance issues related to the radiology department.</w:t>
            </w:r>
          </w:p>
          <w:p w14:paraId="253AB837" w14:textId="77777777" w:rsidR="00F92C43" w:rsidRPr="00F92C43" w:rsidRDefault="00F92C43" w:rsidP="00F92C43">
            <w:pPr>
              <w:numPr>
                <w:ilvl w:val="0"/>
                <w:numId w:val="37"/>
              </w:numPr>
              <w:rPr>
                <w:rFonts w:ascii="Arial" w:hAnsi="Arial" w:cs="Arial"/>
                <w:iCs/>
              </w:rPr>
            </w:pPr>
            <w:r w:rsidRPr="00F92C43">
              <w:rPr>
                <w:rFonts w:ascii="Arial" w:hAnsi="Arial" w:cs="Arial"/>
                <w:iCs/>
              </w:rPr>
              <w:t>Ensure all relevant policies on infection control, health and safety etc are understood and complied with.</w:t>
            </w:r>
          </w:p>
          <w:p w14:paraId="58B9EE18" w14:textId="77777777" w:rsidR="00F92C43" w:rsidRPr="00F92C43" w:rsidRDefault="00F92C43" w:rsidP="00F92C43">
            <w:pPr>
              <w:numPr>
                <w:ilvl w:val="0"/>
                <w:numId w:val="37"/>
              </w:numPr>
              <w:rPr>
                <w:rFonts w:ascii="Arial" w:hAnsi="Arial" w:cs="Arial"/>
                <w:iCs/>
              </w:rPr>
            </w:pPr>
            <w:r w:rsidRPr="00F92C43">
              <w:rPr>
                <w:rFonts w:ascii="Arial" w:hAnsi="Arial" w:cs="Arial"/>
                <w:iCs/>
              </w:rPr>
              <w:t xml:space="preserve">Implement quality assurance in line with Departmental policies &amp; procedures. </w:t>
            </w:r>
          </w:p>
          <w:p w14:paraId="6FEFFFEF" w14:textId="77777777" w:rsidR="00F92C43" w:rsidRPr="00F92C43" w:rsidRDefault="00F92C43" w:rsidP="00F92C43">
            <w:pPr>
              <w:numPr>
                <w:ilvl w:val="0"/>
                <w:numId w:val="37"/>
              </w:numPr>
              <w:rPr>
                <w:rFonts w:ascii="Arial" w:hAnsi="Arial" w:cs="Arial"/>
                <w:iCs/>
              </w:rPr>
            </w:pPr>
            <w:r w:rsidRPr="00F92C43">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F92C43">
              <w:rPr>
                <w:rFonts w:ascii="Arial" w:hAnsi="Arial" w:cs="Arial"/>
                <w:iCs/>
              </w:rPr>
              <w:br/>
              <w:t>To support, promote and actively participate in sustainable energy, water and waste initiatives to create a more sustainable, low carbon and efficient health service.</w:t>
            </w:r>
          </w:p>
          <w:p w14:paraId="5C02B674" w14:textId="52BD58AC" w:rsidR="00F92C43" w:rsidRPr="00F92C43" w:rsidRDefault="00F92C43" w:rsidP="00792F91">
            <w:pPr>
              <w:rPr>
                <w:rFonts w:ascii="Arial" w:hAnsi="Arial" w:cs="Arial"/>
                <w:iCs/>
              </w:rPr>
            </w:pPr>
          </w:p>
          <w:p w14:paraId="52FB1447" w14:textId="4C58676C" w:rsidR="00F92C43" w:rsidRDefault="00F92C43" w:rsidP="00F92C43">
            <w:pPr>
              <w:rPr>
                <w:rFonts w:ascii="Arial" w:hAnsi="Arial" w:cs="Arial"/>
                <w:b/>
                <w:iCs/>
                <w:u w:val="single"/>
              </w:rPr>
            </w:pPr>
            <w:r w:rsidRPr="00F92C43">
              <w:rPr>
                <w:rFonts w:ascii="Arial" w:hAnsi="Arial" w:cs="Arial"/>
                <w:b/>
                <w:iCs/>
                <w:u w:val="single"/>
              </w:rPr>
              <w:t>Quality &amp; Audit</w:t>
            </w:r>
          </w:p>
          <w:p w14:paraId="52A7EB99"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768475CB" w14:textId="77777777" w:rsidR="00ED6E4C" w:rsidRPr="00F92C43" w:rsidRDefault="00ED6E4C" w:rsidP="00F92C43">
            <w:pPr>
              <w:rPr>
                <w:rFonts w:ascii="Arial" w:hAnsi="Arial" w:cs="Arial"/>
                <w:b/>
                <w:iCs/>
                <w:u w:val="single"/>
              </w:rPr>
            </w:pPr>
          </w:p>
          <w:p w14:paraId="0545D8B7"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providing department audits and statistics.</w:t>
            </w:r>
          </w:p>
          <w:p w14:paraId="63978DB0" w14:textId="77777777" w:rsidR="00F92C43" w:rsidRPr="00F92C43" w:rsidRDefault="00F92C43" w:rsidP="00F92C43">
            <w:pPr>
              <w:numPr>
                <w:ilvl w:val="0"/>
                <w:numId w:val="37"/>
              </w:numPr>
              <w:rPr>
                <w:rFonts w:ascii="Arial" w:hAnsi="Arial" w:cs="Arial"/>
                <w:iCs/>
              </w:rPr>
            </w:pPr>
            <w:r w:rsidRPr="00F92C43">
              <w:rPr>
                <w:rFonts w:ascii="Arial" w:hAnsi="Arial" w:cs="Arial"/>
                <w:iCs/>
              </w:rPr>
              <w:t>Respect and maintain the privacy, dignity and confidentiality of the service user as per statutory requirements.</w:t>
            </w:r>
          </w:p>
          <w:p w14:paraId="48239565" w14:textId="77777777" w:rsidR="00F92C43" w:rsidRPr="00F92C43" w:rsidRDefault="00F92C43" w:rsidP="00F92C43">
            <w:pPr>
              <w:rPr>
                <w:rFonts w:ascii="Arial" w:hAnsi="Arial" w:cs="Arial"/>
                <w:b/>
                <w:iCs/>
              </w:rPr>
            </w:pPr>
          </w:p>
          <w:p w14:paraId="18271238" w14:textId="0F063A5B" w:rsidR="00F92C43" w:rsidRDefault="00F92C43" w:rsidP="00F92C43">
            <w:pPr>
              <w:rPr>
                <w:rFonts w:ascii="Arial" w:hAnsi="Arial" w:cs="Arial"/>
                <w:b/>
                <w:iCs/>
                <w:u w:val="single"/>
              </w:rPr>
            </w:pPr>
            <w:r w:rsidRPr="00F92C43">
              <w:rPr>
                <w:rFonts w:ascii="Arial" w:hAnsi="Arial" w:cs="Arial"/>
                <w:b/>
                <w:iCs/>
                <w:u w:val="single"/>
              </w:rPr>
              <w:t>Education &amp; Training</w:t>
            </w:r>
          </w:p>
          <w:p w14:paraId="07C47A97"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7CF96C81" w14:textId="77777777" w:rsidR="00ED6E4C" w:rsidRPr="00F92C43" w:rsidRDefault="00ED6E4C" w:rsidP="00F92C43">
            <w:pPr>
              <w:rPr>
                <w:rFonts w:ascii="Arial" w:hAnsi="Arial" w:cs="Arial"/>
                <w:b/>
                <w:iCs/>
                <w:u w:val="single"/>
              </w:rPr>
            </w:pPr>
            <w:bookmarkStart w:id="0" w:name="_GoBack"/>
            <w:bookmarkEnd w:id="0"/>
          </w:p>
          <w:p w14:paraId="2DF2AF9C"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mandatory training programmes</w:t>
            </w:r>
          </w:p>
          <w:p w14:paraId="5247AF2A"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continuing professional development including in-service training, attending and presenting at conferences/courses relevant to practice.</w:t>
            </w:r>
          </w:p>
          <w:p w14:paraId="2317C0A4" w14:textId="77777777" w:rsidR="00F92C43" w:rsidRPr="00F92C43" w:rsidRDefault="00F92C43" w:rsidP="00F92C43">
            <w:pPr>
              <w:numPr>
                <w:ilvl w:val="0"/>
                <w:numId w:val="37"/>
              </w:numPr>
              <w:rPr>
                <w:rFonts w:ascii="Arial" w:hAnsi="Arial" w:cs="Arial"/>
                <w:iCs/>
              </w:rPr>
            </w:pPr>
            <w:r w:rsidRPr="00F92C43">
              <w:rPr>
                <w:rFonts w:ascii="Arial" w:hAnsi="Arial" w:cs="Arial"/>
                <w:iCs/>
              </w:rPr>
              <w:t>Engage in performance review with his/her manager</w:t>
            </w:r>
          </w:p>
          <w:p w14:paraId="61461A02" w14:textId="77777777" w:rsidR="00F92C43" w:rsidRPr="00F92C43" w:rsidRDefault="00F92C43" w:rsidP="00F92C43">
            <w:pPr>
              <w:numPr>
                <w:ilvl w:val="0"/>
                <w:numId w:val="37"/>
              </w:numPr>
              <w:rPr>
                <w:rFonts w:ascii="Arial" w:hAnsi="Arial" w:cs="Arial"/>
                <w:iCs/>
              </w:rPr>
            </w:pPr>
            <w:r w:rsidRPr="00F92C43">
              <w:rPr>
                <w:rFonts w:ascii="Arial" w:hAnsi="Arial" w:cs="Arial"/>
                <w:iCs/>
              </w:rPr>
              <w:t>Provide peer support when necessary</w:t>
            </w:r>
          </w:p>
          <w:p w14:paraId="2DDDC6B7" w14:textId="77777777" w:rsidR="00F92C43" w:rsidRDefault="00F92C43" w:rsidP="00F92C43">
            <w:pPr>
              <w:pStyle w:val="ListParagraph"/>
              <w:numPr>
                <w:ilvl w:val="0"/>
                <w:numId w:val="14"/>
              </w:numPr>
              <w:rPr>
                <w:rFonts w:ascii="Arial" w:hAnsi="Arial" w:cs="Arial"/>
                <w:iCs/>
              </w:rPr>
            </w:pPr>
            <w:r w:rsidRPr="00F92C43">
              <w:rPr>
                <w:rFonts w:ascii="Arial" w:hAnsi="Arial" w:cs="Arial"/>
                <w:iCs/>
              </w:rPr>
              <w:t xml:space="preserve">Engage in the HSE performance achievement </w:t>
            </w:r>
            <w:r w:rsidRPr="00DA6923">
              <w:rPr>
                <w:rFonts w:ascii="Arial" w:hAnsi="Arial" w:cs="Arial"/>
                <w:iCs/>
              </w:rPr>
              <w:t>process in conjunction with your Line Manager and staff as appropriate</w:t>
            </w:r>
            <w:r>
              <w:rPr>
                <w:rFonts w:ascii="Arial" w:hAnsi="Arial" w:cs="Arial"/>
                <w:iCs/>
              </w:rPr>
              <w:t>.</w:t>
            </w:r>
          </w:p>
          <w:p w14:paraId="2BB166CE" w14:textId="77777777" w:rsidR="00792F91" w:rsidRPr="00E926E1" w:rsidRDefault="00792F91" w:rsidP="00792F91">
            <w:pPr>
              <w:rPr>
                <w:rFonts w:ascii="Arial" w:hAnsi="Arial" w:cs="Arial"/>
                <w:iCs/>
                <w:color w:val="FF0000"/>
                <w:highlight w:val="yellow"/>
              </w:rPr>
            </w:pPr>
          </w:p>
          <w:p w14:paraId="4FC1AA47" w14:textId="3C6E961D" w:rsidR="00792F91" w:rsidRPr="00F92C43" w:rsidRDefault="00DA6923" w:rsidP="00F92C43">
            <w:pPr>
              <w:rPr>
                <w:rFonts w:ascii="Calibri" w:hAnsi="Calibri" w:cs="Arial"/>
                <w:b/>
                <w:color w:val="000000"/>
                <w:sz w:val="22"/>
                <w:szCs w:val="22"/>
              </w:rPr>
            </w:pPr>
            <w:r w:rsidRPr="00F92C43">
              <w:rPr>
                <w:rFonts w:ascii="Calibri" w:hAnsi="Calibri" w:cs="Arial"/>
                <w:b/>
                <w:color w:val="000000"/>
                <w:sz w:val="22"/>
                <w:szCs w:val="22"/>
              </w:rPr>
              <w:t>Risk Management, Quality, Health &amp; Safety</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3E7EEE">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42C98821" w14:textId="5AB69BFA" w:rsidR="00792F91" w:rsidRPr="00F6254C" w:rsidRDefault="00792F91" w:rsidP="003E7EEE">
            <w:pPr>
              <w:numPr>
                <w:ilvl w:val="0"/>
                <w:numId w:val="2"/>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243BB0" w:rsidRDefault="00792F91" w:rsidP="00792F91">
            <w:pPr>
              <w:rPr>
                <w:rFonts w:ascii="Arial" w:hAnsi="Arial" w:cs="Arial"/>
                <w:iCs/>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057ECC">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057ECC">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lastRenderedPageBreak/>
              <w:t>In line with the Safety, Health and Welfare at Work Acts 2005 and 2010 all staff must comply with all safety regulations and audits.</w:t>
            </w:r>
          </w:p>
          <w:p w14:paraId="60138CE0" w14:textId="77777777" w:rsidR="00057ECC" w:rsidRPr="006C5C6C" w:rsidRDefault="00057ECC" w:rsidP="00057ECC">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057ECC">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B2E23EC" w14:textId="5F5E24EE" w:rsidR="00792F91" w:rsidRDefault="00B84059" w:rsidP="00792F91">
            <w:pPr>
              <w:rPr>
                <w:rFonts w:ascii="Arial" w:hAnsi="Arial" w:cs="Arial"/>
              </w:rPr>
            </w:pPr>
            <w:r w:rsidRPr="00B84059">
              <w:rPr>
                <w:rFonts w:ascii="Arial" w:hAnsi="Arial" w:cs="Arial"/>
              </w:rPr>
              <w:t xml:space="preserve">In exercise of the powers conferred on me by Section 22 of the Health Act 2004, I hereby approve the qualifications, as set out hereunder, for the appointment and continuing as a </w:t>
            </w:r>
            <w:r w:rsidRPr="00B84059">
              <w:rPr>
                <w:rFonts w:ascii="Arial" w:hAnsi="Arial" w:cs="Arial"/>
                <w:b/>
              </w:rPr>
              <w:t>Radiographer, Clinical Specialist in the specialities of CT, MRI, Ultrasound, Nuclear Medicine, PET/CT, and Mammography (Group A)</w:t>
            </w:r>
            <w:r w:rsidRPr="00B84059">
              <w:rPr>
                <w:rFonts w:ascii="Arial" w:hAnsi="Arial" w:cs="Arial"/>
              </w:rPr>
              <w:t xml:space="preserve"> in the Health Service Executive.</w:t>
            </w:r>
          </w:p>
          <w:p w14:paraId="1CA3C95C" w14:textId="77777777" w:rsidR="00B84059" w:rsidRPr="00B84059" w:rsidRDefault="00B84059" w:rsidP="00792F91">
            <w:pPr>
              <w:rPr>
                <w:rFonts w:ascii="Arial" w:hAnsi="Arial" w:cs="Arial"/>
                <w:b/>
                <w:u w:val="single"/>
              </w:rPr>
            </w:pPr>
            <w:r w:rsidRPr="00B84059">
              <w:rPr>
                <w:rFonts w:ascii="Arial" w:hAnsi="Arial" w:cs="Arial"/>
                <w:b/>
                <w:u w:val="single"/>
              </w:rPr>
              <w:t>1. Statutory Registration, Professional Qualifications, Experience, etc.</w:t>
            </w:r>
          </w:p>
          <w:p w14:paraId="39BBA4E3" w14:textId="52709AB3" w:rsidR="00B84059" w:rsidRPr="00B84059" w:rsidRDefault="00B84059" w:rsidP="00792F91">
            <w:pPr>
              <w:rPr>
                <w:rFonts w:ascii="Arial" w:hAnsi="Arial" w:cs="Arial"/>
                <w:b/>
              </w:rPr>
            </w:pPr>
            <w:r w:rsidRPr="00B84059">
              <w:rPr>
                <w:rFonts w:ascii="Arial" w:hAnsi="Arial" w:cs="Arial"/>
                <w:b/>
              </w:rPr>
              <w:t>(a) Candidates for appointment must:</w:t>
            </w:r>
          </w:p>
          <w:p w14:paraId="3BA038B7" w14:textId="531DAA42" w:rsidR="00B84059" w:rsidRDefault="00B84059" w:rsidP="00792F91">
            <w:pPr>
              <w:rPr>
                <w:rFonts w:ascii="Arial" w:hAnsi="Arial" w:cs="Arial"/>
              </w:rPr>
            </w:pPr>
            <w:r w:rsidRPr="00B84059">
              <w:rPr>
                <w:rFonts w:ascii="Arial" w:hAnsi="Arial" w:cs="Arial"/>
              </w:rPr>
              <w:t>(i) Be registered, or be eligible for registration, on the Radiography Division of the Radiographers Register maintained by the Radiographers Registration Board at CORU.</w:t>
            </w:r>
          </w:p>
          <w:p w14:paraId="34199074" w14:textId="1A31B17F" w:rsidR="00B84059" w:rsidRDefault="00B84059" w:rsidP="00B84059">
            <w:pPr>
              <w:jc w:val="center"/>
              <w:rPr>
                <w:rFonts w:ascii="Arial" w:hAnsi="Arial" w:cs="Arial"/>
                <w:b/>
              </w:rPr>
            </w:pPr>
            <w:r w:rsidRPr="00B84059">
              <w:rPr>
                <w:rFonts w:ascii="Arial" w:hAnsi="Arial" w:cs="Arial"/>
                <w:b/>
              </w:rPr>
              <w:t>AND</w:t>
            </w:r>
          </w:p>
          <w:p w14:paraId="7F731100" w14:textId="1A31B17F" w:rsidR="00B84059" w:rsidRDefault="00B84059" w:rsidP="00B84059">
            <w:pPr>
              <w:rPr>
                <w:rFonts w:ascii="Arial" w:hAnsi="Arial" w:cs="Arial"/>
              </w:rPr>
            </w:pPr>
            <w:r w:rsidRPr="00B84059">
              <w:rPr>
                <w:rFonts w:ascii="Arial" w:hAnsi="Arial" w:cs="Arial"/>
              </w:rPr>
              <w:t>(ii) Have not less than 6 years full time (or an aggregate of 6 years full time) post qualification clinical experience.</w:t>
            </w:r>
          </w:p>
          <w:p w14:paraId="4E774370" w14:textId="087A181C" w:rsidR="00B84059" w:rsidRPr="00B84059" w:rsidRDefault="00B84059" w:rsidP="00B84059">
            <w:pPr>
              <w:jc w:val="center"/>
              <w:rPr>
                <w:rFonts w:ascii="Arial" w:hAnsi="Arial" w:cs="Arial"/>
                <w:b/>
              </w:rPr>
            </w:pPr>
            <w:r w:rsidRPr="00B84059">
              <w:rPr>
                <w:rFonts w:ascii="Arial" w:hAnsi="Arial" w:cs="Arial"/>
                <w:b/>
              </w:rPr>
              <w:t>AND</w:t>
            </w:r>
          </w:p>
          <w:p w14:paraId="1E4E7DB0" w14:textId="087A181C" w:rsidR="00B84059" w:rsidRDefault="00B84059" w:rsidP="00B84059">
            <w:pPr>
              <w:rPr>
                <w:rFonts w:ascii="Arial" w:hAnsi="Arial" w:cs="Arial"/>
              </w:rPr>
            </w:pPr>
            <w:r w:rsidRPr="00B84059">
              <w:rPr>
                <w:rFonts w:ascii="Arial" w:hAnsi="Arial" w:cs="Arial"/>
              </w:rPr>
              <w:t xml:space="preserve">(iii) 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to comply </w:t>
            </w:r>
            <w:r>
              <w:rPr>
                <w:rFonts w:ascii="Arial" w:hAnsi="Arial" w:cs="Arial"/>
              </w:rPr>
              <w:t xml:space="preserve">with the following breakdown: </w:t>
            </w:r>
          </w:p>
          <w:p w14:paraId="17302983" w14:textId="77777777" w:rsidR="00B84059" w:rsidRDefault="00B84059" w:rsidP="00B84059">
            <w:pPr>
              <w:pStyle w:val="ListParagraph"/>
              <w:numPr>
                <w:ilvl w:val="0"/>
                <w:numId w:val="40"/>
              </w:numPr>
              <w:rPr>
                <w:rFonts w:ascii="Arial" w:hAnsi="Arial" w:cs="Arial"/>
              </w:rPr>
            </w:pPr>
            <w:r w:rsidRPr="00B84059">
              <w:rPr>
                <w:rFonts w:ascii="Arial" w:hAnsi="Arial" w:cs="Arial"/>
              </w:rPr>
              <w:t xml:space="preserve">Pre commencement of a postgraduate course (maximum of 1 year* allowed); </w:t>
            </w:r>
          </w:p>
          <w:p w14:paraId="046128DE" w14:textId="77777777" w:rsidR="00B84059" w:rsidRDefault="00B84059" w:rsidP="00B84059">
            <w:pPr>
              <w:pStyle w:val="ListParagraph"/>
              <w:numPr>
                <w:ilvl w:val="0"/>
                <w:numId w:val="40"/>
              </w:numPr>
              <w:rPr>
                <w:rFonts w:ascii="Arial" w:hAnsi="Arial" w:cs="Arial"/>
              </w:rPr>
            </w:pPr>
            <w:r w:rsidRPr="00B84059">
              <w:rPr>
                <w:rFonts w:ascii="Arial" w:hAnsi="Arial" w:cs="Arial"/>
              </w:rPr>
              <w:t>Time spent completing the post graduate course (</w:t>
            </w:r>
            <w:r>
              <w:rPr>
                <w:rFonts w:ascii="Arial" w:hAnsi="Arial" w:cs="Arial"/>
              </w:rPr>
              <w:t xml:space="preserve">maximum of 1 year** allowed); </w:t>
            </w:r>
          </w:p>
          <w:p w14:paraId="0DD7CE09" w14:textId="77777777" w:rsidR="00B84059" w:rsidRDefault="00B84059" w:rsidP="00B84059">
            <w:pPr>
              <w:pStyle w:val="ListParagraph"/>
              <w:numPr>
                <w:ilvl w:val="0"/>
                <w:numId w:val="40"/>
              </w:numPr>
              <w:rPr>
                <w:rFonts w:ascii="Arial" w:hAnsi="Arial" w:cs="Arial"/>
              </w:rPr>
            </w:pPr>
            <w:r w:rsidRPr="00B84059">
              <w:rPr>
                <w:rFonts w:ascii="Arial" w:hAnsi="Arial" w:cs="Arial"/>
              </w:rPr>
              <w:t>A minimum of 2 years experience* following compl</w:t>
            </w:r>
            <w:r>
              <w:rPr>
                <w:rFonts w:ascii="Arial" w:hAnsi="Arial" w:cs="Arial"/>
              </w:rPr>
              <w:t>etion of a postgraduate course.</w:t>
            </w:r>
          </w:p>
          <w:p w14:paraId="357CE188" w14:textId="77777777" w:rsidR="00B84059" w:rsidRDefault="00B84059" w:rsidP="00B84059">
            <w:pPr>
              <w:ind w:left="360"/>
              <w:rPr>
                <w:rFonts w:ascii="Arial" w:hAnsi="Arial" w:cs="Arial"/>
              </w:rPr>
            </w:pPr>
          </w:p>
          <w:p w14:paraId="759B747A" w14:textId="77777777" w:rsidR="00B84059" w:rsidRDefault="00B84059" w:rsidP="00B84059">
            <w:pPr>
              <w:ind w:left="360"/>
              <w:rPr>
                <w:rFonts w:ascii="Arial" w:hAnsi="Arial" w:cs="Arial"/>
              </w:rPr>
            </w:pPr>
            <w:r w:rsidRPr="00B84059">
              <w:rPr>
                <w:rFonts w:ascii="Arial" w:hAnsi="Arial" w:cs="Arial"/>
              </w:rPr>
              <w:t xml:space="preserve">*A minimum of 12 weeks assigned to work in the relevant specialised area will be required for each relevant year to be counted.  </w:t>
            </w:r>
          </w:p>
          <w:p w14:paraId="4187065C" w14:textId="77777777" w:rsidR="00B84059" w:rsidRDefault="00B84059" w:rsidP="00B84059">
            <w:pPr>
              <w:ind w:left="360"/>
              <w:rPr>
                <w:rFonts w:ascii="Arial" w:hAnsi="Arial" w:cs="Arial"/>
              </w:rPr>
            </w:pPr>
          </w:p>
          <w:p w14:paraId="4EFB9627" w14:textId="67D06A33" w:rsidR="00B84059" w:rsidRPr="00B84059" w:rsidRDefault="00B84059" w:rsidP="00B84059">
            <w:pPr>
              <w:ind w:left="360"/>
              <w:rPr>
                <w:rFonts w:ascii="Arial" w:hAnsi="Arial" w:cs="Arial"/>
              </w:rPr>
            </w:pPr>
            <w:r w:rsidRPr="00B84059">
              <w:rPr>
                <w:rFonts w:ascii="Arial" w:hAnsi="Arial" w:cs="Arial"/>
              </w:rPr>
              <w:t>**The research component of a postgraduate programme will count towards the post course time once the Radiographer has successfully completed the taught components of the programme.</w:t>
            </w:r>
          </w:p>
          <w:p w14:paraId="79010FB8" w14:textId="2590C91D" w:rsidR="00B84059" w:rsidRPr="00B84059" w:rsidRDefault="00B84059" w:rsidP="00B84059">
            <w:pPr>
              <w:jc w:val="center"/>
              <w:rPr>
                <w:rFonts w:ascii="Arial" w:hAnsi="Arial" w:cs="Arial"/>
                <w:b/>
              </w:rPr>
            </w:pPr>
            <w:r w:rsidRPr="00B84059">
              <w:rPr>
                <w:rFonts w:ascii="Arial" w:hAnsi="Arial" w:cs="Arial"/>
                <w:b/>
              </w:rPr>
              <w:t>AND</w:t>
            </w:r>
          </w:p>
          <w:p w14:paraId="3E8015BB" w14:textId="3838BD3E" w:rsidR="00B84059" w:rsidRDefault="00B84059" w:rsidP="00B84059">
            <w:pPr>
              <w:rPr>
                <w:rFonts w:ascii="Arial" w:hAnsi="Arial" w:cs="Arial"/>
              </w:rPr>
            </w:pPr>
            <w:r w:rsidRPr="00B84059">
              <w:rPr>
                <w:rFonts w:ascii="Arial" w:hAnsi="Arial" w:cs="Arial"/>
              </w:rPr>
              <w:t>(iv) Requisite Knowledge &amp; Ability  Possess the requisite knowledge and ability (including a high standard of suitability, management, leadership and professional ability) for the proper discharge of the duties of the office.</w:t>
            </w:r>
          </w:p>
          <w:p w14:paraId="73C0C531" w14:textId="6147194B" w:rsidR="00B84059" w:rsidRPr="00B84059" w:rsidRDefault="00B84059" w:rsidP="00B84059">
            <w:pPr>
              <w:jc w:val="center"/>
              <w:rPr>
                <w:rFonts w:ascii="Arial" w:hAnsi="Arial" w:cs="Arial"/>
                <w:b/>
              </w:rPr>
            </w:pPr>
            <w:r w:rsidRPr="00B84059">
              <w:rPr>
                <w:rFonts w:ascii="Arial" w:hAnsi="Arial" w:cs="Arial"/>
                <w:b/>
              </w:rPr>
              <w:t>AND</w:t>
            </w:r>
          </w:p>
          <w:p w14:paraId="7FA23393" w14:textId="2C316E91" w:rsidR="00B84059" w:rsidRDefault="00B84059" w:rsidP="00B84059">
            <w:pPr>
              <w:rPr>
                <w:rFonts w:ascii="Arial" w:hAnsi="Arial" w:cs="Arial"/>
              </w:rPr>
            </w:pPr>
            <w:r w:rsidRPr="00B84059">
              <w:rPr>
                <w:rFonts w:ascii="Arial" w:hAnsi="Arial" w:cs="Arial"/>
              </w:rPr>
              <w:t xml:space="preserve">(v) Provide proof of Statutory Registration on the Radiography Division of the Radiographers Register maintained by the Radiographers Registration Board at CORU before a contract of employment can be issued.  </w:t>
            </w:r>
          </w:p>
          <w:p w14:paraId="7F6B8C29" w14:textId="698BAEF6" w:rsidR="00B84059" w:rsidRDefault="00B84059" w:rsidP="00B84059">
            <w:pPr>
              <w:rPr>
                <w:rFonts w:ascii="Arial" w:hAnsi="Arial" w:cs="Arial"/>
              </w:rPr>
            </w:pPr>
          </w:p>
          <w:p w14:paraId="2EC3F586" w14:textId="77777777" w:rsidR="00B84059" w:rsidRDefault="00B84059" w:rsidP="00B84059">
            <w:pPr>
              <w:rPr>
                <w:rFonts w:ascii="Arial" w:hAnsi="Arial" w:cs="Arial"/>
              </w:rPr>
            </w:pPr>
          </w:p>
          <w:p w14:paraId="2F38C348" w14:textId="75FAA296" w:rsidR="00B84059" w:rsidRDefault="00B84059" w:rsidP="00B84059">
            <w:pPr>
              <w:rPr>
                <w:rFonts w:ascii="Arial" w:hAnsi="Arial" w:cs="Arial"/>
                <w:b/>
                <w:u w:val="single"/>
              </w:rPr>
            </w:pPr>
            <w:r w:rsidRPr="00B84059">
              <w:rPr>
                <w:rFonts w:ascii="Arial" w:hAnsi="Arial" w:cs="Arial"/>
                <w:b/>
                <w:u w:val="single"/>
              </w:rPr>
              <w:t xml:space="preserve">2. Annual registration  </w:t>
            </w:r>
          </w:p>
          <w:p w14:paraId="2B3C41AA" w14:textId="6C4E4480" w:rsidR="00B84059" w:rsidRPr="00B84059" w:rsidRDefault="00B84059" w:rsidP="00B84059">
            <w:pPr>
              <w:rPr>
                <w:rFonts w:ascii="Arial" w:hAnsi="Arial" w:cs="Arial"/>
              </w:rPr>
            </w:pPr>
            <w:r w:rsidRPr="00B84059">
              <w:rPr>
                <w:rFonts w:ascii="Arial" w:hAnsi="Arial" w:cs="Arial"/>
              </w:rPr>
              <w:t xml:space="preserve">(i) On appointment practitioners must maintain annual registration on the relevant division of the Radiographers Register maintained by the Radiographers Registration Board at CORU.  </w:t>
            </w:r>
          </w:p>
          <w:p w14:paraId="11A6E4A7" w14:textId="6EEBFF72" w:rsidR="00B84059" w:rsidRPr="00B84059" w:rsidRDefault="00B84059" w:rsidP="00B84059">
            <w:pPr>
              <w:jc w:val="center"/>
              <w:rPr>
                <w:rFonts w:ascii="Arial" w:hAnsi="Arial" w:cs="Arial"/>
                <w:b/>
              </w:rPr>
            </w:pPr>
            <w:r w:rsidRPr="00B84059">
              <w:rPr>
                <w:rFonts w:ascii="Arial" w:hAnsi="Arial" w:cs="Arial"/>
                <w:b/>
              </w:rPr>
              <w:t>AND</w:t>
            </w:r>
          </w:p>
          <w:p w14:paraId="6EB3A894" w14:textId="32A7C70B" w:rsidR="00B84059" w:rsidRPr="00B84059" w:rsidRDefault="00B84059" w:rsidP="00B84059">
            <w:pPr>
              <w:rPr>
                <w:rFonts w:ascii="Arial" w:hAnsi="Arial" w:cs="Arial"/>
              </w:rPr>
            </w:pPr>
            <w:r w:rsidRPr="00B84059">
              <w:rPr>
                <w:rFonts w:ascii="Arial" w:hAnsi="Arial" w:cs="Arial"/>
              </w:rPr>
              <w:t>(ii) Practitioners must confirm annual registration with CORU to the HSE by way of the annual Patient Safety Assurance Certificate (PSAC).</w:t>
            </w:r>
          </w:p>
          <w:p w14:paraId="56DAAF18" w14:textId="77777777" w:rsidR="00B84059" w:rsidRDefault="00B84059"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FF829FC" w:rsidR="00EA495D" w:rsidRPr="005B29E2" w:rsidRDefault="00B84059" w:rsidP="00B84059">
            <w:pPr>
              <w:ind w:right="-766"/>
              <w:rPr>
                <w:rFonts w:ascii="Arial" w:hAnsi="Arial" w:cs="Arial"/>
                <w:b/>
                <w:bCs/>
                <w:color w:val="000099"/>
                <w:u w:val="single"/>
              </w:rPr>
            </w:pPr>
            <w:r w:rsidRPr="00B84059">
              <w:rPr>
                <w:rFonts w:ascii="Arial" w:hAnsi="Arial" w:cs="Arial"/>
              </w:rPr>
              <w:lastRenderedPageBreak/>
              <w:t>Demonstrate depth and breadth of radiography experience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16D1341" w14:textId="77777777" w:rsidR="00B84059" w:rsidRPr="00B84059" w:rsidRDefault="00B84059" w:rsidP="00346BEB">
            <w:pPr>
              <w:pStyle w:val="ListParagraph"/>
              <w:numPr>
                <w:ilvl w:val="0"/>
                <w:numId w:val="42"/>
              </w:numPr>
              <w:ind w:right="-766"/>
              <w:rPr>
                <w:rFonts w:ascii="Arial" w:hAnsi="Arial" w:cs="Arial"/>
              </w:rPr>
            </w:pPr>
            <w:r w:rsidRPr="00B84059">
              <w:rPr>
                <w:rFonts w:ascii="Arial" w:hAnsi="Arial" w:cs="Arial"/>
              </w:rPr>
              <w:t>Rotate to other general / specialised areas within the Diagnostic Imaging Department including all CT units in GUH as required</w:t>
            </w:r>
          </w:p>
          <w:p w14:paraId="47ABB871" w14:textId="77777777" w:rsidR="00B84059" w:rsidRPr="00B84059" w:rsidRDefault="00B84059" w:rsidP="00B84059">
            <w:pPr>
              <w:pStyle w:val="ListParagraph"/>
              <w:numPr>
                <w:ilvl w:val="0"/>
                <w:numId w:val="42"/>
              </w:numPr>
              <w:ind w:right="-766"/>
              <w:rPr>
                <w:rFonts w:ascii="Arial" w:hAnsi="Arial" w:cs="Arial"/>
                <w:b/>
                <w:iCs/>
              </w:rPr>
            </w:pPr>
            <w:r w:rsidRPr="00B84059">
              <w:rPr>
                <w:rFonts w:ascii="Arial" w:hAnsi="Arial" w:cs="Arial"/>
              </w:rPr>
              <w:t>To partake in the provision of the on call service as required.</w:t>
            </w:r>
          </w:p>
          <w:p w14:paraId="0E4DCE48" w14:textId="136FEB8A" w:rsidR="00792F91" w:rsidRPr="00B84059" w:rsidRDefault="00B84059" w:rsidP="00B84059">
            <w:pPr>
              <w:pStyle w:val="ListParagraph"/>
              <w:numPr>
                <w:ilvl w:val="0"/>
                <w:numId w:val="42"/>
              </w:numPr>
              <w:ind w:right="-766"/>
              <w:rPr>
                <w:rFonts w:ascii="Arial" w:hAnsi="Arial" w:cs="Arial"/>
                <w:b/>
                <w:iCs/>
              </w:rPr>
            </w:pPr>
            <w:r w:rsidRPr="00B84059">
              <w:rPr>
                <w:rFonts w:ascii="Arial" w:hAnsi="Arial" w:cs="Arial"/>
              </w:rPr>
              <w:t>Access to transport is required as this post involves an on call commitment and possible travel to other sites.</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2BEE3FA" w14:textId="77777777" w:rsidR="00B84059" w:rsidRPr="00B84059" w:rsidRDefault="00B84059" w:rsidP="00B84059">
            <w:pPr>
              <w:rPr>
                <w:rFonts w:ascii="Arial" w:hAnsi="Arial" w:cs="Arial"/>
                <w:b/>
                <w:i/>
                <w:lang w:eastAsia="en-US"/>
              </w:rPr>
            </w:pPr>
            <w:r w:rsidRPr="00B84059">
              <w:rPr>
                <w:rFonts w:ascii="Arial" w:hAnsi="Arial" w:cs="Arial"/>
                <w:b/>
                <w:i/>
                <w:lang w:eastAsia="en-US"/>
              </w:rPr>
              <w:t>Candidates must demonstrate:</w:t>
            </w:r>
          </w:p>
          <w:p w14:paraId="603CBA65"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Sufficient clinical knowledge and evidence based practice to carry out the duties and responsibilities of the role.</w:t>
            </w:r>
          </w:p>
          <w:p w14:paraId="14C7A6F6"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An ability to apply knowledge to best practice.</w:t>
            </w:r>
          </w:p>
          <w:p w14:paraId="4A5CDEEB"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effectively evaluate information and make appropriate decisions</w:t>
            </w:r>
          </w:p>
          <w:p w14:paraId="67E0B602"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work independently as well as part of a team.</w:t>
            </w:r>
          </w:p>
          <w:p w14:paraId="32B3665C"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An ability to manage and develop self and others in a working environment.</w:t>
            </w:r>
          </w:p>
          <w:p w14:paraId="276AA606" w14:textId="77777777" w:rsidR="00B84059" w:rsidRPr="00B84059" w:rsidRDefault="00B84059" w:rsidP="00B84059">
            <w:pPr>
              <w:numPr>
                <w:ilvl w:val="0"/>
                <w:numId w:val="43"/>
              </w:numPr>
              <w:rPr>
                <w:rFonts w:ascii="Arial" w:hAnsi="Arial" w:cs="Arial"/>
                <w:bCs/>
                <w:iCs/>
                <w:lang w:eastAsia="en-US"/>
              </w:rPr>
            </w:pPr>
            <w:r w:rsidRPr="00B84059">
              <w:rPr>
                <w:rFonts w:ascii="Arial" w:hAnsi="Arial" w:cs="Arial"/>
                <w:bCs/>
                <w:iCs/>
                <w:lang w:eastAsia="en-US"/>
              </w:rPr>
              <w:t>An ability to lead and motivate a team of radiographers.</w:t>
            </w:r>
          </w:p>
          <w:p w14:paraId="416FFC69"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 commitment to assuring high standards and strive for a user centred service.</w:t>
            </w:r>
          </w:p>
          <w:p w14:paraId="003325E2"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take initiative and to be appropriately self-directed.</w:t>
            </w:r>
          </w:p>
          <w:p w14:paraId="45410B7E"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plan and deliver service in an effective and resourceful manner</w:t>
            </w:r>
            <w:r w:rsidRPr="00B84059">
              <w:rPr>
                <w:rFonts w:ascii="Arial" w:hAnsi="Arial" w:cs="Arial"/>
                <w:iCs/>
                <w:lang w:val="en-IE" w:eastAsia="en-US"/>
              </w:rPr>
              <w:t xml:space="preserve"> including the ability to work in a fast paced environment</w:t>
            </w:r>
            <w:r w:rsidRPr="00B84059">
              <w:rPr>
                <w:rFonts w:ascii="Arial" w:hAnsi="Arial" w:cs="Arial"/>
                <w:lang w:eastAsia="en-US"/>
              </w:rPr>
              <w:t>.</w:t>
            </w:r>
          </w:p>
          <w:p w14:paraId="6B62CA0C" w14:textId="77777777" w:rsidR="00B84059" w:rsidRPr="00B84059" w:rsidRDefault="00B84059" w:rsidP="00B84059">
            <w:pPr>
              <w:numPr>
                <w:ilvl w:val="0"/>
                <w:numId w:val="43"/>
              </w:numPr>
              <w:rPr>
                <w:rFonts w:ascii="Arial" w:hAnsi="Arial" w:cs="Arial"/>
                <w:i/>
                <w:iCs/>
                <w:lang w:eastAsia="en-US"/>
              </w:rPr>
            </w:pPr>
            <w:r w:rsidRPr="00B84059">
              <w:rPr>
                <w:rFonts w:ascii="Arial" w:hAnsi="Arial" w:cs="Arial"/>
                <w:lang w:eastAsia="en-US"/>
              </w:rPr>
              <w:t>Awareness and appreciation of service users and the ability to empathise with and treat others with dignity and respect.</w:t>
            </w:r>
          </w:p>
          <w:p w14:paraId="47EE1E74" w14:textId="77777777" w:rsidR="00B84059" w:rsidRPr="00B84059" w:rsidRDefault="00B84059" w:rsidP="00B84059">
            <w:pPr>
              <w:numPr>
                <w:ilvl w:val="0"/>
                <w:numId w:val="43"/>
              </w:numPr>
              <w:rPr>
                <w:rFonts w:ascii="Arial" w:hAnsi="Arial" w:cs="Arial"/>
                <w:i/>
                <w:iCs/>
                <w:lang w:eastAsia="en-US"/>
              </w:rPr>
            </w:pPr>
            <w:r w:rsidRPr="00B84059">
              <w:rPr>
                <w:rFonts w:ascii="Arial" w:hAnsi="Arial" w:cs="Arial"/>
                <w:lang w:eastAsia="en-US"/>
              </w:rPr>
              <w:t>Flexibility and openness to change.</w:t>
            </w:r>
          </w:p>
          <w:p w14:paraId="151317CB"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Effective communication and interpersonal skills including the ability to collaborate with colleagues, families, carers etc.</w:t>
            </w:r>
          </w:p>
          <w:p w14:paraId="4568C109" w14:textId="77777777" w:rsidR="00B84059" w:rsidRPr="00B84059" w:rsidRDefault="00B84059" w:rsidP="00B84059">
            <w:pPr>
              <w:numPr>
                <w:ilvl w:val="0"/>
                <w:numId w:val="43"/>
              </w:numPr>
              <w:rPr>
                <w:rFonts w:ascii="Arial" w:hAnsi="Arial" w:cs="Arial"/>
                <w:lang w:val="en-IE" w:eastAsia="en-US"/>
              </w:rPr>
            </w:pPr>
            <w:r w:rsidRPr="00B84059">
              <w:rPr>
                <w:rFonts w:ascii="Arial" w:hAnsi="Arial" w:cs="Arial"/>
                <w:lang w:eastAsia="en-US"/>
              </w:rPr>
              <w:t>A commitment to continuing professional development.</w:t>
            </w:r>
          </w:p>
          <w:p w14:paraId="49E08C15" w14:textId="153C4D28" w:rsidR="00AC0D37" w:rsidRPr="00B84059" w:rsidRDefault="00B84059" w:rsidP="00B84059">
            <w:pPr>
              <w:numPr>
                <w:ilvl w:val="0"/>
                <w:numId w:val="43"/>
              </w:numPr>
              <w:rPr>
                <w:rFonts w:ascii="Arial" w:hAnsi="Arial" w:cs="Arial"/>
                <w:lang w:val="en-IE" w:eastAsia="en-US"/>
              </w:rPr>
            </w:pPr>
            <w:r w:rsidRPr="00B84059">
              <w:rPr>
                <w:rFonts w:ascii="Arial" w:hAnsi="Arial" w:cs="Arial"/>
                <w:lang w:eastAsia="en-US"/>
              </w:rPr>
              <w:t>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03EFAB0C" w14:textId="77777777" w:rsidR="00B84059" w:rsidRPr="00B84059" w:rsidRDefault="00B84059" w:rsidP="00543F98">
      <w:pPr>
        <w:jc w:val="center"/>
        <w:rPr>
          <w:rFonts w:ascii="Arial" w:hAnsi="Arial" w:cs="Arial"/>
          <w:b/>
        </w:rPr>
      </w:pPr>
      <w:r w:rsidRPr="00B84059">
        <w:rPr>
          <w:rFonts w:ascii="Arial" w:hAnsi="Arial" w:cs="Arial"/>
          <w:b/>
        </w:rPr>
        <w:lastRenderedPageBreak/>
        <w:t>Radiographer, Clinical Specialist – CT / Radagrafaí, Speisialtóir Cliniciúil</w:t>
      </w:r>
    </w:p>
    <w:p w14:paraId="477B8795" w14:textId="1B7573FE"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7F0CFD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B84059">
              <w:rPr>
                <w:rFonts w:ascii="Arial" w:hAnsi="Arial" w:cs="Arial"/>
                <w:spacing w:val="-3"/>
              </w:rPr>
              <w:t xml:space="preserve">available is </w:t>
            </w:r>
            <w:r w:rsidR="00B84059" w:rsidRPr="00B84059">
              <w:rPr>
                <w:rFonts w:ascii="Arial" w:hAnsi="Arial" w:cs="Arial"/>
                <w:bCs/>
                <w:spacing w:val="-3"/>
              </w:rPr>
              <w:t>permanent</w:t>
            </w:r>
            <w:r w:rsidRPr="00B84059">
              <w:rPr>
                <w:rFonts w:ascii="Arial" w:hAnsi="Arial" w:cs="Arial"/>
                <w:spacing w:val="-3"/>
              </w:rPr>
              <w:t xml:space="preserve"> and </w:t>
            </w:r>
            <w:r w:rsidR="00B84059" w:rsidRPr="00B84059">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647336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w:t>
            </w:r>
            <w:r w:rsidRPr="00B84059">
              <w:rPr>
                <w:rStyle w:val="normaltextrun"/>
                <w:rFonts w:ascii="Arial" w:hAnsi="Arial" w:cs="Arial"/>
                <w:sz w:val="20"/>
                <w:szCs w:val="20"/>
                <w:lang w:val="en-US"/>
              </w:rPr>
              <w:t xml:space="preserve">attendance for your grade are </w:t>
            </w:r>
            <w:r w:rsidR="00B84059" w:rsidRPr="00B84059">
              <w:rPr>
                <w:rStyle w:val="normaltextrun"/>
                <w:rFonts w:ascii="Arial" w:hAnsi="Arial" w:cs="Arial"/>
                <w:b/>
                <w:bCs/>
                <w:sz w:val="20"/>
                <w:szCs w:val="20"/>
                <w:lang w:val="en-US"/>
              </w:rPr>
              <w:t>35</w:t>
            </w:r>
            <w:r w:rsidRPr="00B84059">
              <w:rPr>
                <w:rStyle w:val="normaltextrun"/>
                <w:rFonts w:ascii="Arial" w:hAnsi="Arial" w:cs="Arial"/>
                <w:sz w:val="20"/>
                <w:szCs w:val="20"/>
                <w:lang w:val="en-US"/>
              </w:rPr>
              <w:t xml:space="preserve">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per week. Your normal weekly working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are </w:t>
            </w:r>
            <w:r w:rsidR="00B84059" w:rsidRPr="00B84059">
              <w:rPr>
                <w:rStyle w:val="normaltextrun"/>
                <w:rFonts w:ascii="Arial" w:hAnsi="Arial" w:cs="Arial"/>
                <w:b/>
                <w:bCs/>
                <w:sz w:val="20"/>
                <w:szCs w:val="20"/>
                <w:lang w:val="en-US"/>
              </w:rPr>
              <w:t>35</w:t>
            </w:r>
            <w:r w:rsidRPr="00B84059">
              <w:rPr>
                <w:rStyle w:val="normaltextrun"/>
                <w:rFonts w:ascii="Arial" w:hAnsi="Arial" w:cs="Arial"/>
                <w:sz w:val="20"/>
                <w:szCs w:val="20"/>
                <w:lang w:val="en-US"/>
              </w:rPr>
              <w:t xml:space="preserve">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w:t>
            </w:r>
            <w:r w:rsidRPr="00ED5846">
              <w:rPr>
                <w:rStyle w:val="normaltextrun"/>
                <w:rFonts w:ascii="Arial" w:hAnsi="Arial" w:cs="Arial"/>
                <w:sz w:val="20"/>
                <w:szCs w:val="20"/>
                <w:lang w:val="en-US"/>
              </w:rPr>
              <w:t xml:space="preserve">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5A7"/>
    <w:multiLevelType w:val="hybridMultilevel"/>
    <w:tmpl w:val="C7EE7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E35CD9"/>
    <w:multiLevelType w:val="hybridMultilevel"/>
    <w:tmpl w:val="7DA48E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8216C2"/>
    <w:multiLevelType w:val="hybridMultilevel"/>
    <w:tmpl w:val="687E465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84981"/>
    <w:multiLevelType w:val="hybridMultilevel"/>
    <w:tmpl w:val="34389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1272BB"/>
    <w:multiLevelType w:val="hybridMultilevel"/>
    <w:tmpl w:val="84729B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A2A30"/>
    <w:multiLevelType w:val="hybridMultilevel"/>
    <w:tmpl w:val="7F5418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A3388D"/>
    <w:multiLevelType w:val="multilevel"/>
    <w:tmpl w:val="5CA0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D15EB"/>
    <w:multiLevelType w:val="hybridMultilevel"/>
    <w:tmpl w:val="439E6E06"/>
    <w:lvl w:ilvl="0" w:tplc="66A2BCE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9"/>
  </w:num>
  <w:num w:numId="4">
    <w:abstractNumId w:val="33"/>
  </w:num>
  <w:num w:numId="5">
    <w:abstractNumId w:val="1"/>
  </w:num>
  <w:num w:numId="6">
    <w:abstractNumId w:val="11"/>
  </w:num>
  <w:num w:numId="7">
    <w:abstractNumId w:val="35"/>
  </w:num>
  <w:num w:numId="8">
    <w:abstractNumId w:val="37"/>
  </w:num>
  <w:num w:numId="9">
    <w:abstractNumId w:val="32"/>
  </w:num>
  <w:num w:numId="10">
    <w:abstractNumId w:val="15"/>
  </w:num>
  <w:num w:numId="11">
    <w:abstractNumId w:val="8"/>
  </w:num>
  <w:num w:numId="12">
    <w:abstractNumId w:val="31"/>
  </w:num>
  <w:num w:numId="13">
    <w:abstractNumId w:val="5"/>
  </w:num>
  <w:num w:numId="14">
    <w:abstractNumId w:val="26"/>
  </w:num>
  <w:num w:numId="15">
    <w:abstractNumId w:val="18"/>
  </w:num>
  <w:num w:numId="16">
    <w:abstractNumId w:val="2"/>
  </w:num>
  <w:num w:numId="17">
    <w:abstractNumId w:val="13"/>
  </w:num>
  <w:num w:numId="18">
    <w:abstractNumId w:val="36"/>
  </w:num>
  <w:num w:numId="19">
    <w:abstractNumId w:val="19"/>
  </w:num>
  <w:num w:numId="20">
    <w:abstractNumId w:val="28"/>
  </w:num>
  <w:num w:numId="21">
    <w:abstractNumId w:val="3"/>
  </w:num>
  <w:num w:numId="22">
    <w:abstractNumId w:val="42"/>
  </w:num>
  <w:num w:numId="23">
    <w:abstractNumId w:val="21"/>
  </w:num>
  <w:num w:numId="24">
    <w:abstractNumId w:val="12"/>
  </w:num>
  <w:num w:numId="25">
    <w:abstractNumId w:val="20"/>
  </w:num>
  <w:num w:numId="26">
    <w:abstractNumId w:val="6"/>
  </w:num>
  <w:num w:numId="27">
    <w:abstractNumId w:val="10"/>
  </w:num>
  <w:num w:numId="28">
    <w:abstractNumId w:val="17"/>
  </w:num>
  <w:num w:numId="29">
    <w:abstractNumId w:val="14"/>
  </w:num>
  <w:num w:numId="30">
    <w:abstractNumId w:val="27"/>
  </w:num>
  <w:num w:numId="31">
    <w:abstractNumId w:val="23"/>
  </w:num>
  <w:num w:numId="32">
    <w:abstractNumId w:val="30"/>
  </w:num>
  <w:num w:numId="33">
    <w:abstractNumId w:val="38"/>
  </w:num>
  <w:num w:numId="34">
    <w:abstractNumId w:val="40"/>
  </w:num>
  <w:num w:numId="35">
    <w:abstractNumId w:val="34"/>
  </w:num>
  <w:num w:numId="36">
    <w:abstractNumId w:val="24"/>
  </w:num>
  <w:num w:numId="37">
    <w:abstractNumId w:val="25"/>
  </w:num>
  <w:num w:numId="38">
    <w:abstractNumId w:val="7"/>
  </w:num>
  <w:num w:numId="39">
    <w:abstractNumId w:val="16"/>
  </w:num>
  <w:num w:numId="40">
    <w:abstractNumId w:val="22"/>
  </w:num>
  <w:num w:numId="41">
    <w:abstractNumId w:val="0"/>
  </w:num>
  <w:num w:numId="42">
    <w:abstractNumId w:val="41"/>
  </w:num>
  <w:num w:numId="4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62230"/>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C75B6"/>
    <w:rsid w:val="00AD5EC4"/>
    <w:rsid w:val="00AE1AD9"/>
    <w:rsid w:val="00B0554F"/>
    <w:rsid w:val="00B079D3"/>
    <w:rsid w:val="00B13527"/>
    <w:rsid w:val="00B4168B"/>
    <w:rsid w:val="00B45750"/>
    <w:rsid w:val="00B54932"/>
    <w:rsid w:val="00B701F5"/>
    <w:rsid w:val="00B84059"/>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D6E4C"/>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2C43"/>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F92C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F92C43"/>
    <w:rPr>
      <w:rFonts w:asciiTheme="majorHAnsi" w:eastAsiaTheme="majorEastAsia" w:hAnsiTheme="majorHAnsi" w:cstheme="majorBidi"/>
      <w:color w:val="365F91" w:themeColor="accent1" w:themeShade="BF"/>
      <w:sz w:val="32"/>
      <w:szCs w:val="32"/>
      <w:lang w:val="en-GB" w:eastAsia="en-GB"/>
    </w:rPr>
  </w:style>
  <w:style w:type="paragraph" w:styleId="BodyTextIndent3">
    <w:name w:val="Body Text Indent 3"/>
    <w:basedOn w:val="Normal"/>
    <w:link w:val="BodyTextIndent3Char"/>
    <w:uiPriority w:val="99"/>
    <w:semiHidden/>
    <w:unhideWhenUsed/>
    <w:rsid w:val="00B840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4059"/>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4629</Words>
  <Characters>26386</Characters>
  <Application>Microsoft Office Word</Application>
  <DocSecurity>0</DocSecurity>
  <Lines>219</Lines>
  <Paragraphs>61</Paragraphs>
  <ScaleCrop>false</ScaleCrop>
  <Company>HSE</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9</cp:revision>
  <dcterms:created xsi:type="dcterms:W3CDTF">2025-03-13T10:02:00Z</dcterms:created>
  <dcterms:modified xsi:type="dcterms:W3CDTF">2025-05-23T07:32:00Z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