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4726" w14:textId="2065988E" w:rsidR="00447DEF" w:rsidRPr="00447DEF" w:rsidRDefault="00447DEF" w:rsidP="00447DEF">
      <w:pPr>
        <w:jc w:val="right"/>
        <w:rPr>
          <w:rFonts w:ascii="Arial" w:hAnsi="Arial" w:cs="Arial"/>
          <w:b/>
          <w:bCs/>
          <w:color w:val="000000" w:themeColor="text1"/>
          <w:sz w:val="16"/>
          <w:szCs w:val="16"/>
          <w:lang w:val="en-IE" w:eastAsia="en-IE"/>
        </w:rPr>
      </w:pPr>
      <w:bookmarkStart w:id="0" w:name="_Hlk219198855"/>
      <w:r w:rsidRPr="00447DEF">
        <w:rPr>
          <w:rFonts w:ascii="Arial" w:hAnsi="Arial" w:cs="Arial"/>
          <w:b/>
          <w:color w:val="000000" w:themeColor="text1"/>
        </w:rPr>
        <w:t xml:space="preserve">G11672 Laboratory Technician (Microbiology) / </w:t>
      </w:r>
      <w:bookmarkStart w:id="1" w:name="_Hlk219881356"/>
      <w:proofErr w:type="spellStart"/>
      <w:r w:rsidRPr="00447DEF">
        <w:rPr>
          <w:rFonts w:ascii="Arial" w:hAnsi="Arial" w:cs="Arial"/>
          <w:b/>
          <w:color w:val="000000" w:themeColor="text1"/>
        </w:rPr>
        <w:t>Teicneoir</w:t>
      </w:r>
      <w:proofErr w:type="spellEnd"/>
      <w:r w:rsidRPr="00447DEF">
        <w:rPr>
          <w:rFonts w:ascii="Arial" w:hAnsi="Arial" w:cs="Arial"/>
          <w:b/>
          <w:color w:val="000000" w:themeColor="text1"/>
        </w:rPr>
        <w:t xml:space="preserve"> </w:t>
      </w:r>
      <w:proofErr w:type="spellStart"/>
      <w:r w:rsidRPr="00447DEF">
        <w:rPr>
          <w:rFonts w:ascii="Arial" w:hAnsi="Arial" w:cs="Arial"/>
          <w:b/>
          <w:color w:val="000000" w:themeColor="text1"/>
        </w:rPr>
        <w:t>Saotharlainne</w:t>
      </w:r>
      <w:proofErr w:type="spellEnd"/>
      <w:r w:rsidRPr="00447DEF">
        <w:rPr>
          <w:rFonts w:ascii="Arial" w:hAnsi="Arial" w:cs="Arial"/>
          <w:b/>
          <w:color w:val="000000" w:themeColor="text1"/>
        </w:rPr>
        <w:t xml:space="preserve"> (</w:t>
      </w:r>
      <w:proofErr w:type="spellStart"/>
      <w:r w:rsidR="0039523B">
        <w:rPr>
          <w:rFonts w:ascii="Arial" w:hAnsi="Arial" w:cs="Arial"/>
          <w:b/>
          <w:color w:val="000000" w:themeColor="text1"/>
        </w:rPr>
        <w:t>M</w:t>
      </w:r>
      <w:r w:rsidRPr="00447DEF">
        <w:rPr>
          <w:rFonts w:ascii="Arial" w:hAnsi="Arial" w:cs="Arial"/>
          <w:b/>
          <w:color w:val="000000" w:themeColor="text1"/>
        </w:rPr>
        <w:t>icribhitheolaíocht</w:t>
      </w:r>
      <w:proofErr w:type="spellEnd"/>
      <w:r w:rsidRPr="00447DEF">
        <w:rPr>
          <w:rFonts w:ascii="Arial" w:hAnsi="Arial" w:cs="Arial"/>
          <w:b/>
          <w:color w:val="000000" w:themeColor="text1"/>
        </w:rPr>
        <w:t>)</w:t>
      </w:r>
      <w:bookmarkEnd w:id="1"/>
    </w:p>
    <w:bookmarkEnd w:id="0"/>
    <w:p w14:paraId="228B00E9" w14:textId="6E6FCE4D"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4647CA65">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12E22703" w14:textId="10A4442B" w:rsidR="00447DEF" w:rsidRPr="00447DEF" w:rsidRDefault="00447DEF" w:rsidP="00447DEF">
            <w:pPr>
              <w:rPr>
                <w:rFonts w:ascii="Arial" w:hAnsi="Arial" w:cs="Arial"/>
                <w:bCs/>
                <w:color w:val="000000" w:themeColor="text1"/>
                <w:sz w:val="16"/>
                <w:szCs w:val="16"/>
                <w:lang w:val="en-IE" w:eastAsia="en-IE"/>
              </w:rPr>
            </w:pPr>
            <w:r w:rsidRPr="00447DEF">
              <w:rPr>
                <w:rFonts w:ascii="Arial" w:hAnsi="Arial" w:cs="Arial"/>
                <w:bCs/>
                <w:color w:val="000000" w:themeColor="text1"/>
              </w:rPr>
              <w:t xml:space="preserve">G11672 Laboratory Technician (Microbiology) / </w:t>
            </w:r>
            <w:proofErr w:type="spellStart"/>
            <w:r w:rsidRPr="00447DEF">
              <w:rPr>
                <w:rFonts w:ascii="Arial" w:hAnsi="Arial" w:cs="Arial"/>
                <w:bCs/>
                <w:color w:val="000000" w:themeColor="text1"/>
              </w:rPr>
              <w:t>Teicneoir</w:t>
            </w:r>
            <w:proofErr w:type="spellEnd"/>
            <w:r w:rsidRPr="00447DEF">
              <w:rPr>
                <w:rFonts w:ascii="Arial" w:hAnsi="Arial" w:cs="Arial"/>
                <w:bCs/>
                <w:color w:val="000000" w:themeColor="text1"/>
              </w:rPr>
              <w:t xml:space="preserve"> </w:t>
            </w:r>
            <w:proofErr w:type="spellStart"/>
            <w:r w:rsidRPr="00447DEF">
              <w:rPr>
                <w:rFonts w:ascii="Arial" w:hAnsi="Arial" w:cs="Arial"/>
                <w:bCs/>
                <w:color w:val="000000" w:themeColor="text1"/>
              </w:rPr>
              <w:t>Saotharlainne</w:t>
            </w:r>
            <w:proofErr w:type="spellEnd"/>
            <w:r w:rsidR="009516D3">
              <w:rPr>
                <w:rFonts w:ascii="Arial" w:hAnsi="Arial" w:cs="Arial"/>
                <w:bCs/>
                <w:color w:val="000000" w:themeColor="text1"/>
              </w:rPr>
              <w:t xml:space="preserve"> </w:t>
            </w:r>
            <w:r w:rsidRPr="00447DEF">
              <w:rPr>
                <w:rFonts w:ascii="Arial" w:hAnsi="Arial" w:cs="Arial"/>
                <w:bCs/>
                <w:color w:val="000000" w:themeColor="text1"/>
              </w:rPr>
              <w:t>(</w:t>
            </w:r>
            <w:proofErr w:type="spellStart"/>
            <w:r w:rsidR="0039523B">
              <w:rPr>
                <w:rFonts w:ascii="Arial" w:hAnsi="Arial" w:cs="Arial"/>
                <w:bCs/>
                <w:color w:val="000000" w:themeColor="text1"/>
              </w:rPr>
              <w:t>M</w:t>
            </w:r>
            <w:r w:rsidRPr="00447DEF">
              <w:rPr>
                <w:rFonts w:ascii="Arial" w:hAnsi="Arial" w:cs="Arial"/>
                <w:bCs/>
                <w:color w:val="000000" w:themeColor="text1"/>
              </w:rPr>
              <w:t>icribhitheolaíocht</w:t>
            </w:r>
            <w:proofErr w:type="spellEnd"/>
            <w:r w:rsidRPr="00447DEF">
              <w:rPr>
                <w:rFonts w:ascii="Arial" w:hAnsi="Arial" w:cs="Arial"/>
                <w:bCs/>
                <w:color w:val="000000" w:themeColor="text1"/>
              </w:rPr>
              <w:t xml:space="preserve">), Galway University Hospitals.  </w:t>
            </w:r>
          </w:p>
          <w:p w14:paraId="068870E9" w14:textId="77777777" w:rsidR="00543F98" w:rsidRPr="00447DEF" w:rsidRDefault="00543F98" w:rsidP="00447DEF">
            <w:pPr>
              <w:pStyle w:val="Heading7"/>
              <w:rPr>
                <w:rFonts w:cs="Arial"/>
                <w:b w:val="0"/>
                <w:bCs/>
                <w:iCs/>
              </w:rPr>
            </w:pPr>
          </w:p>
          <w:p w14:paraId="1A2CE988" w14:textId="364047E4" w:rsidR="00447DEF" w:rsidRPr="00447DEF" w:rsidRDefault="009516D3" w:rsidP="00447DEF">
            <w:pPr>
              <w:rPr>
                <w:lang w:eastAsia="en-US"/>
              </w:rPr>
            </w:pPr>
            <w:r>
              <w:rPr>
                <w:rFonts w:ascii="Arial" w:hAnsi="Arial" w:cs="Arial"/>
                <w:bCs/>
                <w:color w:val="000000" w:themeColor="text1"/>
              </w:rPr>
              <w:t>(</w:t>
            </w:r>
            <w:r w:rsidR="00447DEF" w:rsidRPr="00447DEF">
              <w:rPr>
                <w:rFonts w:ascii="Arial" w:hAnsi="Arial" w:cs="Arial"/>
                <w:bCs/>
                <w:color w:val="000000" w:themeColor="text1"/>
              </w:rPr>
              <w:t>Grade Code: 3039</w:t>
            </w:r>
            <w:r>
              <w:rPr>
                <w:rFonts w:ascii="Arial" w:hAnsi="Arial" w:cs="Arial"/>
                <w:bCs/>
                <w:color w:val="000000" w:themeColor="text1"/>
              </w:rPr>
              <w:t>)</w:t>
            </w:r>
          </w:p>
        </w:tc>
      </w:tr>
      <w:tr w:rsidR="00792F91" w:rsidRPr="00E766A5" w14:paraId="73D3EA52" w14:textId="77777777" w:rsidTr="4647CA65">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539E5E4A" w14:textId="763574D6" w:rsidR="00792F91" w:rsidRDefault="00792F91" w:rsidP="00792F91">
            <w:pPr>
              <w:spacing w:after="120"/>
              <w:jc w:val="both"/>
              <w:rPr>
                <w:rFonts w:ascii="Arial" w:hAnsi="Arial" w:cs="Arial"/>
              </w:rPr>
            </w:pPr>
            <w:r>
              <w:rPr>
                <w:rFonts w:ascii="Arial" w:hAnsi="Arial" w:cs="Arial"/>
              </w:rPr>
              <w:t>The s</w:t>
            </w:r>
            <w:r w:rsidRPr="00F138B6">
              <w:rPr>
                <w:rFonts w:ascii="Arial" w:hAnsi="Arial" w:cs="Arial"/>
              </w:rPr>
              <w:t xml:space="preserve">alary scale for the post </w:t>
            </w:r>
            <w:r w:rsidR="00447DEF">
              <w:rPr>
                <w:rFonts w:ascii="Arial" w:hAnsi="Arial" w:cs="Arial"/>
              </w:rPr>
              <w:t xml:space="preserve">as of </w:t>
            </w:r>
            <w:r w:rsidR="00447DEF" w:rsidRPr="009516D3">
              <w:rPr>
                <w:rFonts w:ascii="Arial" w:hAnsi="Arial" w:cs="Arial"/>
                <w:b/>
                <w:bCs/>
              </w:rPr>
              <w:t>01/08/2025</w:t>
            </w:r>
            <w:r w:rsidR="009516D3">
              <w:rPr>
                <w:rFonts w:ascii="Arial" w:hAnsi="Arial" w:cs="Arial"/>
              </w:rPr>
              <w:t xml:space="preserve"> </w:t>
            </w:r>
            <w:r w:rsidR="009516D3" w:rsidRPr="009516D3">
              <w:rPr>
                <w:rFonts w:ascii="Arial" w:hAnsi="Arial" w:cs="Arial"/>
              </w:rPr>
              <w:t>is</w:t>
            </w:r>
            <w:r w:rsidR="00447DEF">
              <w:rPr>
                <w:rFonts w:ascii="Arial" w:hAnsi="Arial" w:cs="Arial"/>
              </w:rPr>
              <w:t>:</w:t>
            </w:r>
          </w:p>
          <w:p w14:paraId="7BD02BE7" w14:textId="77777777" w:rsidR="009516D3" w:rsidRDefault="009516D3" w:rsidP="009516D3">
            <w:pPr>
              <w:jc w:val="both"/>
              <w:rPr>
                <w:rFonts w:ascii="Arial" w:hAnsi="Arial" w:cs="Arial"/>
              </w:rPr>
            </w:pPr>
          </w:p>
          <w:p w14:paraId="4E99F32F" w14:textId="33E5F272" w:rsidR="009711A7" w:rsidRDefault="009516D3" w:rsidP="009516D3">
            <w:pPr>
              <w:contextualSpacing/>
              <w:rPr>
                <w:rFonts w:ascii="Arial" w:hAnsi="Arial" w:cs="Arial"/>
              </w:rPr>
            </w:pPr>
            <w:r w:rsidRPr="009516D3">
              <w:rPr>
                <w:rFonts w:ascii="Arial" w:hAnsi="Arial" w:cs="Arial"/>
              </w:rPr>
              <w:t xml:space="preserve">42,742 45,168 46,318 47,411 49,998 51,675 53,411 55,224 57,065 58,922 60,812 62,715 64,640 66,510 </w:t>
            </w:r>
            <w:r w:rsidRPr="009516D3">
              <w:rPr>
                <w:rFonts w:ascii="Arial" w:hAnsi="Arial" w:cs="Arial"/>
                <w:b/>
                <w:bCs/>
              </w:rPr>
              <w:t>67,796 LSI</w:t>
            </w:r>
          </w:p>
          <w:p w14:paraId="1792CFAA" w14:textId="77777777" w:rsidR="009516D3" w:rsidRPr="00447DEF" w:rsidRDefault="009516D3" w:rsidP="00792F91">
            <w:pPr>
              <w:spacing w:after="120"/>
              <w:contextualSpacing/>
              <w:rPr>
                <w:b/>
                <w:bCs/>
              </w:rPr>
            </w:pPr>
          </w:p>
          <w:p w14:paraId="60712102" w14:textId="77777777" w:rsidR="00E0768C" w:rsidRPr="00243BB0" w:rsidRDefault="00E0768C" w:rsidP="00E0768C">
            <w:pPr>
              <w:jc w:val="both"/>
              <w:rPr>
                <w:rFonts w:ascii="Arial" w:hAnsi="Arial" w:cs="Arial"/>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792F91" w:rsidRDefault="00E0768C" w:rsidP="00792F91">
            <w:pPr>
              <w:spacing w:after="120"/>
              <w:contextualSpacing/>
              <w:rPr>
                <w:rFonts w:ascii="Arial" w:hAnsi="Arial" w:cs="Arial"/>
                <w:bCs/>
                <w:iCs/>
              </w:rPr>
            </w:pPr>
          </w:p>
        </w:tc>
      </w:tr>
      <w:tr w:rsidR="00792F91" w:rsidRPr="00E766A5" w14:paraId="6531EE8E" w14:textId="77777777" w:rsidTr="4647CA65">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AA8133C" w14:textId="10290460" w:rsidR="00195048" w:rsidRPr="002B1F9D" w:rsidRDefault="002B1F9D" w:rsidP="00195048">
            <w:pPr>
              <w:pStyle w:val="Heading7"/>
              <w:rPr>
                <w:b w:val="0"/>
                <w:color w:val="000000" w:themeColor="text1"/>
                <w:sz w:val="20"/>
              </w:rPr>
            </w:pPr>
            <w:r w:rsidRPr="002B1F9D">
              <w:rPr>
                <w:b w:val="0"/>
                <w:color w:val="000000" w:themeColor="text1"/>
                <w:sz w:val="20"/>
              </w:rPr>
              <w:t>G11672</w:t>
            </w:r>
          </w:p>
          <w:p w14:paraId="14323542" w14:textId="77777777" w:rsidR="00792F91" w:rsidRPr="002B1F9D" w:rsidRDefault="00792F91" w:rsidP="00792F91">
            <w:pPr>
              <w:rPr>
                <w:rFonts w:ascii="Arial" w:hAnsi="Arial" w:cs="Arial"/>
                <w:bCs/>
                <w:iCs/>
                <w:color w:val="000000" w:themeColor="text1"/>
              </w:rPr>
            </w:pPr>
          </w:p>
        </w:tc>
      </w:tr>
      <w:tr w:rsidR="00792F91" w:rsidRPr="00E766A5" w14:paraId="4B833EEA" w14:textId="77777777" w:rsidTr="4647CA65">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A5601A5" w14:textId="1C37C1BF" w:rsidR="00195048" w:rsidRPr="002B1F9D" w:rsidRDefault="002B1F9D" w:rsidP="00195048">
            <w:pPr>
              <w:pStyle w:val="Heading7"/>
              <w:rPr>
                <w:b w:val="0"/>
                <w:color w:val="000000" w:themeColor="text1"/>
                <w:sz w:val="20"/>
              </w:rPr>
            </w:pPr>
            <w:r w:rsidRPr="002B1F9D">
              <w:rPr>
                <w:b w:val="0"/>
                <w:color w:val="000000" w:themeColor="text1"/>
                <w:sz w:val="20"/>
              </w:rPr>
              <w:t xml:space="preserve">10am on </w:t>
            </w:r>
            <w:r w:rsidR="009516D3">
              <w:rPr>
                <w:b w:val="0"/>
                <w:color w:val="000000" w:themeColor="text1"/>
                <w:sz w:val="20"/>
              </w:rPr>
              <w:t>Thursday, 5</w:t>
            </w:r>
            <w:r w:rsidR="009516D3" w:rsidRPr="009516D3">
              <w:rPr>
                <w:b w:val="0"/>
                <w:color w:val="000000" w:themeColor="text1"/>
                <w:sz w:val="20"/>
                <w:vertAlign w:val="superscript"/>
              </w:rPr>
              <w:t>th</w:t>
            </w:r>
            <w:r w:rsidR="009516D3">
              <w:rPr>
                <w:b w:val="0"/>
                <w:color w:val="000000" w:themeColor="text1"/>
                <w:sz w:val="20"/>
              </w:rPr>
              <w:t xml:space="preserve"> February 2026</w:t>
            </w:r>
            <w:r w:rsidRPr="002B1F9D">
              <w:rPr>
                <w:b w:val="0"/>
                <w:color w:val="000000" w:themeColor="text1"/>
                <w:sz w:val="20"/>
              </w:rPr>
              <w:t xml:space="preserve"> via </w:t>
            </w:r>
            <w:proofErr w:type="spellStart"/>
            <w:r w:rsidRPr="002B1F9D">
              <w:rPr>
                <w:b w:val="0"/>
                <w:color w:val="000000" w:themeColor="text1"/>
                <w:sz w:val="20"/>
              </w:rPr>
              <w:t>Rezoomo</w:t>
            </w:r>
            <w:proofErr w:type="spellEnd"/>
            <w:r w:rsidRPr="002B1F9D">
              <w:rPr>
                <w:b w:val="0"/>
                <w:color w:val="000000" w:themeColor="text1"/>
                <w:sz w:val="20"/>
              </w:rPr>
              <w:t xml:space="preserve"> only. </w:t>
            </w:r>
          </w:p>
          <w:p w14:paraId="1DC28C0B" w14:textId="77777777" w:rsidR="00792F91" w:rsidRPr="002B1F9D" w:rsidRDefault="00792F91" w:rsidP="001A1FF4">
            <w:pPr>
              <w:rPr>
                <w:rFonts w:ascii="Arial" w:hAnsi="Arial" w:cs="Arial"/>
                <w:bCs/>
                <w:iCs/>
                <w:color w:val="000000" w:themeColor="text1"/>
              </w:rPr>
            </w:pPr>
          </w:p>
        </w:tc>
      </w:tr>
      <w:tr w:rsidR="00792F91" w:rsidRPr="00E766A5" w14:paraId="2FCE4883" w14:textId="77777777" w:rsidTr="4647CA65">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0742FC1B" w14:textId="291B70F3" w:rsidR="00111739" w:rsidRPr="00F6254C" w:rsidRDefault="00E926E1" w:rsidP="00792F91">
            <w:pPr>
              <w:rPr>
                <w:rFonts w:ascii="Arial" w:hAnsi="Arial" w:cs="Arial"/>
                <w:bCs/>
                <w:iCs/>
                <w:color w:val="000099"/>
              </w:rPr>
            </w:pPr>
            <w:r w:rsidRPr="00E926E1">
              <w:rPr>
                <w:rFonts w:ascii="Arial" w:hAnsi="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E766A5" w14:paraId="6F292485" w14:textId="77777777" w:rsidTr="4647CA65">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4647CA65">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500F5EEC" w14:textId="0AB79B54" w:rsidR="002B1F9D" w:rsidRPr="002B1F9D" w:rsidRDefault="002B1F9D" w:rsidP="002B1F9D">
            <w:pPr>
              <w:ind w:right="142"/>
              <w:jc w:val="both"/>
              <w:rPr>
                <w:rFonts w:ascii="Arial" w:hAnsi="Arial" w:cs="Arial"/>
                <w:bCs/>
                <w:iCs/>
                <w:color w:val="000000" w:themeColor="text1"/>
                <w:lang w:val="en-IE"/>
              </w:rPr>
            </w:pPr>
            <w:r w:rsidRPr="002B1F9D">
              <w:rPr>
                <w:rFonts w:ascii="Arial" w:hAnsi="Arial" w:cs="Arial"/>
                <w:bCs/>
                <w:iCs/>
                <w:color w:val="000000" w:themeColor="text1"/>
                <w:lang w:val="en-IE"/>
              </w:rPr>
              <w:t xml:space="preserve">Public Health Microbiology Laboratory, Medical Microbiology Department, University Hospital Galway. </w:t>
            </w:r>
          </w:p>
          <w:p w14:paraId="78B953AE" w14:textId="77777777" w:rsidR="002B1F9D" w:rsidRPr="002B1F9D" w:rsidRDefault="002B1F9D" w:rsidP="002B1F9D">
            <w:pPr>
              <w:ind w:right="142"/>
              <w:jc w:val="both"/>
              <w:rPr>
                <w:rFonts w:ascii="Arial" w:hAnsi="Arial" w:cs="Arial"/>
                <w:bCs/>
                <w:iCs/>
                <w:color w:val="000000" w:themeColor="text1"/>
                <w:lang w:val="en-IE"/>
              </w:rPr>
            </w:pPr>
          </w:p>
          <w:p w14:paraId="78CC3324" w14:textId="70C5B189" w:rsidR="002B1F9D" w:rsidRPr="002B1F9D" w:rsidRDefault="002B1F9D" w:rsidP="002B1F9D">
            <w:pPr>
              <w:ind w:right="142"/>
              <w:jc w:val="both"/>
              <w:rPr>
                <w:rFonts w:ascii="Arial" w:hAnsi="Arial" w:cs="Arial"/>
                <w:bCs/>
                <w:iCs/>
                <w:color w:val="000000" w:themeColor="text1"/>
                <w:lang w:val="en-IE"/>
              </w:rPr>
            </w:pPr>
            <w:r w:rsidRPr="002B1F9D">
              <w:rPr>
                <w:rFonts w:ascii="Arial" w:hAnsi="Arial" w:cs="Arial"/>
                <w:bCs/>
                <w:iCs/>
                <w:color w:val="000000" w:themeColor="text1"/>
                <w:lang w:val="en-IE"/>
              </w:rPr>
              <w:t>Initial assignment will be to University Hospital Galway.</w:t>
            </w:r>
          </w:p>
          <w:p w14:paraId="6B38CB9A" w14:textId="77777777" w:rsidR="002B1F9D" w:rsidRPr="002B1F9D" w:rsidRDefault="002B1F9D" w:rsidP="002B1F9D">
            <w:pPr>
              <w:ind w:right="142"/>
              <w:jc w:val="both"/>
              <w:rPr>
                <w:rFonts w:ascii="Arial" w:hAnsi="Arial" w:cs="Arial"/>
                <w:bCs/>
                <w:iCs/>
                <w:color w:val="000000" w:themeColor="text1"/>
                <w:lang w:val="en-IE"/>
              </w:rPr>
            </w:pPr>
          </w:p>
          <w:p w14:paraId="4CD2F2E0" w14:textId="77777777" w:rsidR="002B1F9D" w:rsidRPr="002B1F9D" w:rsidRDefault="002B1F9D" w:rsidP="002B1F9D">
            <w:pPr>
              <w:ind w:right="142"/>
              <w:jc w:val="both"/>
              <w:rPr>
                <w:rFonts w:ascii="Arial" w:hAnsi="Arial" w:cs="Arial"/>
                <w:bCs/>
                <w:iCs/>
                <w:color w:val="000000" w:themeColor="text1"/>
                <w:lang w:val="en-IE"/>
              </w:rPr>
            </w:pPr>
            <w:r w:rsidRPr="002B1F9D">
              <w:rPr>
                <w:rFonts w:ascii="Arial" w:hAnsi="Arial" w:cs="Arial"/>
                <w:bCs/>
                <w:iCs/>
                <w:color w:val="000000" w:themeColor="text1"/>
                <w:lang w:val="en-IE"/>
              </w:rPr>
              <w:t>The successful candidate may be required to work in any service area within the vicinity as the need arises.</w:t>
            </w:r>
          </w:p>
          <w:p w14:paraId="7316AC66" w14:textId="77777777" w:rsidR="00792F91" w:rsidRPr="00F6254C" w:rsidRDefault="00792F91" w:rsidP="00792F91">
            <w:pPr>
              <w:rPr>
                <w:rFonts w:ascii="Arial" w:hAnsi="Arial" w:cs="Arial"/>
                <w:iCs/>
                <w:color w:val="000000" w:themeColor="text1"/>
              </w:rPr>
            </w:pPr>
          </w:p>
          <w:p w14:paraId="47E0B705" w14:textId="22108153" w:rsidR="00792F91" w:rsidRPr="009516D3" w:rsidRDefault="00792F91" w:rsidP="00792F91">
            <w:pPr>
              <w:rPr>
                <w:rFonts w:ascii="Arial" w:hAnsi="Arial" w:cs="Arial"/>
                <w:bCs/>
                <w:iCs/>
                <w:color w:val="000000" w:themeColor="text1"/>
                <w:lang w:val="en-IE"/>
              </w:rPr>
            </w:pPr>
            <w:r w:rsidRPr="002B1F9D">
              <w:rPr>
                <w:rFonts w:ascii="Arial" w:hAnsi="Arial" w:cs="Arial"/>
                <w:iCs/>
                <w:color w:val="000000" w:themeColor="text1"/>
              </w:rPr>
              <w:t>There is currently</w:t>
            </w:r>
            <w:r w:rsidR="002B1F9D" w:rsidRPr="002B1F9D">
              <w:rPr>
                <w:rFonts w:ascii="Arial" w:hAnsi="Arial" w:cs="Arial"/>
                <w:iCs/>
                <w:color w:val="000000" w:themeColor="text1"/>
              </w:rPr>
              <w:t xml:space="preserve"> </w:t>
            </w:r>
            <w:r w:rsidRPr="002B1F9D">
              <w:rPr>
                <w:rFonts w:ascii="Arial" w:hAnsi="Arial" w:cs="Arial"/>
                <w:bCs/>
                <w:iCs/>
                <w:color w:val="000000" w:themeColor="text1"/>
              </w:rPr>
              <w:t>specified purpose</w:t>
            </w:r>
            <w:r w:rsidR="002B1F9D" w:rsidRPr="002B1F9D">
              <w:rPr>
                <w:rFonts w:ascii="Arial" w:hAnsi="Arial" w:cs="Arial"/>
                <w:bCs/>
                <w:iCs/>
                <w:color w:val="000000" w:themeColor="text1"/>
              </w:rPr>
              <w:t xml:space="preserve">, </w:t>
            </w:r>
            <w:r w:rsidRPr="002B1F9D">
              <w:rPr>
                <w:rFonts w:ascii="Arial" w:hAnsi="Arial" w:cs="Arial"/>
                <w:bCs/>
                <w:iCs/>
                <w:color w:val="000000" w:themeColor="text1"/>
              </w:rPr>
              <w:t>whole-time</w:t>
            </w:r>
            <w:r w:rsidRPr="002B1F9D">
              <w:rPr>
                <w:rFonts w:ascii="Arial" w:hAnsi="Arial" w:cs="Arial"/>
                <w:iCs/>
                <w:color w:val="000000" w:themeColor="text1"/>
              </w:rPr>
              <w:t xml:space="preserve"> vacancy available in</w:t>
            </w:r>
            <w:r w:rsidR="002B1F9D" w:rsidRPr="002B1F9D">
              <w:rPr>
                <w:rFonts w:ascii="Calibri" w:hAnsi="Calibri"/>
                <w:bCs/>
                <w:iCs/>
                <w:color w:val="000000" w:themeColor="text1"/>
                <w:lang w:val="en-IE" w:eastAsia="en-IE"/>
              </w:rPr>
              <w:t xml:space="preserve"> </w:t>
            </w:r>
            <w:r w:rsidR="002B1F9D" w:rsidRPr="002B1F9D">
              <w:rPr>
                <w:rFonts w:ascii="Arial" w:hAnsi="Arial" w:cs="Arial"/>
                <w:bCs/>
                <w:iCs/>
                <w:color w:val="000000" w:themeColor="text1"/>
                <w:lang w:val="en-IE"/>
              </w:rPr>
              <w:t xml:space="preserve">Public Health Microbiology Laboratory, Medical Microbiology Department, University Hospital Galway. </w:t>
            </w:r>
          </w:p>
          <w:p w14:paraId="12DA1F4C" w14:textId="77777777" w:rsidR="00792F91" w:rsidRPr="00F6254C" w:rsidRDefault="00792F91" w:rsidP="00792F91">
            <w:pPr>
              <w:rPr>
                <w:rFonts w:ascii="Arial" w:hAnsi="Arial" w:cs="Arial"/>
                <w:iCs/>
                <w:color w:val="000000" w:themeColor="text1"/>
              </w:rPr>
            </w:pPr>
          </w:p>
          <w:p w14:paraId="54EF7056" w14:textId="5C4BEAEB" w:rsidR="00792F91" w:rsidRPr="00F6254C" w:rsidRDefault="00792F91" w:rsidP="00792F91">
            <w:pPr>
              <w:rPr>
                <w:rFonts w:ascii="Arial" w:hAnsi="Arial" w:cs="Arial"/>
                <w:color w:val="000099"/>
              </w:rPr>
            </w:pPr>
            <w:r w:rsidRPr="0070424B">
              <w:rPr>
                <w:rFonts w:ascii="Arial" w:hAnsi="Arial"/>
              </w:rPr>
              <w:t>A panel may be formed as a result of this campaign for</w:t>
            </w:r>
            <w:r w:rsidR="009711A7">
              <w:rPr>
                <w:rFonts w:ascii="Arial" w:hAnsi="Arial"/>
              </w:rPr>
              <w:t xml:space="preserve"> the post of</w:t>
            </w:r>
            <w:r w:rsidRPr="0070424B">
              <w:rPr>
                <w:rFonts w:ascii="Arial" w:hAnsi="Arial"/>
              </w:rPr>
              <w:t xml:space="preserve"> </w:t>
            </w:r>
            <w:r w:rsidR="009711A7" w:rsidRPr="00447DEF">
              <w:rPr>
                <w:rFonts w:ascii="Arial" w:hAnsi="Arial" w:cs="Arial"/>
                <w:bCs/>
                <w:color w:val="000000" w:themeColor="text1"/>
              </w:rPr>
              <w:t>Laboratory Technician (Microbiology), Galway University Hospitals</w:t>
            </w:r>
            <w:r w:rsidR="009711A7">
              <w:rPr>
                <w:rFonts w:ascii="Arial" w:hAnsi="Arial" w:cs="Arial"/>
                <w:bCs/>
                <w:color w:val="000000" w:themeColor="text1"/>
              </w:rPr>
              <w:t>,</w:t>
            </w:r>
            <w:r w:rsidR="009711A7" w:rsidRPr="00447DEF">
              <w:rPr>
                <w:rFonts w:ascii="Arial" w:hAnsi="Arial" w:cs="Arial"/>
                <w:bCs/>
                <w:color w:val="000000" w:themeColor="text1"/>
              </w:rPr>
              <w:t xml:space="preserve"> </w:t>
            </w:r>
            <w:r w:rsidRPr="0070424B">
              <w:rPr>
                <w:rFonts w:ascii="Arial" w:hAnsi="Arial"/>
              </w:rPr>
              <w:t xml:space="preserve">from which current and future, permanent and specified purpose vacancies of full or part-time duration may be filled. </w:t>
            </w:r>
          </w:p>
        </w:tc>
      </w:tr>
      <w:tr w:rsidR="00792F91" w:rsidRPr="00E766A5" w14:paraId="1669EECD" w14:textId="77777777" w:rsidTr="4647CA65">
        <w:tc>
          <w:tcPr>
            <w:tcW w:w="2364" w:type="dxa"/>
          </w:tcPr>
          <w:p w14:paraId="3E084894" w14:textId="5A51768B" w:rsidR="00792F91" w:rsidRPr="00F6254C" w:rsidRDefault="00792F91" w:rsidP="4647CA65">
            <w:pPr>
              <w:rPr>
                <w:rFonts w:ascii="Arial" w:hAnsi="Arial" w:cs="Arial"/>
                <w:b/>
                <w:bCs/>
              </w:rPr>
            </w:pPr>
            <w:r w:rsidRPr="4647CA65">
              <w:rPr>
                <w:rFonts w:ascii="Arial" w:hAnsi="Arial" w:cs="Arial"/>
                <w:b/>
                <w:bCs/>
              </w:rPr>
              <w:t>Informal Enquiries</w:t>
            </w:r>
            <w:r w:rsidR="007E60A4" w:rsidRPr="4647CA65">
              <w:rPr>
                <w:rFonts w:ascii="Arial" w:hAnsi="Arial" w:cs="Arial"/>
                <w:b/>
                <w:bCs/>
              </w:rPr>
              <w:t xml:space="preserve"> </w:t>
            </w:r>
          </w:p>
          <w:p w14:paraId="71B50FFD" w14:textId="1654259D" w:rsidR="00792F91" w:rsidRPr="00F6254C" w:rsidRDefault="00792F91" w:rsidP="4647CA65">
            <w:pPr>
              <w:rPr>
                <w:rFonts w:ascii="Arial" w:hAnsi="Arial" w:cs="Arial"/>
                <w:b/>
                <w:bCs/>
              </w:rPr>
            </w:pPr>
          </w:p>
          <w:p w14:paraId="3C94E2F3" w14:textId="5A78FB07" w:rsidR="00792F91" w:rsidRPr="00F6254C" w:rsidRDefault="00792F91" w:rsidP="4647CA65">
            <w:pPr>
              <w:rPr>
                <w:rFonts w:ascii="Arial" w:hAnsi="Arial" w:cs="Arial"/>
                <w:b/>
                <w:bCs/>
              </w:rPr>
            </w:pPr>
          </w:p>
          <w:p w14:paraId="678614F6" w14:textId="2335A3F0" w:rsidR="00792F91" w:rsidRPr="00F6254C" w:rsidRDefault="00792F91" w:rsidP="4647CA65">
            <w:pPr>
              <w:rPr>
                <w:rFonts w:ascii="Arial" w:hAnsi="Arial" w:cs="Arial"/>
                <w:b/>
                <w:bCs/>
              </w:rPr>
            </w:pPr>
          </w:p>
          <w:p w14:paraId="4F5F5FAC" w14:textId="3CAA6A73" w:rsidR="00792F91" w:rsidRPr="00F6254C" w:rsidRDefault="00792F91" w:rsidP="00792F91">
            <w:pPr>
              <w:rPr>
                <w:rFonts w:ascii="Arial" w:hAnsi="Arial" w:cs="Arial"/>
                <w:b/>
                <w:bCs/>
              </w:rPr>
            </w:pPr>
          </w:p>
        </w:tc>
        <w:tc>
          <w:tcPr>
            <w:tcW w:w="8256" w:type="dxa"/>
          </w:tcPr>
          <w:p w14:paraId="498464B3" w14:textId="64E41CED" w:rsidR="00B0554F" w:rsidRDefault="007E60A4" w:rsidP="00792F91">
            <w:pPr>
              <w:rPr>
                <w:rFonts w:ascii="Arial" w:hAnsi="Arial"/>
              </w:rPr>
            </w:pPr>
            <w:r w:rsidRPr="009D61B3">
              <w:rPr>
                <w:rFonts w:ascii="Arial" w:hAnsi="Arial"/>
              </w:rPr>
              <w:t xml:space="preserve">We welcome enquiries about the role. </w:t>
            </w:r>
          </w:p>
          <w:p w14:paraId="1E36A104" w14:textId="77777777" w:rsidR="002B1F9D" w:rsidRDefault="002B1F9D" w:rsidP="00792F91">
            <w:pPr>
              <w:rPr>
                <w:rFonts w:ascii="Arial" w:hAnsi="Arial"/>
              </w:rPr>
            </w:pPr>
          </w:p>
          <w:p w14:paraId="57A2185C" w14:textId="1F9C4874" w:rsidR="002B1F9D" w:rsidRPr="002B1F9D" w:rsidRDefault="002B1F9D" w:rsidP="002B1F9D">
            <w:pPr>
              <w:ind w:right="142"/>
              <w:jc w:val="both"/>
              <w:rPr>
                <w:rFonts w:ascii="Arial" w:hAnsi="Arial"/>
              </w:rPr>
            </w:pPr>
            <w:r w:rsidRPr="002B1F9D">
              <w:rPr>
                <w:rFonts w:ascii="Arial" w:hAnsi="Arial"/>
              </w:rPr>
              <w:t xml:space="preserve">Niall De </w:t>
            </w:r>
            <w:proofErr w:type="spellStart"/>
            <w:r w:rsidRPr="002B1F9D">
              <w:rPr>
                <w:rFonts w:ascii="Arial" w:hAnsi="Arial"/>
              </w:rPr>
              <w:t>Lappe</w:t>
            </w:r>
            <w:proofErr w:type="spellEnd"/>
            <w:r w:rsidRPr="002B1F9D">
              <w:rPr>
                <w:rFonts w:ascii="Arial" w:hAnsi="Arial"/>
              </w:rPr>
              <w:t>, Chief Medical Scientist, Public Health Microbiology Laboratory, G</w:t>
            </w:r>
            <w:r>
              <w:rPr>
                <w:rFonts w:ascii="Arial" w:hAnsi="Arial"/>
              </w:rPr>
              <w:t>alway University Hospital</w:t>
            </w:r>
            <w:r w:rsidR="00B65EF2">
              <w:rPr>
                <w:rFonts w:ascii="Arial" w:hAnsi="Arial"/>
              </w:rPr>
              <w:t>s</w:t>
            </w:r>
            <w:r>
              <w:rPr>
                <w:rFonts w:ascii="Arial" w:hAnsi="Arial"/>
              </w:rPr>
              <w:t xml:space="preserve">. </w:t>
            </w:r>
          </w:p>
          <w:p w14:paraId="008D7065" w14:textId="1EA11B66" w:rsidR="002B1F9D" w:rsidRPr="002B1F9D" w:rsidRDefault="002B1F9D" w:rsidP="002B1F9D">
            <w:pPr>
              <w:ind w:right="142"/>
              <w:jc w:val="both"/>
              <w:rPr>
                <w:rFonts w:ascii="Arial" w:hAnsi="Arial"/>
              </w:rPr>
            </w:pPr>
            <w:r w:rsidRPr="009516D3">
              <w:rPr>
                <w:rFonts w:ascii="Arial" w:hAnsi="Arial"/>
                <w:b/>
                <w:bCs/>
              </w:rPr>
              <w:t>Email:</w:t>
            </w:r>
            <w:r w:rsidRPr="002B1F9D">
              <w:rPr>
                <w:rFonts w:ascii="Arial" w:hAnsi="Arial"/>
              </w:rPr>
              <w:tab/>
            </w:r>
            <w:hyperlink r:id="rId10" w:history="1">
              <w:r w:rsidRPr="00551589">
                <w:rPr>
                  <w:rStyle w:val="Hyperlink"/>
                  <w:rFonts w:ascii="Arial" w:hAnsi="Arial"/>
                </w:rPr>
                <w:t>niall.delappe@hse.ie</w:t>
              </w:r>
            </w:hyperlink>
          </w:p>
          <w:p w14:paraId="53559CB7" w14:textId="374B51D7" w:rsidR="0068735E" w:rsidRPr="00F6254C" w:rsidRDefault="002B1F9D" w:rsidP="002B1F9D">
            <w:pPr>
              <w:rPr>
                <w:rFonts w:ascii="Arial" w:hAnsi="Arial" w:cs="Arial"/>
                <w:color w:val="FF0000"/>
              </w:rPr>
            </w:pPr>
            <w:r w:rsidRPr="009516D3">
              <w:rPr>
                <w:rFonts w:ascii="Arial" w:hAnsi="Arial"/>
                <w:b/>
                <w:bCs/>
              </w:rPr>
              <w:t>Tel:</w:t>
            </w:r>
            <w:r w:rsidR="009516D3">
              <w:rPr>
                <w:rFonts w:ascii="Arial" w:hAnsi="Arial"/>
                <w:b/>
                <w:bCs/>
              </w:rPr>
              <w:t xml:space="preserve"> </w:t>
            </w:r>
            <w:r w:rsidRPr="002B1F9D">
              <w:rPr>
                <w:rFonts w:ascii="Arial" w:hAnsi="Arial"/>
              </w:rPr>
              <w:t>091 893334</w:t>
            </w:r>
          </w:p>
        </w:tc>
      </w:tr>
      <w:tr w:rsidR="00792F91" w:rsidRPr="00E766A5" w14:paraId="03188742" w14:textId="77777777" w:rsidTr="4647CA65">
        <w:tc>
          <w:tcPr>
            <w:tcW w:w="2364" w:type="dxa"/>
          </w:tcPr>
          <w:p w14:paraId="78FAEB89" w14:textId="77777777" w:rsidR="00792F91" w:rsidRPr="00F6254C" w:rsidRDefault="00792F91" w:rsidP="00792F91">
            <w:pPr>
              <w:rPr>
                <w:rFonts w:ascii="Arial" w:hAnsi="Arial" w:cs="Arial"/>
                <w:b/>
                <w:bCs/>
              </w:rPr>
            </w:pPr>
            <w:r w:rsidRPr="00F6254C">
              <w:rPr>
                <w:rFonts w:ascii="Arial" w:hAnsi="Arial" w:cs="Arial"/>
                <w:b/>
                <w:bCs/>
              </w:rPr>
              <w:t>Details of Service</w:t>
            </w:r>
          </w:p>
          <w:p w14:paraId="4D2AE865" w14:textId="77777777" w:rsidR="00792F91" w:rsidRPr="00F6254C" w:rsidRDefault="00792F91" w:rsidP="00792F91">
            <w:pPr>
              <w:rPr>
                <w:rFonts w:ascii="Arial" w:hAnsi="Arial" w:cs="Arial"/>
                <w:b/>
                <w:bCs/>
              </w:rPr>
            </w:pPr>
          </w:p>
        </w:tc>
        <w:tc>
          <w:tcPr>
            <w:tcW w:w="8256" w:type="dxa"/>
          </w:tcPr>
          <w:p w14:paraId="57BE6E17" w14:textId="6C8CC29B" w:rsidR="00E926E1" w:rsidRPr="00E926E1" w:rsidRDefault="00E926E1" w:rsidP="00E926E1">
            <w:pPr>
              <w:rPr>
                <w:rFonts w:ascii="Arial" w:hAnsi="Arial" w:cs="Arial"/>
                <w:iCs/>
              </w:rPr>
            </w:pPr>
            <w:r w:rsidRPr="00E926E1">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E926E1" w:rsidRDefault="00E926E1" w:rsidP="00E926E1">
            <w:pPr>
              <w:rPr>
                <w:rFonts w:ascii="Arial" w:hAnsi="Arial" w:cs="Arial"/>
                <w:iCs/>
              </w:rPr>
            </w:pPr>
          </w:p>
          <w:p w14:paraId="6C1BA624" w14:textId="77777777" w:rsidR="00E926E1" w:rsidRPr="00E926E1" w:rsidRDefault="00E926E1" w:rsidP="00E926E1">
            <w:pPr>
              <w:rPr>
                <w:rFonts w:ascii="Arial" w:hAnsi="Arial" w:cs="Arial"/>
                <w:iCs/>
              </w:rPr>
            </w:pPr>
            <w:r w:rsidRPr="00E926E1">
              <w:rPr>
                <w:rFonts w:ascii="Arial" w:hAnsi="Arial" w:cs="Arial"/>
                <w:iCs/>
              </w:rPr>
              <w:t>The region comprises of 7 hospitals across 8 sites:</w:t>
            </w:r>
          </w:p>
          <w:p w14:paraId="7BC199F4" w14:textId="38F7B6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Letterkenny University Hospital (LUH)</w:t>
            </w:r>
          </w:p>
          <w:p w14:paraId="4D3C0E9D" w14:textId="36377ECF"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Mayo University Hospital (MUH)</w:t>
            </w:r>
          </w:p>
          <w:p w14:paraId="1409894F" w14:textId="09D5751E"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Portiuncula University Hospital (PUH)</w:t>
            </w:r>
          </w:p>
          <w:p w14:paraId="4CE5613B" w14:textId="003FABA1" w:rsidR="00E926E1" w:rsidRPr="00E926E1" w:rsidRDefault="00E926E1" w:rsidP="00E926E1">
            <w:pPr>
              <w:pStyle w:val="ListParagraph"/>
              <w:numPr>
                <w:ilvl w:val="0"/>
                <w:numId w:val="27"/>
              </w:numPr>
              <w:rPr>
                <w:rFonts w:ascii="Arial" w:hAnsi="Arial" w:cs="Arial"/>
                <w:iCs/>
              </w:rPr>
            </w:pPr>
            <w:r w:rsidRPr="00E926E1">
              <w:rPr>
                <w:rFonts w:ascii="Arial" w:hAnsi="Arial" w:cs="Arial"/>
                <w:iCs/>
              </w:rPr>
              <w:t>Roscommon University Hospital (RUH)</w:t>
            </w:r>
          </w:p>
          <w:p w14:paraId="16D003DB" w14:textId="101ABFB9" w:rsidR="00E926E1" w:rsidRPr="00E926E1" w:rsidRDefault="00E926E1" w:rsidP="5884CFA1">
            <w:pPr>
              <w:pStyle w:val="ListParagraph"/>
              <w:numPr>
                <w:ilvl w:val="0"/>
                <w:numId w:val="27"/>
              </w:numPr>
              <w:rPr>
                <w:rFonts w:ascii="Arial" w:hAnsi="Arial" w:cs="Arial"/>
              </w:rPr>
            </w:pPr>
            <w:r w:rsidRPr="5884CFA1">
              <w:rPr>
                <w:rFonts w:ascii="Arial" w:hAnsi="Arial" w:cs="Arial"/>
              </w:rPr>
              <w:t xml:space="preserve">Sligo University Hospital (SUH) incorporating Our Lady’s Hospital </w:t>
            </w:r>
            <w:proofErr w:type="spellStart"/>
            <w:r w:rsidRPr="5884CFA1">
              <w:rPr>
                <w:rFonts w:ascii="Arial" w:hAnsi="Arial" w:cs="Arial"/>
              </w:rPr>
              <w:t>Manorhamilton</w:t>
            </w:r>
            <w:proofErr w:type="spellEnd"/>
            <w:r w:rsidRPr="5884CFA1">
              <w:rPr>
                <w:rFonts w:ascii="Arial" w:hAnsi="Arial" w:cs="Arial"/>
              </w:rPr>
              <w:t xml:space="preserve"> (OLHM)</w:t>
            </w:r>
          </w:p>
          <w:p w14:paraId="000C30FF" w14:textId="5ED2B362" w:rsidR="00E926E1" w:rsidRPr="00E926E1" w:rsidRDefault="00E926E1" w:rsidP="00E926E1">
            <w:pPr>
              <w:pStyle w:val="ListParagraph"/>
              <w:numPr>
                <w:ilvl w:val="0"/>
                <w:numId w:val="27"/>
              </w:numPr>
              <w:rPr>
                <w:rFonts w:ascii="Arial" w:hAnsi="Arial" w:cs="Arial"/>
                <w:iCs/>
              </w:rPr>
            </w:pPr>
            <w:r w:rsidRPr="00E926E1">
              <w:rPr>
                <w:rFonts w:ascii="Arial" w:hAnsi="Arial" w:cs="Arial"/>
                <w:iCs/>
              </w:rPr>
              <w:lastRenderedPageBreak/>
              <w:t>Galway University Hospitals (GUH) incorporating University Hospital Galway (UHG) and Merlin Park University Hospital</w:t>
            </w:r>
          </w:p>
          <w:p w14:paraId="2C9D4D4B" w14:textId="29AAF244" w:rsidR="00E926E1" w:rsidRPr="00E926E1" w:rsidRDefault="00E926E1" w:rsidP="00E926E1">
            <w:pPr>
              <w:rPr>
                <w:rFonts w:ascii="Arial" w:hAnsi="Arial" w:cs="Arial"/>
                <w:iCs/>
              </w:rPr>
            </w:pPr>
          </w:p>
          <w:p w14:paraId="7394FEF6" w14:textId="77777777" w:rsidR="00E926E1" w:rsidRPr="00E926E1" w:rsidRDefault="00E926E1" w:rsidP="00E926E1">
            <w:pPr>
              <w:rPr>
                <w:rFonts w:ascii="Arial" w:hAnsi="Arial" w:cs="Arial"/>
                <w:iCs/>
              </w:rPr>
            </w:pPr>
            <w:r w:rsidRPr="00E926E1">
              <w:rPr>
                <w:rFonts w:ascii="Arial" w:hAnsi="Arial" w:cs="Arial"/>
                <w:iCs/>
              </w:rPr>
              <w:t>The region’s Academic Partner is University of Galway.</w:t>
            </w:r>
          </w:p>
          <w:p w14:paraId="36062A50" w14:textId="77777777" w:rsidR="00E926E1" w:rsidRPr="00E926E1" w:rsidRDefault="00E926E1" w:rsidP="00E926E1">
            <w:pPr>
              <w:rPr>
                <w:rFonts w:ascii="Arial" w:hAnsi="Arial" w:cs="Arial"/>
                <w:iCs/>
              </w:rPr>
            </w:pPr>
          </w:p>
          <w:p w14:paraId="38DF5C25" w14:textId="77777777" w:rsidR="00E926E1" w:rsidRDefault="00E926E1" w:rsidP="00E926E1">
            <w:pPr>
              <w:rPr>
                <w:rFonts w:ascii="Arial" w:hAnsi="Arial" w:cs="Arial"/>
                <w:iCs/>
              </w:rPr>
            </w:pPr>
            <w:r w:rsidRPr="00E926E1">
              <w:rPr>
                <w:rFonts w:ascii="Arial" w:hAnsi="Arial" w:cs="Arial"/>
                <w:iCs/>
              </w:rPr>
              <w:t xml:space="preserve">The region covers one third of the land mass of Ireland, it provides health care to a population of 830,000, employs over 20,000 staff </w:t>
            </w:r>
          </w:p>
          <w:p w14:paraId="5D6030B7" w14:textId="77777777" w:rsidR="00E926E1" w:rsidRDefault="00E926E1" w:rsidP="00E926E1">
            <w:pPr>
              <w:rPr>
                <w:rFonts w:ascii="Arial" w:hAnsi="Arial" w:cs="Arial"/>
                <w:iCs/>
              </w:rPr>
            </w:pPr>
          </w:p>
          <w:p w14:paraId="6BBF8506" w14:textId="1A335583" w:rsidR="00E926E1" w:rsidRPr="00E926E1" w:rsidRDefault="00E926E1" w:rsidP="00E926E1">
            <w:pPr>
              <w:rPr>
                <w:rFonts w:ascii="Arial" w:hAnsi="Arial" w:cs="Arial"/>
                <w:b/>
                <w:bCs/>
                <w:iCs/>
              </w:rPr>
            </w:pPr>
            <w:r w:rsidRPr="00E926E1">
              <w:rPr>
                <w:rFonts w:ascii="Arial" w:hAnsi="Arial" w:cs="Arial"/>
                <w:b/>
                <w:bCs/>
                <w:iCs/>
              </w:rPr>
              <w:t>Vision</w:t>
            </w:r>
          </w:p>
          <w:p w14:paraId="70869997" w14:textId="77777777" w:rsidR="00E926E1" w:rsidRPr="00E926E1" w:rsidRDefault="00E926E1" w:rsidP="00E926E1">
            <w:pPr>
              <w:rPr>
                <w:rFonts w:ascii="Arial" w:hAnsi="Arial" w:cs="Arial"/>
                <w:iCs/>
              </w:rPr>
            </w:pPr>
            <w:r w:rsidRPr="00E926E1">
              <w:rPr>
                <w:rFonts w:ascii="Arial" w:hAnsi="Arial" w:cs="Arial"/>
                <w:iCs/>
              </w:rPr>
              <w:t>Our vision is to be a leading academic Hospital providing excellent integrated patient-centred care delivered by skilled caring staff.</w:t>
            </w:r>
          </w:p>
          <w:p w14:paraId="76BF1E61" w14:textId="77777777" w:rsidR="00E926E1" w:rsidRPr="00E926E1" w:rsidRDefault="00E926E1" w:rsidP="00E926E1">
            <w:pPr>
              <w:rPr>
                <w:rFonts w:ascii="Arial" w:hAnsi="Arial" w:cs="Arial"/>
                <w:iCs/>
              </w:rPr>
            </w:pPr>
          </w:p>
          <w:p w14:paraId="1CFD5811" w14:textId="77777777" w:rsidR="00E926E1" w:rsidRPr="00E926E1" w:rsidRDefault="00E926E1" w:rsidP="00E926E1">
            <w:pPr>
              <w:rPr>
                <w:rFonts w:ascii="Arial" w:hAnsi="Arial" w:cs="Arial"/>
                <w:b/>
                <w:bCs/>
                <w:iCs/>
              </w:rPr>
            </w:pPr>
            <w:r w:rsidRPr="00E926E1">
              <w:rPr>
                <w:rFonts w:ascii="Arial" w:hAnsi="Arial" w:cs="Arial"/>
                <w:b/>
                <w:bCs/>
                <w:iCs/>
              </w:rPr>
              <w:t>Guiding Principles</w:t>
            </w:r>
          </w:p>
          <w:p w14:paraId="3E283C26" w14:textId="6A48D69E" w:rsidR="00E926E1" w:rsidRPr="00E926E1" w:rsidRDefault="00E926E1" w:rsidP="00E926E1">
            <w:pPr>
              <w:rPr>
                <w:rFonts w:ascii="Arial" w:hAnsi="Arial" w:cs="Arial"/>
                <w:iCs/>
              </w:rPr>
            </w:pPr>
            <w:r w:rsidRPr="00E926E1">
              <w:rPr>
                <w:rFonts w:ascii="Arial" w:hAnsi="Arial" w:cs="Arial"/>
                <w:iCs/>
              </w:rPr>
              <w:t xml:space="preserve">Care </w:t>
            </w:r>
            <w:r>
              <w:rPr>
                <w:rFonts w:ascii="Arial" w:hAnsi="Arial" w:cs="Arial"/>
                <w:iCs/>
              </w:rPr>
              <w:t>–</w:t>
            </w:r>
            <w:r w:rsidRPr="00E926E1">
              <w:rPr>
                <w:rFonts w:ascii="Arial" w:hAnsi="Arial" w:cs="Arial"/>
                <w:iCs/>
              </w:rPr>
              <w:t xml:space="preserve"> Compassion </w:t>
            </w:r>
            <w:r>
              <w:rPr>
                <w:rFonts w:ascii="Arial" w:hAnsi="Arial" w:cs="Arial"/>
                <w:iCs/>
              </w:rPr>
              <w:t>–</w:t>
            </w:r>
            <w:r w:rsidRPr="00E926E1">
              <w:rPr>
                <w:rFonts w:ascii="Arial" w:hAnsi="Arial" w:cs="Arial"/>
                <w:iCs/>
              </w:rPr>
              <w:t xml:space="preserve"> Trust – Learning</w:t>
            </w:r>
          </w:p>
          <w:p w14:paraId="28984B95" w14:textId="77777777" w:rsidR="00E926E1" w:rsidRPr="00E926E1" w:rsidRDefault="00E926E1" w:rsidP="00E926E1">
            <w:pPr>
              <w:rPr>
                <w:rFonts w:ascii="Arial" w:hAnsi="Arial" w:cs="Arial"/>
                <w:iCs/>
              </w:rPr>
            </w:pPr>
          </w:p>
          <w:p w14:paraId="75985B6F" w14:textId="77777777" w:rsidR="00E926E1" w:rsidRPr="00E926E1" w:rsidRDefault="00E926E1" w:rsidP="00E926E1">
            <w:pPr>
              <w:rPr>
                <w:rFonts w:ascii="Arial" w:hAnsi="Arial" w:cs="Arial"/>
                <w:iCs/>
              </w:rPr>
            </w:pPr>
            <w:r w:rsidRPr="00E926E1">
              <w:rPr>
                <w:rFonts w:ascii="Arial" w:hAnsi="Arial" w:cs="Arial"/>
                <w:iCs/>
              </w:rPr>
              <w:t>Our guiding principles are to work in partnership with patients and other healthcare providers across the continuum of care to:</w:t>
            </w:r>
          </w:p>
          <w:p w14:paraId="70F89606" w14:textId="77777777" w:rsidR="00E926E1" w:rsidRPr="00E926E1" w:rsidRDefault="00E926E1" w:rsidP="00E926E1">
            <w:pPr>
              <w:rPr>
                <w:rFonts w:ascii="Arial" w:hAnsi="Arial" w:cs="Arial"/>
                <w:iCs/>
              </w:rPr>
            </w:pPr>
          </w:p>
          <w:p w14:paraId="0BA0692E" w14:textId="4B2D91CF" w:rsidR="00E926E1" w:rsidRPr="00E926E1" w:rsidRDefault="00E926E1" w:rsidP="5884CFA1">
            <w:pPr>
              <w:pStyle w:val="ListParagraph"/>
              <w:numPr>
                <w:ilvl w:val="0"/>
                <w:numId w:val="28"/>
              </w:numPr>
              <w:rPr>
                <w:rFonts w:ascii="Arial" w:hAnsi="Arial" w:cs="Arial"/>
              </w:rPr>
            </w:pPr>
            <w:r w:rsidRPr="5884CFA1">
              <w:rPr>
                <w:rFonts w:ascii="Arial" w:hAnsi="Arial" w:cs="Arial"/>
              </w:rPr>
              <w:t>Deliver high quality, safe, timely and equitable patient care by developing and ensuring sustainable clinical services to meet the needs of our population.</w:t>
            </w:r>
          </w:p>
          <w:p w14:paraId="23EFCD13" w14:textId="28F37CC5" w:rsidR="00E926E1" w:rsidRPr="00E926E1" w:rsidRDefault="00E926E1" w:rsidP="5884CFA1">
            <w:pPr>
              <w:pStyle w:val="ListParagraph"/>
              <w:numPr>
                <w:ilvl w:val="0"/>
                <w:numId w:val="28"/>
              </w:numPr>
              <w:rPr>
                <w:rFonts w:ascii="Arial" w:hAnsi="Arial" w:cs="Arial"/>
              </w:rPr>
            </w:pPr>
            <w:r w:rsidRPr="5884CFA1">
              <w:rPr>
                <w:rFonts w:ascii="Arial" w:hAnsi="Arial" w:cs="Arial"/>
              </w:rPr>
              <w:t>Deliver integrated services across the Hospitals and communities, with clear lines of responsibility, accountability and authority, whilst maintaining individual hospital site integrity.</w:t>
            </w:r>
          </w:p>
          <w:p w14:paraId="419B10B1" w14:textId="35E61B87" w:rsidR="00E926E1" w:rsidRDefault="00E926E1" w:rsidP="5884CFA1">
            <w:pPr>
              <w:pStyle w:val="ListParagraph"/>
              <w:numPr>
                <w:ilvl w:val="0"/>
                <w:numId w:val="28"/>
              </w:numPr>
              <w:rPr>
                <w:rFonts w:ascii="Arial" w:hAnsi="Arial" w:cs="Arial"/>
              </w:rPr>
            </w:pPr>
            <w:r w:rsidRPr="5884CFA1">
              <w:rPr>
                <w:rFonts w:ascii="Arial" w:hAnsi="Arial" w:cs="Arial"/>
              </w:rPr>
              <w:t>Continue to develop and improve our clinical services supported by education, research and innovation, in partnership with NUI Galway and other academic partners.</w:t>
            </w:r>
          </w:p>
          <w:p w14:paraId="57BAC7DC" w14:textId="77777777" w:rsidR="00E926E1" w:rsidRPr="00E926E1" w:rsidRDefault="00E926E1" w:rsidP="00E926E1">
            <w:pPr>
              <w:pStyle w:val="ListParagraph"/>
              <w:rPr>
                <w:rFonts w:ascii="Arial" w:hAnsi="Arial" w:cs="Arial"/>
                <w:iCs/>
              </w:rPr>
            </w:pPr>
          </w:p>
          <w:p w14:paraId="0AE4B5A1" w14:textId="151D44A6" w:rsidR="00792F91" w:rsidRPr="00E926E1" w:rsidRDefault="00E926E1" w:rsidP="00E926E1">
            <w:pPr>
              <w:rPr>
                <w:rFonts w:ascii="Arial" w:hAnsi="Arial" w:cs="Arial"/>
                <w:iCs/>
              </w:rPr>
            </w:pPr>
            <w:r w:rsidRPr="00E926E1">
              <w:rPr>
                <w:rFonts w:ascii="Arial" w:hAnsi="Arial" w:cs="Arial"/>
                <w:iCs/>
              </w:rPr>
              <w:t>Recruit, retain and develop highly-skilled multidisciplinary teams through support, engagement and empowerment.</w:t>
            </w:r>
          </w:p>
        </w:tc>
      </w:tr>
      <w:tr w:rsidR="00E926E1" w:rsidRPr="00E766A5" w14:paraId="38548325" w14:textId="77777777" w:rsidTr="4647CA65">
        <w:tc>
          <w:tcPr>
            <w:tcW w:w="2364" w:type="dxa"/>
          </w:tcPr>
          <w:p w14:paraId="24CCCE33" w14:textId="77777777" w:rsidR="00E926E1" w:rsidRDefault="00E926E1" w:rsidP="00E926E1">
            <w:pPr>
              <w:rPr>
                <w:rFonts w:ascii="Calibri" w:hAnsi="Calibri" w:cs="Arial"/>
                <w:b/>
                <w:bCs/>
                <w:sz w:val="22"/>
                <w:szCs w:val="22"/>
              </w:rPr>
            </w:pPr>
            <w:r w:rsidRPr="006C5C6C">
              <w:rPr>
                <w:rFonts w:ascii="Calibri" w:hAnsi="Calibri" w:cs="Arial"/>
                <w:b/>
                <w:bCs/>
                <w:sz w:val="22"/>
                <w:szCs w:val="22"/>
              </w:rPr>
              <w:lastRenderedPageBreak/>
              <w:t>Mission Statement</w:t>
            </w:r>
          </w:p>
          <w:p w14:paraId="4F056943" w14:textId="77777777" w:rsidR="00E926E1" w:rsidRPr="00F6254C" w:rsidRDefault="00E926E1" w:rsidP="00E926E1">
            <w:pPr>
              <w:rPr>
                <w:rFonts w:ascii="Arial" w:hAnsi="Arial" w:cs="Arial"/>
                <w:b/>
                <w:bCs/>
              </w:rPr>
            </w:pPr>
          </w:p>
        </w:tc>
        <w:tc>
          <w:tcPr>
            <w:tcW w:w="8256" w:type="dxa"/>
          </w:tcPr>
          <w:p w14:paraId="600F4D3F" w14:textId="77777777" w:rsidR="00E926E1" w:rsidRPr="0027367E" w:rsidRDefault="00E926E1" w:rsidP="00E926E1">
            <w:pPr>
              <w:widowControl w:val="0"/>
              <w:autoSpaceDE w:val="0"/>
              <w:autoSpaceDN w:val="0"/>
              <w:adjustRightInd w:val="0"/>
              <w:jc w:val="both"/>
              <w:rPr>
                <w:rFonts w:ascii="Arial" w:hAnsi="Arial" w:cs="Arial"/>
              </w:rPr>
            </w:pPr>
            <w:r w:rsidRPr="0027367E">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7367E" w:rsidRDefault="00E926E1" w:rsidP="00E926E1">
            <w:pPr>
              <w:widowControl w:val="0"/>
              <w:autoSpaceDE w:val="0"/>
              <w:autoSpaceDN w:val="0"/>
              <w:adjustRightInd w:val="0"/>
              <w:spacing w:before="252"/>
              <w:jc w:val="both"/>
              <w:rPr>
                <w:rFonts w:ascii="Arial" w:hAnsi="Arial" w:cs="Arial"/>
                <w:b/>
                <w:color w:val="0000FF"/>
              </w:rPr>
            </w:pPr>
            <w:r w:rsidRPr="0027367E">
              <w:rPr>
                <w:rFonts w:ascii="Arial" w:hAnsi="Arial" w:cs="Arial"/>
                <w:b/>
                <w:color w:val="0000FF"/>
              </w:rPr>
              <w:t xml:space="preserve">OUR GUIDING VALUES   </w:t>
            </w:r>
          </w:p>
          <w:p w14:paraId="6F27E510" w14:textId="77777777" w:rsidR="00E926E1" w:rsidRPr="0027367E"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7367E" w:rsidRDefault="00E926E1" w:rsidP="00E926E1">
            <w:pPr>
              <w:widowControl w:val="0"/>
              <w:autoSpaceDE w:val="0"/>
              <w:autoSpaceDN w:val="0"/>
              <w:adjustRightInd w:val="0"/>
              <w:jc w:val="both"/>
              <w:rPr>
                <w:rFonts w:ascii="Arial" w:hAnsi="Arial" w:cs="Arial"/>
                <w:spacing w:val="-6"/>
              </w:rPr>
            </w:pPr>
            <w:r w:rsidRPr="0027367E">
              <w:rPr>
                <w:rFonts w:ascii="Arial" w:hAnsi="Arial" w:cs="Arial"/>
                <w:b/>
                <w:color w:val="0000FF"/>
              </w:rPr>
              <w:t>Respect</w:t>
            </w:r>
            <w:r w:rsidRPr="0027367E">
              <w:rPr>
                <w:rFonts w:ascii="Arial" w:hAnsi="Arial" w:cs="Arial"/>
                <w:color w:val="0000FF"/>
              </w:rPr>
              <w:t xml:space="preserve"> </w:t>
            </w:r>
            <w:r w:rsidRPr="0027367E">
              <w:rPr>
                <w:rFonts w:ascii="Arial" w:hAnsi="Arial" w:cs="Arial"/>
              </w:rPr>
              <w:t xml:space="preserve">- We are an organisation where </w:t>
            </w:r>
            <w:r w:rsidRPr="0027367E">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Compassion</w:t>
            </w:r>
            <w:r w:rsidRPr="0027367E">
              <w:rPr>
                <w:rFonts w:ascii="Arial" w:hAnsi="Arial" w:cs="Arial"/>
                <w:spacing w:val="-6"/>
              </w:rPr>
              <w:t xml:space="preserve"> - we treat patients and family members with dignity, sensitivity and empathy.</w:t>
            </w:r>
          </w:p>
          <w:p w14:paraId="657623C9" w14:textId="77777777" w:rsidR="00E926E1" w:rsidRPr="0027367E" w:rsidRDefault="00E926E1" w:rsidP="00E926E1">
            <w:pPr>
              <w:widowControl w:val="0"/>
              <w:autoSpaceDE w:val="0"/>
              <w:autoSpaceDN w:val="0"/>
              <w:adjustRightInd w:val="0"/>
              <w:spacing w:before="252"/>
              <w:jc w:val="both"/>
              <w:rPr>
                <w:rFonts w:ascii="Arial" w:hAnsi="Arial" w:cs="Arial"/>
                <w:spacing w:val="-6"/>
              </w:rPr>
            </w:pPr>
            <w:r w:rsidRPr="0027367E">
              <w:rPr>
                <w:rFonts w:ascii="Arial" w:hAnsi="Arial" w:cs="Arial"/>
                <w:b/>
                <w:color w:val="0000FF"/>
                <w:spacing w:val="-6"/>
              </w:rPr>
              <w:t>Kindness</w:t>
            </w:r>
            <w:r w:rsidRPr="0027367E">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Quality </w:t>
            </w:r>
            <w:r w:rsidRPr="0027367E">
              <w:rPr>
                <w:rFonts w:ascii="Arial" w:hAnsi="Arial" w:cs="Arial"/>
              </w:rPr>
              <w:t xml:space="preserve">– we seek continuous quality improvement in all we do, through creativity, innovation, education and research. </w:t>
            </w:r>
          </w:p>
          <w:p w14:paraId="5BB63FA0"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 xml:space="preserve">Learning </w:t>
            </w:r>
            <w:r w:rsidRPr="0027367E">
              <w:rPr>
                <w:rFonts w:ascii="Arial" w:hAnsi="Arial" w:cs="Arial"/>
              </w:rPr>
              <w:t xml:space="preserve">- we </w:t>
            </w:r>
            <w:r w:rsidRPr="0027367E">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Integrity</w:t>
            </w:r>
            <w:r w:rsidRPr="0027367E">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Team working</w:t>
            </w:r>
            <w:r w:rsidRPr="0027367E">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7367E" w:rsidRDefault="00E926E1" w:rsidP="00E926E1">
            <w:pPr>
              <w:widowControl w:val="0"/>
              <w:autoSpaceDE w:val="0"/>
              <w:autoSpaceDN w:val="0"/>
              <w:adjustRightInd w:val="0"/>
              <w:spacing w:before="252"/>
              <w:jc w:val="both"/>
              <w:rPr>
                <w:rFonts w:ascii="Arial" w:hAnsi="Arial" w:cs="Arial"/>
              </w:rPr>
            </w:pPr>
            <w:r w:rsidRPr="0027367E">
              <w:rPr>
                <w:rFonts w:ascii="Arial" w:hAnsi="Arial" w:cs="Arial"/>
                <w:b/>
                <w:color w:val="0000FF"/>
              </w:rPr>
              <w:t>Communication</w:t>
            </w:r>
            <w:r w:rsidRPr="0027367E">
              <w:rPr>
                <w:rFonts w:ascii="Arial" w:hAnsi="Arial" w:cs="Arial"/>
              </w:rPr>
              <w:t xml:space="preserve"> - we communicate with patients, the public, our staff and stakeholders, </w:t>
            </w:r>
            <w:r w:rsidRPr="0027367E">
              <w:rPr>
                <w:rFonts w:ascii="Arial" w:hAnsi="Arial" w:cs="Arial"/>
                <w:spacing w:val="-6"/>
              </w:rPr>
              <w:lastRenderedPageBreak/>
              <w:t>empowering them to actively participate in all aspects of the service, encouraging inclusiveness, openness, and accountability.</w:t>
            </w:r>
          </w:p>
          <w:p w14:paraId="36B149CD" w14:textId="77777777" w:rsidR="00E926E1" w:rsidRPr="0027367E" w:rsidRDefault="00E926E1" w:rsidP="00E926E1">
            <w:pPr>
              <w:autoSpaceDE w:val="0"/>
              <w:autoSpaceDN w:val="0"/>
              <w:adjustRightInd w:val="0"/>
              <w:jc w:val="both"/>
              <w:rPr>
                <w:rFonts w:ascii="Arial" w:hAnsi="Arial" w:cs="Arial"/>
                <w:i/>
              </w:rPr>
            </w:pPr>
          </w:p>
          <w:p w14:paraId="1DA404B0" w14:textId="4A691E21" w:rsidR="00E926E1" w:rsidRDefault="00E926E1" w:rsidP="00E926E1">
            <w:pPr>
              <w:rPr>
                <w:rFonts w:ascii="Arial" w:hAnsi="Arial" w:cs="Arial"/>
                <w:iCs/>
                <w:color w:val="000099"/>
              </w:rPr>
            </w:pPr>
            <w:r w:rsidRPr="0027367E">
              <w:rPr>
                <w:rFonts w:ascii="Arial" w:hAnsi="Arial" w:cs="Arial"/>
                <w:i/>
              </w:rPr>
              <w:t>These Values shape our strategy to create an organisational culture and ethos to deliver high quality and safe services for all we serve and that staff are rightly proud of.</w:t>
            </w:r>
          </w:p>
        </w:tc>
      </w:tr>
      <w:tr w:rsidR="00792F91" w:rsidRPr="00E766A5" w14:paraId="2344165A" w14:textId="77777777" w:rsidTr="4647CA65">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78EBE7D1" w14:textId="77777777" w:rsidR="002B1F9D" w:rsidRPr="002B1F9D" w:rsidRDefault="002B1F9D" w:rsidP="002B1F9D">
            <w:pPr>
              <w:rPr>
                <w:rFonts w:ascii="Arial" w:hAnsi="Arial" w:cs="Arial"/>
                <w:iCs/>
                <w:color w:val="000000" w:themeColor="text1"/>
              </w:rPr>
            </w:pPr>
            <w:r w:rsidRPr="002B1F9D">
              <w:rPr>
                <w:rFonts w:ascii="Arial" w:hAnsi="Arial" w:cs="Arial"/>
                <w:iCs/>
                <w:color w:val="000000" w:themeColor="text1"/>
              </w:rPr>
              <w:t>The post holder will:</w:t>
            </w:r>
          </w:p>
          <w:p w14:paraId="0D293590" w14:textId="3E1A16D1" w:rsidR="002B1F9D" w:rsidRPr="002B1F9D" w:rsidRDefault="002B1F9D" w:rsidP="002B1F9D">
            <w:pPr>
              <w:pStyle w:val="ListParagraph"/>
              <w:numPr>
                <w:ilvl w:val="0"/>
                <w:numId w:val="35"/>
              </w:numPr>
              <w:rPr>
                <w:rFonts w:ascii="Arial" w:hAnsi="Arial" w:cs="Arial"/>
                <w:iCs/>
                <w:color w:val="000000" w:themeColor="text1"/>
              </w:rPr>
            </w:pPr>
            <w:r w:rsidRPr="002B1F9D">
              <w:rPr>
                <w:rFonts w:ascii="Arial" w:hAnsi="Arial" w:cs="Arial"/>
                <w:iCs/>
                <w:color w:val="000000" w:themeColor="text1"/>
              </w:rPr>
              <w:t>Report to the Chief Medical Scientist.</w:t>
            </w:r>
          </w:p>
          <w:p w14:paraId="3CBC6A3A" w14:textId="17FC1E10" w:rsidR="00E0768C" w:rsidRPr="002B1F9D" w:rsidRDefault="002B1F9D" w:rsidP="002B1F9D">
            <w:pPr>
              <w:pStyle w:val="ListParagraph"/>
              <w:numPr>
                <w:ilvl w:val="0"/>
                <w:numId w:val="35"/>
              </w:numPr>
              <w:rPr>
                <w:rFonts w:ascii="Arial" w:hAnsi="Arial" w:cs="Arial"/>
                <w:iCs/>
                <w:color w:val="FF0000"/>
              </w:rPr>
            </w:pPr>
            <w:r w:rsidRPr="002B1F9D">
              <w:rPr>
                <w:rFonts w:ascii="Arial" w:hAnsi="Arial" w:cs="Arial"/>
                <w:iCs/>
                <w:color w:val="000000" w:themeColor="text1"/>
              </w:rPr>
              <w:t>Liaise with Consultant Microbiologists.</w:t>
            </w:r>
          </w:p>
        </w:tc>
      </w:tr>
      <w:tr w:rsidR="00792F91" w:rsidRPr="00E766A5" w14:paraId="11F49E6D" w14:textId="77777777" w:rsidTr="4647CA65">
        <w:tc>
          <w:tcPr>
            <w:tcW w:w="2364" w:type="dxa"/>
          </w:tcPr>
          <w:p w14:paraId="5D392E76" w14:textId="77777777"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315581C4" w14:textId="39181193"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The post is one that supports the statutory role of the laboratory in food control and</w:t>
            </w:r>
            <w:r w:rsidR="009516D3">
              <w:rPr>
                <w:rFonts w:ascii="Arial" w:hAnsi="Arial" w:cs="Arial"/>
                <w:iCs/>
                <w:color w:val="000000" w:themeColor="text1"/>
              </w:rPr>
              <w:t xml:space="preserve"> </w:t>
            </w:r>
            <w:r w:rsidRPr="009516D3">
              <w:rPr>
                <w:rFonts w:ascii="Arial" w:hAnsi="Arial" w:cs="Arial"/>
                <w:iCs/>
                <w:color w:val="000000" w:themeColor="text1"/>
              </w:rPr>
              <w:t xml:space="preserve">Legislation. The screening of Hospital waters for Legionella </w:t>
            </w:r>
            <w:proofErr w:type="spellStart"/>
            <w:r w:rsidRPr="009516D3">
              <w:rPr>
                <w:rFonts w:ascii="Arial" w:hAnsi="Arial" w:cs="Arial"/>
                <w:iCs/>
                <w:color w:val="000000" w:themeColor="text1"/>
              </w:rPr>
              <w:t>Spp</w:t>
            </w:r>
            <w:proofErr w:type="spellEnd"/>
            <w:r w:rsidRPr="009516D3">
              <w:rPr>
                <w:rFonts w:ascii="Arial" w:hAnsi="Arial" w:cs="Arial"/>
                <w:iCs/>
                <w:color w:val="000000" w:themeColor="text1"/>
              </w:rPr>
              <w:t xml:space="preserve">, Public and Private water sample testing, Environmental waters, Endoscopy, Bronchoscopy water testing and particle count testing for Theatres. </w:t>
            </w:r>
          </w:p>
          <w:p w14:paraId="498561BA" w14:textId="6C94DD75"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The responsibilities and duties of a Laboratory Technician include analytical responsibilities and the requirement to assist other laboratory staff in ensuring that laboratory services are delivered. Appropriate scientific and technical knowledge is critical to ensuring that the technical quality of the work is of the required standard. In addition, responsibilities include activities that contribute to both the maintenance and extension of the Laboratory Quality Management System and scope of Accreditation.</w:t>
            </w:r>
          </w:p>
          <w:p w14:paraId="1585EDE3" w14:textId="1773F06C"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The Laboratory Technician (PHML) works in a multidisciplinary environment and use their general biology knowledge and techniques such as microscopy and biological assays in addition to their microbiological expertise. This aspect is critical to the laboratory's ability to effectively investigate food complaints.</w:t>
            </w:r>
          </w:p>
          <w:p w14:paraId="3875957D" w14:textId="4E03EC10" w:rsidR="00792F91"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 xml:space="preserve"> As the section relies heavily on the Laboratory Information Management System (LIMS), familiarity with the functionality of LIMS is critical to its effective use in delivering laboratory services.</w:t>
            </w:r>
          </w:p>
        </w:tc>
      </w:tr>
      <w:tr w:rsidR="002B1F9D" w:rsidRPr="00E766A5" w14:paraId="6FC4F317" w14:textId="77777777" w:rsidTr="4647CA65">
        <w:tc>
          <w:tcPr>
            <w:tcW w:w="2364" w:type="dxa"/>
          </w:tcPr>
          <w:p w14:paraId="706E700B" w14:textId="77777777" w:rsidR="002B1F9D" w:rsidRPr="00F6254C" w:rsidRDefault="002B1F9D" w:rsidP="002B1F9D">
            <w:pPr>
              <w:rPr>
                <w:rFonts w:ascii="Arial" w:hAnsi="Arial" w:cs="Arial"/>
                <w:b/>
                <w:bCs/>
              </w:rPr>
            </w:pPr>
            <w:r w:rsidRPr="00F6254C">
              <w:rPr>
                <w:rFonts w:ascii="Arial" w:hAnsi="Arial" w:cs="Arial"/>
                <w:b/>
                <w:bCs/>
              </w:rPr>
              <w:t>Principal Duties and Responsibilities</w:t>
            </w:r>
          </w:p>
          <w:p w14:paraId="57CD5BE4" w14:textId="77777777" w:rsidR="002B1F9D" w:rsidRPr="00F6254C" w:rsidRDefault="002B1F9D" w:rsidP="002B1F9D">
            <w:pPr>
              <w:rPr>
                <w:rFonts w:ascii="Arial" w:hAnsi="Arial" w:cs="Arial"/>
                <w:b/>
                <w:bCs/>
              </w:rPr>
            </w:pPr>
          </w:p>
        </w:tc>
        <w:tc>
          <w:tcPr>
            <w:tcW w:w="8256" w:type="dxa"/>
          </w:tcPr>
          <w:p w14:paraId="7E44237A"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711EFCA"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Maintain throughout the Group’s awareness of the primacy of the patient in relation to all hospital activities.</w:t>
            </w:r>
          </w:p>
          <w:p w14:paraId="2628E496"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Performance management systems are part of the role and you will be required to participate in the Group’s performance management programme</w:t>
            </w:r>
          </w:p>
          <w:p w14:paraId="09D61DEB" w14:textId="77777777" w:rsidR="002B1F9D" w:rsidRPr="009516D3" w:rsidRDefault="002B1F9D" w:rsidP="002B1F9D">
            <w:pPr>
              <w:pStyle w:val="ListParagraph"/>
              <w:ind w:left="360"/>
              <w:rPr>
                <w:rFonts w:ascii="Arial" w:hAnsi="Arial" w:cs="Arial"/>
                <w:lang w:val="en-IE"/>
              </w:rPr>
            </w:pPr>
          </w:p>
          <w:p w14:paraId="0AF079D0" w14:textId="7E660A57" w:rsidR="002B1F9D" w:rsidRPr="009516D3" w:rsidRDefault="002B1F9D" w:rsidP="009516D3">
            <w:pPr>
              <w:pStyle w:val="TableParagraph"/>
              <w:spacing w:before="8"/>
              <w:rPr>
                <w:rFonts w:eastAsia="Times New Roman"/>
                <w:iCs/>
                <w:color w:val="000000" w:themeColor="text1"/>
                <w:sz w:val="20"/>
                <w:szCs w:val="20"/>
                <w:lang w:val="en-GB" w:eastAsia="en-GB"/>
              </w:rPr>
            </w:pPr>
            <w:r w:rsidRPr="009516D3">
              <w:rPr>
                <w:rFonts w:eastAsia="Times New Roman"/>
                <w:iCs/>
                <w:color w:val="000000" w:themeColor="text1"/>
                <w:sz w:val="20"/>
                <w:szCs w:val="20"/>
                <w:lang w:val="en-GB" w:eastAsia="en-GB"/>
              </w:rPr>
              <w:t>The Laboratory Technician (Microbiology) will:</w:t>
            </w:r>
          </w:p>
          <w:p w14:paraId="2BA7976E" w14:textId="77777777" w:rsidR="009516D3" w:rsidRPr="009516D3" w:rsidRDefault="009516D3" w:rsidP="009516D3">
            <w:pPr>
              <w:pStyle w:val="TableParagraph"/>
              <w:spacing w:before="8"/>
              <w:ind w:left="112"/>
              <w:rPr>
                <w:rFonts w:eastAsia="Times New Roman"/>
                <w:iCs/>
                <w:color w:val="000000" w:themeColor="text1"/>
                <w:sz w:val="20"/>
                <w:szCs w:val="20"/>
                <w:lang w:val="en-GB" w:eastAsia="en-GB"/>
              </w:rPr>
            </w:pPr>
          </w:p>
          <w:p w14:paraId="467DE13A" w14:textId="77777777" w:rsidR="002B1F9D" w:rsidRPr="009516D3" w:rsidRDefault="002B1F9D" w:rsidP="002B1F9D">
            <w:pPr>
              <w:pStyle w:val="TableParagraph"/>
              <w:ind w:left="107"/>
              <w:rPr>
                <w:b/>
                <w:sz w:val="20"/>
                <w:szCs w:val="20"/>
                <w:lang w:val="en-IE"/>
              </w:rPr>
            </w:pPr>
            <w:r w:rsidRPr="009516D3">
              <w:rPr>
                <w:b/>
                <w:w w:val="105"/>
                <w:sz w:val="20"/>
                <w:szCs w:val="20"/>
                <w:lang w:val="en-IE"/>
              </w:rPr>
              <w:t>Professional:</w:t>
            </w:r>
          </w:p>
          <w:p w14:paraId="66363E8B"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Perform microbiological analysis of samples of food, water, or articles of miscellaneous nature.</w:t>
            </w:r>
          </w:p>
          <w:p w14:paraId="4A0A377B"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Use instrumental and classical techniques for microbiological analysis as appropriate</w:t>
            </w:r>
          </w:p>
          <w:p w14:paraId="04FF537C"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Partake in method development, method validation and system suitability testing as appropriate</w:t>
            </w:r>
          </w:p>
          <w:p w14:paraId="523281CE"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To assist in the monitoring of trends for quality assessment purposes</w:t>
            </w:r>
          </w:p>
          <w:p w14:paraId="260223FF" w14:textId="7369A742" w:rsidR="002B1F9D"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To assist in the of purchasing of laboratory supplies</w:t>
            </w:r>
          </w:p>
          <w:p w14:paraId="37427DF2" w14:textId="77777777" w:rsidR="009516D3" w:rsidRPr="009516D3" w:rsidRDefault="009516D3" w:rsidP="009516D3">
            <w:pPr>
              <w:pStyle w:val="ListParagraph"/>
              <w:rPr>
                <w:rFonts w:ascii="Arial" w:hAnsi="Arial" w:cs="Arial"/>
                <w:iCs/>
                <w:color w:val="000000" w:themeColor="text1"/>
              </w:rPr>
            </w:pPr>
          </w:p>
          <w:p w14:paraId="09DAF869" w14:textId="77777777" w:rsidR="002B1F9D" w:rsidRPr="009516D3" w:rsidRDefault="002B1F9D" w:rsidP="009516D3">
            <w:pPr>
              <w:pStyle w:val="TableParagraph"/>
              <w:ind w:left="107"/>
              <w:rPr>
                <w:b/>
                <w:w w:val="105"/>
                <w:sz w:val="20"/>
                <w:szCs w:val="20"/>
                <w:lang w:val="en-IE"/>
              </w:rPr>
            </w:pPr>
            <w:r w:rsidRPr="009516D3">
              <w:rPr>
                <w:b/>
                <w:w w:val="105"/>
                <w:sz w:val="20"/>
                <w:szCs w:val="20"/>
                <w:lang w:val="en-IE"/>
              </w:rPr>
              <w:t>Quality &amp; Audit:</w:t>
            </w:r>
          </w:p>
          <w:p w14:paraId="30788AC5"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Comply with the requirements of ISO/IEC 17025 and with the laboratory documented policies and procedures as appropriate.</w:t>
            </w:r>
          </w:p>
          <w:p w14:paraId="1B706B01"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Carry out calibration and qualification of equipment and instrumentation as delegated.</w:t>
            </w:r>
          </w:p>
          <w:p w14:paraId="42C5CB1F"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Participate in and be subject to appropriate internal and external audit including method demonstration as determined by ISO/IEC 17025.</w:t>
            </w:r>
          </w:p>
          <w:p w14:paraId="390E4239" w14:textId="1946DE30"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Report suspected non-conforming work or opportunities for improvement or preventative actions to their supervisor. Carry out investigations into non-conforming work as delegated</w:t>
            </w:r>
            <w:r w:rsidR="009516D3">
              <w:rPr>
                <w:rFonts w:ascii="Arial" w:hAnsi="Arial" w:cs="Arial"/>
                <w:iCs/>
                <w:color w:val="000000" w:themeColor="text1"/>
              </w:rPr>
              <w:t>.</w:t>
            </w:r>
          </w:p>
          <w:p w14:paraId="730F5600" w14:textId="36218D45" w:rsidR="002B1F9D" w:rsidRDefault="002B1F9D" w:rsidP="002B1F9D">
            <w:pPr>
              <w:pStyle w:val="TableParagraph"/>
              <w:spacing w:before="4"/>
              <w:ind w:left="186"/>
              <w:rPr>
                <w:b/>
                <w:color w:val="383838"/>
                <w:w w:val="105"/>
                <w:sz w:val="20"/>
                <w:szCs w:val="20"/>
                <w:lang w:val="en-IE"/>
              </w:rPr>
            </w:pPr>
          </w:p>
          <w:p w14:paraId="40355A52" w14:textId="59D6D5DA" w:rsidR="009516D3" w:rsidRDefault="009516D3" w:rsidP="002B1F9D">
            <w:pPr>
              <w:pStyle w:val="TableParagraph"/>
              <w:spacing w:before="4"/>
              <w:ind w:left="186"/>
              <w:rPr>
                <w:b/>
                <w:color w:val="383838"/>
                <w:w w:val="105"/>
                <w:sz w:val="20"/>
                <w:szCs w:val="20"/>
                <w:lang w:val="en-IE"/>
              </w:rPr>
            </w:pPr>
          </w:p>
          <w:p w14:paraId="21D6F2C6" w14:textId="77777777" w:rsidR="009516D3" w:rsidRPr="009516D3" w:rsidRDefault="009516D3" w:rsidP="002B1F9D">
            <w:pPr>
              <w:pStyle w:val="TableParagraph"/>
              <w:spacing w:before="4"/>
              <w:ind w:left="186"/>
              <w:rPr>
                <w:b/>
                <w:color w:val="383838"/>
                <w:w w:val="105"/>
                <w:sz w:val="20"/>
                <w:szCs w:val="20"/>
                <w:lang w:val="en-IE"/>
              </w:rPr>
            </w:pPr>
          </w:p>
          <w:p w14:paraId="2E634147" w14:textId="29452224" w:rsidR="002B1F9D" w:rsidRPr="009516D3" w:rsidRDefault="002B1F9D" w:rsidP="009516D3">
            <w:pPr>
              <w:pStyle w:val="TableParagraph"/>
              <w:ind w:left="107"/>
              <w:rPr>
                <w:b/>
                <w:w w:val="105"/>
                <w:sz w:val="20"/>
                <w:szCs w:val="20"/>
                <w:lang w:val="en-IE"/>
              </w:rPr>
            </w:pPr>
            <w:r w:rsidRPr="009516D3">
              <w:rPr>
                <w:b/>
                <w:w w:val="105"/>
                <w:sz w:val="20"/>
                <w:szCs w:val="20"/>
                <w:lang w:val="en-IE"/>
              </w:rPr>
              <w:lastRenderedPageBreak/>
              <w:t>Health &amp; Safety</w:t>
            </w:r>
            <w:r w:rsidR="009516D3">
              <w:rPr>
                <w:b/>
                <w:w w:val="105"/>
                <w:sz w:val="20"/>
                <w:szCs w:val="20"/>
                <w:lang w:val="en-IE"/>
              </w:rPr>
              <w:t>:</w:t>
            </w:r>
          </w:p>
          <w:p w14:paraId="30CBFD43"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Implement agreed policies, procedures and safe professional practice and adhere to relevant legislation, regulations and standards.</w:t>
            </w:r>
          </w:p>
          <w:p w14:paraId="1CBFBD39"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Work in a safe manner with due care and attention to the safety of self and others</w:t>
            </w:r>
          </w:p>
          <w:p w14:paraId="02CAEAEF"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Be aware of risk management issues, identify risks and take appropriate action; report any adverse incidents or near misses.</w:t>
            </w:r>
          </w:p>
          <w:p w14:paraId="3DA38148"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Assist and cooperate with senior staff in procedures aimed at accident prevention in the Laboratory.</w:t>
            </w:r>
          </w:p>
          <w:p w14:paraId="44A37250"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Adhere to department policies in relation to the care and safety of any equipment supplied for the fulfilment of duty.</w:t>
            </w:r>
          </w:p>
          <w:p w14:paraId="4D6538A9"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Support, promote and actively participate in sustainable energy, water and waste initiatives to create a more sustainable, low carbon and efficient health service. 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w:t>
            </w:r>
          </w:p>
          <w:p w14:paraId="3F3B7DD1" w14:textId="18649E43" w:rsidR="002B1F9D"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 xml:space="preserve">To support, promote and actively participate in sustainable energy, water and waste initiatives to create a more sustainable, low carbon and efficient health service </w:t>
            </w:r>
          </w:p>
          <w:p w14:paraId="67182A8F" w14:textId="77777777" w:rsidR="009516D3" w:rsidRPr="009516D3" w:rsidRDefault="009516D3" w:rsidP="009516D3">
            <w:pPr>
              <w:pStyle w:val="ListParagraph"/>
              <w:rPr>
                <w:rFonts w:ascii="Arial" w:hAnsi="Arial" w:cs="Arial"/>
                <w:iCs/>
                <w:color w:val="000000" w:themeColor="text1"/>
              </w:rPr>
            </w:pPr>
          </w:p>
          <w:p w14:paraId="68568D45" w14:textId="77777777" w:rsidR="002B1F9D" w:rsidRPr="009516D3" w:rsidRDefault="002B1F9D" w:rsidP="009516D3">
            <w:pPr>
              <w:pStyle w:val="TableParagraph"/>
              <w:ind w:left="107"/>
              <w:rPr>
                <w:b/>
                <w:w w:val="105"/>
                <w:sz w:val="20"/>
                <w:szCs w:val="20"/>
                <w:lang w:val="en-IE"/>
              </w:rPr>
            </w:pPr>
            <w:r w:rsidRPr="009516D3">
              <w:rPr>
                <w:b/>
                <w:w w:val="105"/>
                <w:sz w:val="20"/>
                <w:szCs w:val="20"/>
                <w:lang w:val="en-IE"/>
              </w:rPr>
              <w:t>Education &amp; Training</w:t>
            </w:r>
          </w:p>
          <w:p w14:paraId="5B7681CE"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Participate in mandatory training programmes</w:t>
            </w:r>
          </w:p>
          <w:p w14:paraId="07D3EF28" w14:textId="7A799A02"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Take responsibility for, and keep up to date with, current practice by participating in continuing professional development as appropriate.</w:t>
            </w:r>
          </w:p>
          <w:p w14:paraId="688A7DD0"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Maintain an up-to-date personal training / retraining record in accordance with laboratory policy.</w:t>
            </w:r>
          </w:p>
          <w:p w14:paraId="24097BD1"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Engage in performance review processes including personal development planning as per laboratory policy.</w:t>
            </w:r>
          </w:p>
          <w:p w14:paraId="1ADFBFF1"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Facilitate arrangements in the laboratory area for educating and training scientific, medical personnel and others as appropriate.</w:t>
            </w:r>
          </w:p>
          <w:p w14:paraId="14D3512D" w14:textId="00ABAED4"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Co-operate fully with the implementation of new procedures, technologies and IT systems</w:t>
            </w:r>
            <w:r w:rsidR="009516D3">
              <w:rPr>
                <w:rFonts w:ascii="Arial" w:hAnsi="Arial" w:cs="Arial"/>
                <w:iCs/>
                <w:color w:val="000000" w:themeColor="text1"/>
              </w:rPr>
              <w:t>.</w:t>
            </w:r>
          </w:p>
          <w:p w14:paraId="09DDEFE9" w14:textId="77777777" w:rsidR="002B1F9D" w:rsidRPr="009516D3" w:rsidRDefault="002B1F9D" w:rsidP="002B1F9D">
            <w:pPr>
              <w:pStyle w:val="TableParagraph"/>
              <w:spacing w:before="102"/>
              <w:rPr>
                <w:sz w:val="20"/>
                <w:szCs w:val="20"/>
                <w:lang w:val="en-IE"/>
              </w:rPr>
            </w:pPr>
          </w:p>
          <w:p w14:paraId="224978D7" w14:textId="77777777" w:rsidR="002B1F9D" w:rsidRPr="009516D3" w:rsidRDefault="002B1F9D" w:rsidP="009516D3">
            <w:pPr>
              <w:pStyle w:val="TableParagraph"/>
              <w:ind w:left="107"/>
              <w:rPr>
                <w:b/>
                <w:w w:val="105"/>
                <w:sz w:val="20"/>
                <w:szCs w:val="20"/>
                <w:lang w:val="en-IE"/>
              </w:rPr>
            </w:pPr>
            <w:r w:rsidRPr="009516D3">
              <w:rPr>
                <w:b/>
                <w:w w:val="105"/>
                <w:sz w:val="20"/>
                <w:szCs w:val="20"/>
                <w:lang w:val="en-IE"/>
              </w:rPr>
              <w:t>Administrative</w:t>
            </w:r>
          </w:p>
          <w:p w14:paraId="77AD969C"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Actively participate in the improvement and development of services with the Chief Medical Scientist and other Scientists in collaboration with the Consultant in Administrative Charge.</w:t>
            </w:r>
          </w:p>
          <w:p w14:paraId="5977DBF3"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Be familiar with and duly implement all documented procedures and policies.</w:t>
            </w:r>
          </w:p>
          <w:p w14:paraId="663DEE17"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Participate as required in the registration, custody and stock monitoring of materials held in the laboratory.</w:t>
            </w:r>
          </w:p>
          <w:p w14:paraId="70E3C903"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Participate in the provision of appropriate statistical and management information.</w:t>
            </w:r>
          </w:p>
          <w:p w14:paraId="6DA35E11"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Make the most effective use of information technology for both patient care and administrative support.</w:t>
            </w:r>
          </w:p>
          <w:p w14:paraId="2F5C9442"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Represent the department at meetings and conferences as designated.</w:t>
            </w:r>
          </w:p>
          <w:p w14:paraId="0DB078FA"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Promote a culture that values diversity and respect in the workplace.</w:t>
            </w:r>
          </w:p>
          <w:p w14:paraId="461DCFDC"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Keep up to date with organisational developments within the Irish Health Service</w:t>
            </w:r>
          </w:p>
          <w:p w14:paraId="00BBF7E1" w14:textId="77777777" w:rsidR="002B1F9D" w:rsidRPr="009516D3" w:rsidRDefault="002B1F9D" w:rsidP="002B1F9D">
            <w:pPr>
              <w:pStyle w:val="ListParagraph"/>
              <w:rPr>
                <w:rFonts w:ascii="Arial" w:hAnsi="Arial" w:cs="Arial"/>
                <w:lang w:val="en-IE"/>
              </w:rPr>
            </w:pPr>
          </w:p>
          <w:p w14:paraId="462114C1" w14:textId="77777777" w:rsidR="002B1F9D" w:rsidRPr="009516D3" w:rsidRDefault="002B1F9D" w:rsidP="002B1F9D">
            <w:pPr>
              <w:rPr>
                <w:rFonts w:ascii="Arial" w:hAnsi="Arial" w:cs="Arial"/>
                <w:b/>
                <w:color w:val="000000"/>
              </w:rPr>
            </w:pPr>
            <w:r w:rsidRPr="009516D3">
              <w:rPr>
                <w:rFonts w:ascii="Arial" w:hAnsi="Arial" w:cs="Arial"/>
                <w:b/>
                <w:color w:val="000000"/>
              </w:rPr>
              <w:t>KPI’s</w:t>
            </w:r>
          </w:p>
          <w:p w14:paraId="7E261BC8"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The identification and development of Key Performance Indicators (KPIs) which are congruent with the Hospital’s service plan targets.</w:t>
            </w:r>
          </w:p>
          <w:p w14:paraId="1704D400"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The development of Action Plans to address KPI targets.</w:t>
            </w:r>
          </w:p>
          <w:p w14:paraId="2F45BFB8"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Driving and promoting a Performance Management culture.</w:t>
            </w:r>
          </w:p>
          <w:p w14:paraId="21D8C6C5"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In conjunction with line manager assist in the development of a Performance Management system for your profession.</w:t>
            </w:r>
          </w:p>
          <w:p w14:paraId="144E2DA4"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The management and delivery of KPIs as a routine and core business objective.</w:t>
            </w:r>
          </w:p>
          <w:p w14:paraId="1639974A" w14:textId="5DAE4779" w:rsidR="002B1F9D" w:rsidRDefault="002B1F9D" w:rsidP="002B1F9D">
            <w:pPr>
              <w:rPr>
                <w:rFonts w:ascii="Arial" w:hAnsi="Arial" w:cs="Arial"/>
                <w:b/>
                <w:color w:val="000000"/>
              </w:rPr>
            </w:pPr>
          </w:p>
          <w:p w14:paraId="01F8E4C5" w14:textId="77777777" w:rsidR="009516D3" w:rsidRPr="009516D3" w:rsidRDefault="009516D3" w:rsidP="002B1F9D">
            <w:pPr>
              <w:rPr>
                <w:rFonts w:ascii="Arial" w:hAnsi="Arial" w:cs="Arial"/>
                <w:b/>
                <w:color w:val="000000"/>
              </w:rPr>
            </w:pPr>
          </w:p>
          <w:p w14:paraId="3A6DB9E4" w14:textId="77777777" w:rsidR="002B1F9D" w:rsidRPr="009516D3" w:rsidRDefault="002B1F9D" w:rsidP="002B1F9D">
            <w:pPr>
              <w:rPr>
                <w:rFonts w:ascii="Arial" w:hAnsi="Arial" w:cs="Arial"/>
                <w:b/>
                <w:color w:val="000000"/>
              </w:rPr>
            </w:pPr>
            <w:r w:rsidRPr="009516D3">
              <w:rPr>
                <w:rFonts w:ascii="Arial" w:hAnsi="Arial" w:cs="Arial"/>
                <w:b/>
                <w:color w:val="000000"/>
              </w:rPr>
              <w:lastRenderedPageBreak/>
              <w:t>PLEASE NOTE THE FOLLOWING GENERAL CONDITIONS:</w:t>
            </w:r>
          </w:p>
          <w:p w14:paraId="1E8128A9"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Employees must attend fire lectures periodically and must observe fire orders.</w:t>
            </w:r>
          </w:p>
          <w:p w14:paraId="5C01A426"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All accidents within the Department must be reported immediately.</w:t>
            </w:r>
          </w:p>
          <w:p w14:paraId="46032DF4"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Infection Control Policies must be adhered to.</w:t>
            </w:r>
          </w:p>
          <w:p w14:paraId="0306D5EB"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In line with the Safety, Health and Welfare at Work Acts 2005 and 2010 all staff must comply with all safety regulations and audits.</w:t>
            </w:r>
          </w:p>
          <w:p w14:paraId="3849378B"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In line with the Public Health (Tobacco) (Amendment) Act 2004, smoking within the Hospital Buildings is not permitted.</w:t>
            </w:r>
          </w:p>
          <w:p w14:paraId="6BE4988D"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Hospital uniform code must be adhered to.</w:t>
            </w:r>
          </w:p>
          <w:p w14:paraId="3BBD4DE3"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Provide information that meets the need of Senior Management.</w:t>
            </w:r>
          </w:p>
          <w:p w14:paraId="6861D042" w14:textId="232433E2"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To support, promote and actively participate in sustainable energy, water and waste initiatives to create a more sustainable, low carbon and efficient health service.</w:t>
            </w:r>
          </w:p>
          <w:p w14:paraId="3EE72C82" w14:textId="77777777" w:rsidR="002B1F9D" w:rsidRPr="009516D3" w:rsidRDefault="002B1F9D" w:rsidP="002B1F9D">
            <w:pPr>
              <w:ind w:left="643"/>
              <w:rPr>
                <w:rFonts w:ascii="Arial" w:hAnsi="Arial" w:cs="Arial"/>
                <w:b/>
                <w:color w:val="000000"/>
              </w:rPr>
            </w:pPr>
          </w:p>
          <w:p w14:paraId="0B7F692B" w14:textId="77777777" w:rsidR="002B1F9D" w:rsidRPr="009516D3" w:rsidRDefault="002B1F9D" w:rsidP="002B1F9D">
            <w:pPr>
              <w:ind w:left="643"/>
              <w:rPr>
                <w:rFonts w:ascii="Arial" w:hAnsi="Arial" w:cs="Arial"/>
                <w:b/>
                <w:color w:val="000000"/>
              </w:rPr>
            </w:pPr>
          </w:p>
          <w:p w14:paraId="31F24D65" w14:textId="77777777" w:rsidR="002B1F9D" w:rsidRPr="009516D3" w:rsidRDefault="002B1F9D" w:rsidP="002B1F9D">
            <w:pPr>
              <w:rPr>
                <w:rFonts w:ascii="Arial" w:hAnsi="Arial" w:cs="Arial"/>
                <w:b/>
                <w:color w:val="000000"/>
              </w:rPr>
            </w:pPr>
            <w:r w:rsidRPr="009516D3">
              <w:rPr>
                <w:rFonts w:ascii="Arial" w:hAnsi="Arial" w:cs="Arial"/>
                <w:b/>
                <w:color w:val="000000"/>
              </w:rPr>
              <w:t>Risk Management, Infection Control, Hygiene Services and Health &amp; Safety</w:t>
            </w:r>
          </w:p>
          <w:p w14:paraId="378FED10"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 xml:space="preserve">The management of Risk, Infection Control, Hygiene Services and Health &amp; Safety is the responsibility of everyone and will be achieved within a progressive, honest and open environment. </w:t>
            </w:r>
          </w:p>
          <w:p w14:paraId="278662B2"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 xml:space="preserve">The post holder must be familiar with the necessary education, training and support to enable them to meet this responsibility. </w:t>
            </w:r>
          </w:p>
          <w:p w14:paraId="6984FF02"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The post holder has a duty to familiarise themselves with the relevant Organisational Policies, Procedures &amp; Standards and attend training as appropriate in the following areas:</w:t>
            </w:r>
          </w:p>
          <w:p w14:paraId="2E37E058" w14:textId="77777777" w:rsidR="002B1F9D" w:rsidRPr="009516D3" w:rsidRDefault="002B1F9D" w:rsidP="002B1F9D">
            <w:pPr>
              <w:ind w:left="643"/>
              <w:rPr>
                <w:rFonts w:ascii="Arial" w:hAnsi="Arial" w:cs="Arial"/>
                <w:color w:val="000000"/>
              </w:rPr>
            </w:pPr>
          </w:p>
          <w:p w14:paraId="30A66A09" w14:textId="77777777" w:rsidR="002B1F9D" w:rsidRPr="009516D3" w:rsidRDefault="002B1F9D" w:rsidP="002B1F9D">
            <w:pPr>
              <w:numPr>
                <w:ilvl w:val="1"/>
                <w:numId w:val="32"/>
              </w:numPr>
              <w:rPr>
                <w:rFonts w:ascii="Arial" w:hAnsi="Arial" w:cs="Arial"/>
                <w:color w:val="000000"/>
              </w:rPr>
            </w:pPr>
            <w:r w:rsidRPr="009516D3">
              <w:rPr>
                <w:rFonts w:ascii="Arial" w:hAnsi="Arial" w:cs="Arial"/>
                <w:color w:val="000000"/>
              </w:rPr>
              <w:t>Continuous Quality Improvement Initiatives</w:t>
            </w:r>
          </w:p>
          <w:p w14:paraId="7B3E9B7B" w14:textId="77777777" w:rsidR="002B1F9D" w:rsidRPr="009516D3" w:rsidRDefault="002B1F9D" w:rsidP="002B1F9D">
            <w:pPr>
              <w:numPr>
                <w:ilvl w:val="1"/>
                <w:numId w:val="32"/>
              </w:numPr>
              <w:rPr>
                <w:rFonts w:ascii="Arial" w:hAnsi="Arial" w:cs="Arial"/>
                <w:color w:val="000000"/>
              </w:rPr>
            </w:pPr>
            <w:r w:rsidRPr="009516D3">
              <w:rPr>
                <w:rFonts w:ascii="Arial" w:hAnsi="Arial" w:cs="Arial"/>
                <w:color w:val="000000"/>
              </w:rPr>
              <w:t>Document Control Information Management Systems</w:t>
            </w:r>
          </w:p>
          <w:p w14:paraId="2BDFB113" w14:textId="77777777" w:rsidR="002B1F9D" w:rsidRPr="009516D3" w:rsidRDefault="002B1F9D" w:rsidP="002B1F9D">
            <w:pPr>
              <w:numPr>
                <w:ilvl w:val="1"/>
                <w:numId w:val="32"/>
              </w:numPr>
              <w:rPr>
                <w:rFonts w:ascii="Arial" w:hAnsi="Arial" w:cs="Arial"/>
                <w:color w:val="000000"/>
              </w:rPr>
            </w:pPr>
            <w:r w:rsidRPr="009516D3">
              <w:rPr>
                <w:rFonts w:ascii="Arial" w:hAnsi="Arial" w:cs="Arial"/>
                <w:color w:val="000000"/>
              </w:rPr>
              <w:t>Risk Management Strategy and Policies</w:t>
            </w:r>
          </w:p>
          <w:p w14:paraId="3F98F540" w14:textId="77777777" w:rsidR="002B1F9D" w:rsidRPr="009516D3" w:rsidRDefault="002B1F9D" w:rsidP="002B1F9D">
            <w:pPr>
              <w:numPr>
                <w:ilvl w:val="1"/>
                <w:numId w:val="32"/>
              </w:numPr>
              <w:rPr>
                <w:rFonts w:ascii="Arial" w:hAnsi="Arial" w:cs="Arial"/>
                <w:color w:val="000000"/>
              </w:rPr>
            </w:pPr>
            <w:r w:rsidRPr="009516D3">
              <w:rPr>
                <w:rFonts w:ascii="Arial" w:hAnsi="Arial" w:cs="Arial"/>
                <w:color w:val="000000"/>
              </w:rPr>
              <w:t>Hygiene Related Policies, Procedures and Standards</w:t>
            </w:r>
          </w:p>
          <w:p w14:paraId="6A057FCC" w14:textId="77777777" w:rsidR="002B1F9D" w:rsidRPr="009516D3" w:rsidRDefault="002B1F9D" w:rsidP="002B1F9D">
            <w:pPr>
              <w:numPr>
                <w:ilvl w:val="1"/>
                <w:numId w:val="32"/>
              </w:numPr>
              <w:rPr>
                <w:rFonts w:ascii="Arial" w:hAnsi="Arial" w:cs="Arial"/>
                <w:color w:val="000000"/>
              </w:rPr>
            </w:pPr>
            <w:r w:rsidRPr="009516D3">
              <w:rPr>
                <w:rFonts w:ascii="Arial" w:hAnsi="Arial" w:cs="Arial"/>
                <w:color w:val="000000"/>
              </w:rPr>
              <w:t>Decontamination Code of Practice</w:t>
            </w:r>
          </w:p>
          <w:p w14:paraId="7004B65C" w14:textId="77777777" w:rsidR="002B1F9D" w:rsidRPr="009516D3" w:rsidRDefault="002B1F9D" w:rsidP="002B1F9D">
            <w:pPr>
              <w:numPr>
                <w:ilvl w:val="1"/>
                <w:numId w:val="32"/>
              </w:numPr>
              <w:rPr>
                <w:rFonts w:ascii="Arial" w:hAnsi="Arial" w:cs="Arial"/>
                <w:color w:val="000000"/>
              </w:rPr>
            </w:pPr>
            <w:r w:rsidRPr="009516D3">
              <w:rPr>
                <w:rFonts w:ascii="Arial" w:hAnsi="Arial" w:cs="Arial"/>
                <w:color w:val="000000"/>
              </w:rPr>
              <w:t>Infection Control Policies</w:t>
            </w:r>
          </w:p>
          <w:p w14:paraId="7FD4CDEC" w14:textId="77777777" w:rsidR="002B1F9D" w:rsidRPr="009516D3" w:rsidRDefault="002B1F9D" w:rsidP="002B1F9D">
            <w:pPr>
              <w:numPr>
                <w:ilvl w:val="1"/>
                <w:numId w:val="32"/>
              </w:numPr>
              <w:rPr>
                <w:rFonts w:ascii="Arial" w:hAnsi="Arial" w:cs="Arial"/>
                <w:color w:val="000000"/>
              </w:rPr>
            </w:pPr>
            <w:r w:rsidRPr="009516D3">
              <w:rPr>
                <w:rFonts w:ascii="Arial" w:hAnsi="Arial" w:cs="Arial"/>
                <w:color w:val="000000"/>
              </w:rPr>
              <w:t>Safety Statement, Health &amp; Safety Policies and Fire Procedure</w:t>
            </w:r>
          </w:p>
          <w:p w14:paraId="21ECC328" w14:textId="77777777" w:rsidR="002B1F9D" w:rsidRPr="009516D3" w:rsidRDefault="002B1F9D" w:rsidP="002B1F9D">
            <w:pPr>
              <w:numPr>
                <w:ilvl w:val="1"/>
                <w:numId w:val="32"/>
              </w:numPr>
              <w:rPr>
                <w:rFonts w:ascii="Arial" w:hAnsi="Arial" w:cs="Arial"/>
                <w:color w:val="000000"/>
              </w:rPr>
            </w:pPr>
            <w:r w:rsidRPr="009516D3">
              <w:rPr>
                <w:rFonts w:ascii="Arial" w:hAnsi="Arial" w:cs="Arial"/>
                <w:color w:val="000000"/>
              </w:rPr>
              <w:t>Data Protection and confidentiality Policies</w:t>
            </w:r>
          </w:p>
          <w:p w14:paraId="1307A914" w14:textId="77777777" w:rsidR="002B1F9D" w:rsidRPr="009516D3" w:rsidRDefault="002B1F9D" w:rsidP="002B1F9D">
            <w:pPr>
              <w:ind w:left="643"/>
              <w:rPr>
                <w:rFonts w:ascii="Arial" w:hAnsi="Arial" w:cs="Arial"/>
                <w:color w:val="000000"/>
              </w:rPr>
            </w:pPr>
          </w:p>
          <w:p w14:paraId="27EE2C0C"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The post holder is responsible for ensuring that they become familiar with the requirements stated within the Risk Management Strategy and that they comply with the Group’s Risk Management Incident/Near miss reporting Policies and Procedures.</w:t>
            </w:r>
          </w:p>
          <w:p w14:paraId="771CA2A5"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20988F6D"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The post holder must foster and support a quality improvement culture through-out your area of responsibility in relation to hygiene services.</w:t>
            </w:r>
          </w:p>
          <w:p w14:paraId="17C30943"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The post holders’ responsibility for Quality &amp; Risk Management, Hygiene Services and Health &amp; Safety will be clarified to you in the induction process and by your line manager.</w:t>
            </w:r>
          </w:p>
          <w:p w14:paraId="30471FD0"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The post holder must take reasonable care for his or her own actions and the effect that these may have upon the safety of others.</w:t>
            </w:r>
          </w:p>
          <w:p w14:paraId="339C4B8D"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The post holder must cooperate with management, attend Health &amp; Safety related training and not undertake any task for which they have not been authorised and adequately trained.</w:t>
            </w:r>
          </w:p>
          <w:p w14:paraId="0E0B23A9"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The post holder is required to bring to the attention of a responsible person any perceived shortcoming in our safety arrangements or any defects in work equipment.</w:t>
            </w:r>
          </w:p>
          <w:p w14:paraId="5C63D027" w14:textId="77777777" w:rsidR="002B1F9D" w:rsidRPr="009516D3" w:rsidRDefault="002B1F9D"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 xml:space="preserve">It is the post holder’s responsibility to be aware of and comply with the </w:t>
            </w:r>
            <w:smartTag w:uri="urn:schemas-microsoft-com:office:smarttags" w:element="stockticker">
              <w:r w:rsidRPr="009516D3">
                <w:rPr>
                  <w:rFonts w:ascii="Arial" w:hAnsi="Arial" w:cs="Arial"/>
                  <w:iCs/>
                  <w:color w:val="000000" w:themeColor="text1"/>
                </w:rPr>
                <w:t>HSE</w:t>
              </w:r>
            </w:smartTag>
            <w:r w:rsidRPr="009516D3">
              <w:rPr>
                <w:rFonts w:ascii="Arial" w:hAnsi="Arial" w:cs="Arial"/>
                <w:iCs/>
                <w:color w:val="000000" w:themeColor="text1"/>
              </w:rPr>
              <w:t xml:space="preserve"> Health Care Records Management/Integrated Discharge Planning (HCRM / IDP) Code of Practice.</w:t>
            </w:r>
          </w:p>
          <w:p w14:paraId="7C354620" w14:textId="77777777" w:rsidR="002B1F9D" w:rsidRPr="009516D3" w:rsidRDefault="002B1F9D" w:rsidP="002B1F9D">
            <w:pPr>
              <w:rPr>
                <w:rFonts w:ascii="Arial" w:hAnsi="Arial" w:cs="Arial"/>
                <w:lang w:val="en-US" w:eastAsia="en-US"/>
              </w:rPr>
            </w:pPr>
          </w:p>
          <w:p w14:paraId="6D2CEE75" w14:textId="22D0314A" w:rsidR="002B1F9D" w:rsidRPr="009516D3" w:rsidRDefault="002B1F9D" w:rsidP="002B1F9D">
            <w:pPr>
              <w:rPr>
                <w:rFonts w:ascii="Arial" w:hAnsi="Arial" w:cs="Arial"/>
                <w:b/>
              </w:rPr>
            </w:pPr>
            <w:r w:rsidRPr="009516D3">
              <w:rPr>
                <w:rFonts w:ascii="Arial" w:hAnsi="Arial" w:cs="Arial"/>
                <w:b/>
                <w:iCs/>
                <w:lang w:val="en-IE"/>
              </w:rPr>
              <w:lastRenderedPageBreak/>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9516D3">
              <w:rPr>
                <w:rFonts w:ascii="Arial" w:hAnsi="Arial" w:cs="Arial"/>
                <w:b/>
              </w:rPr>
              <w:t xml:space="preserve">  </w:t>
            </w:r>
          </w:p>
        </w:tc>
      </w:tr>
      <w:tr w:rsidR="002B1F9D" w:rsidRPr="00E766A5" w14:paraId="6C210CFE" w14:textId="77777777" w:rsidTr="4647CA65">
        <w:tc>
          <w:tcPr>
            <w:tcW w:w="2364" w:type="dxa"/>
          </w:tcPr>
          <w:p w14:paraId="71AEAB78" w14:textId="77777777" w:rsidR="002B1F9D" w:rsidRPr="00F6254C" w:rsidRDefault="002B1F9D" w:rsidP="002B1F9D">
            <w:pPr>
              <w:rPr>
                <w:rFonts w:ascii="Arial" w:hAnsi="Arial" w:cs="Arial"/>
                <w:b/>
                <w:bCs/>
              </w:rPr>
            </w:pPr>
            <w:bookmarkStart w:id="2" w:name="_Hlk219201035"/>
            <w:r w:rsidRPr="00F6254C">
              <w:rPr>
                <w:rFonts w:ascii="Arial" w:hAnsi="Arial" w:cs="Arial"/>
                <w:b/>
                <w:bCs/>
              </w:rPr>
              <w:lastRenderedPageBreak/>
              <w:t>Eligibility Criteria</w:t>
            </w:r>
          </w:p>
          <w:p w14:paraId="54F50D02" w14:textId="77777777" w:rsidR="002B1F9D" w:rsidRPr="00F6254C" w:rsidRDefault="002B1F9D" w:rsidP="002B1F9D">
            <w:pPr>
              <w:rPr>
                <w:rFonts w:ascii="Arial" w:hAnsi="Arial" w:cs="Arial"/>
                <w:b/>
                <w:bCs/>
              </w:rPr>
            </w:pPr>
          </w:p>
          <w:p w14:paraId="5800EDA7" w14:textId="77777777" w:rsidR="002B1F9D" w:rsidRPr="00F6254C" w:rsidRDefault="002B1F9D" w:rsidP="002B1F9D">
            <w:pPr>
              <w:rPr>
                <w:rFonts w:ascii="Arial" w:hAnsi="Arial" w:cs="Arial"/>
                <w:b/>
                <w:bCs/>
              </w:rPr>
            </w:pPr>
            <w:r w:rsidRPr="00F6254C">
              <w:rPr>
                <w:rFonts w:ascii="Arial" w:hAnsi="Arial" w:cs="Arial"/>
                <w:b/>
                <w:bCs/>
              </w:rPr>
              <w:t>Qualifications and/ or experience</w:t>
            </w:r>
          </w:p>
          <w:p w14:paraId="36A9F709" w14:textId="77777777" w:rsidR="002B1F9D" w:rsidRPr="00F6254C" w:rsidRDefault="002B1F9D" w:rsidP="002B1F9D">
            <w:pPr>
              <w:rPr>
                <w:rFonts w:ascii="Arial" w:hAnsi="Arial" w:cs="Arial"/>
                <w:b/>
                <w:bCs/>
              </w:rPr>
            </w:pPr>
          </w:p>
        </w:tc>
        <w:tc>
          <w:tcPr>
            <w:tcW w:w="8256" w:type="dxa"/>
          </w:tcPr>
          <w:p w14:paraId="622DC0B0" w14:textId="77777777" w:rsidR="002B1F9D" w:rsidRPr="009516D3" w:rsidRDefault="002B1F9D" w:rsidP="002B1F9D">
            <w:pPr>
              <w:pStyle w:val="Default"/>
              <w:rPr>
                <w:sz w:val="20"/>
                <w:szCs w:val="20"/>
              </w:rPr>
            </w:pPr>
            <w:bookmarkStart w:id="3" w:name="_Hlk219884230"/>
            <w:r w:rsidRPr="009516D3">
              <w:rPr>
                <w:sz w:val="20"/>
                <w:szCs w:val="20"/>
                <w:lang w:val="en-US"/>
              </w:rPr>
              <w:t>Candidates must on the closing date:</w:t>
            </w:r>
          </w:p>
          <w:p w14:paraId="4BF358F1" w14:textId="77777777" w:rsidR="009516D3" w:rsidRPr="009516D3" w:rsidRDefault="009516D3" w:rsidP="009516D3">
            <w:pPr>
              <w:rPr>
                <w:rFonts w:ascii="Arial" w:hAnsi="Arial" w:cs="Arial"/>
              </w:rPr>
            </w:pPr>
          </w:p>
          <w:p w14:paraId="20505734" w14:textId="29B97CBE" w:rsidR="009711A7" w:rsidRPr="009516D3" w:rsidRDefault="009711A7" w:rsidP="009516D3">
            <w:pPr>
              <w:rPr>
                <w:rFonts w:ascii="Arial" w:hAnsi="Arial" w:cs="Arial"/>
                <w:b/>
                <w:bCs/>
              </w:rPr>
            </w:pPr>
            <w:r w:rsidRPr="009516D3">
              <w:rPr>
                <w:rFonts w:ascii="Arial" w:hAnsi="Arial" w:cs="Arial"/>
                <w:b/>
                <w:bCs/>
              </w:rPr>
              <w:t>Statutory Registration, Professional Qualifications, Experience, etc</w:t>
            </w:r>
          </w:p>
          <w:p w14:paraId="12B1EDF9" w14:textId="77777777" w:rsidR="009711A7" w:rsidRPr="009516D3" w:rsidRDefault="009711A7" w:rsidP="009711A7">
            <w:pPr>
              <w:pStyle w:val="ListParagraph"/>
              <w:rPr>
                <w:rFonts w:ascii="Arial" w:hAnsi="Arial" w:cs="Arial"/>
              </w:rPr>
            </w:pPr>
          </w:p>
          <w:p w14:paraId="452E359D" w14:textId="4F58CA72" w:rsidR="009711A7" w:rsidRPr="009516D3" w:rsidRDefault="009516D3" w:rsidP="009516D3">
            <w:pPr>
              <w:rPr>
                <w:rFonts w:ascii="Arial" w:hAnsi="Arial" w:cs="Arial"/>
              </w:rPr>
            </w:pPr>
            <w:r>
              <w:rPr>
                <w:rFonts w:ascii="Arial" w:hAnsi="Arial" w:cs="Arial"/>
              </w:rPr>
              <w:t xml:space="preserve">a) </w:t>
            </w:r>
            <w:r w:rsidR="009711A7" w:rsidRPr="009516D3">
              <w:rPr>
                <w:rFonts w:ascii="Arial" w:hAnsi="Arial" w:cs="Arial"/>
              </w:rPr>
              <w:t>Eligible applicants will be those who on the closing date for the competition:</w:t>
            </w:r>
          </w:p>
          <w:p w14:paraId="077C4F00" w14:textId="77777777" w:rsidR="009711A7" w:rsidRPr="009516D3" w:rsidRDefault="009711A7" w:rsidP="009711A7">
            <w:pPr>
              <w:pStyle w:val="ListParagraph"/>
              <w:rPr>
                <w:rFonts w:ascii="Arial" w:hAnsi="Arial" w:cs="Arial"/>
              </w:rPr>
            </w:pPr>
          </w:p>
          <w:p w14:paraId="7E2700C1" w14:textId="6EBC192F" w:rsidR="009711A7" w:rsidRPr="009516D3" w:rsidRDefault="009711A7" w:rsidP="009711A7">
            <w:pPr>
              <w:rPr>
                <w:rFonts w:ascii="Arial" w:hAnsi="Arial" w:cs="Arial"/>
              </w:rPr>
            </w:pPr>
            <w:r w:rsidRPr="009516D3">
              <w:rPr>
                <w:rFonts w:ascii="Arial" w:hAnsi="Arial" w:cs="Arial"/>
              </w:rPr>
              <w:t>(</w:t>
            </w:r>
            <w:proofErr w:type="spellStart"/>
            <w:r w:rsidRPr="009516D3">
              <w:rPr>
                <w:rFonts w:ascii="Arial" w:hAnsi="Arial" w:cs="Arial"/>
              </w:rPr>
              <w:t>i</w:t>
            </w:r>
            <w:proofErr w:type="spellEnd"/>
            <w:r w:rsidRPr="009516D3">
              <w:rPr>
                <w:rFonts w:ascii="Arial" w:hAnsi="Arial" w:cs="Arial"/>
              </w:rPr>
              <w:t>) Hold a minimum of a Level 7 qualification on the National Framework of</w:t>
            </w:r>
            <w:r w:rsidR="009516D3">
              <w:rPr>
                <w:rFonts w:ascii="Arial" w:hAnsi="Arial" w:cs="Arial"/>
              </w:rPr>
              <w:t xml:space="preserve"> </w:t>
            </w:r>
            <w:r w:rsidRPr="009516D3">
              <w:rPr>
                <w:rFonts w:ascii="Arial" w:hAnsi="Arial" w:cs="Arial"/>
              </w:rPr>
              <w:t>Qualifications (NFQ) maintained by the Quality and Qualifications</w:t>
            </w:r>
            <w:r w:rsidR="009516D3">
              <w:rPr>
                <w:rFonts w:ascii="Arial" w:hAnsi="Arial" w:cs="Arial"/>
              </w:rPr>
              <w:t xml:space="preserve"> </w:t>
            </w:r>
            <w:r w:rsidRPr="009516D3">
              <w:rPr>
                <w:rFonts w:ascii="Arial" w:hAnsi="Arial" w:cs="Arial"/>
              </w:rPr>
              <w:t>Ireland (QQI) in which Chemistry, Food Chemistry, Microbiology or</w:t>
            </w:r>
            <w:r w:rsidR="009516D3">
              <w:rPr>
                <w:rFonts w:ascii="Arial" w:hAnsi="Arial" w:cs="Arial"/>
              </w:rPr>
              <w:t xml:space="preserve"> </w:t>
            </w:r>
            <w:r w:rsidRPr="009516D3">
              <w:rPr>
                <w:rFonts w:ascii="Arial" w:hAnsi="Arial" w:cs="Arial"/>
              </w:rPr>
              <w:t>Biochemistry was a major subject or option in the final examination or</w:t>
            </w:r>
            <w:r w:rsidR="009516D3">
              <w:rPr>
                <w:rFonts w:ascii="Arial" w:hAnsi="Arial" w:cs="Arial"/>
              </w:rPr>
              <w:t xml:space="preserve"> </w:t>
            </w:r>
            <w:r w:rsidRPr="009516D3">
              <w:rPr>
                <w:rFonts w:ascii="Arial" w:hAnsi="Arial" w:cs="Arial"/>
              </w:rPr>
              <w:t>hold an equivalent professional qualification.</w:t>
            </w:r>
          </w:p>
          <w:p w14:paraId="77868B34" w14:textId="77777777" w:rsidR="009711A7" w:rsidRPr="009516D3" w:rsidRDefault="009711A7" w:rsidP="009711A7">
            <w:pPr>
              <w:rPr>
                <w:rFonts w:ascii="Arial" w:hAnsi="Arial" w:cs="Arial"/>
              </w:rPr>
            </w:pPr>
          </w:p>
          <w:p w14:paraId="3954DCA8" w14:textId="411F19D5" w:rsidR="009711A7" w:rsidRPr="009516D3" w:rsidRDefault="009711A7" w:rsidP="009516D3">
            <w:pPr>
              <w:jc w:val="center"/>
              <w:rPr>
                <w:rFonts w:ascii="Arial" w:hAnsi="Arial" w:cs="Arial"/>
                <w:b/>
                <w:bCs/>
              </w:rPr>
            </w:pPr>
            <w:r w:rsidRPr="009516D3">
              <w:rPr>
                <w:rFonts w:ascii="Arial" w:hAnsi="Arial" w:cs="Arial"/>
                <w:b/>
                <w:bCs/>
              </w:rPr>
              <w:t>OR</w:t>
            </w:r>
          </w:p>
          <w:p w14:paraId="663B0805" w14:textId="77777777" w:rsidR="009711A7" w:rsidRPr="009516D3" w:rsidRDefault="009711A7" w:rsidP="009711A7">
            <w:pPr>
              <w:rPr>
                <w:rFonts w:ascii="Arial" w:hAnsi="Arial" w:cs="Arial"/>
              </w:rPr>
            </w:pPr>
          </w:p>
          <w:p w14:paraId="69F23210" w14:textId="5E6D9CE4" w:rsidR="009711A7" w:rsidRPr="009516D3" w:rsidRDefault="009711A7" w:rsidP="009711A7">
            <w:pPr>
              <w:rPr>
                <w:rFonts w:ascii="Arial" w:hAnsi="Arial" w:cs="Arial"/>
              </w:rPr>
            </w:pPr>
            <w:r w:rsidRPr="009516D3">
              <w:rPr>
                <w:rFonts w:ascii="Arial" w:hAnsi="Arial" w:cs="Arial"/>
              </w:rPr>
              <w:t>(ii) Hold an N.C.E.A. Diploma in Science (Chemistry, Biology or</w:t>
            </w:r>
            <w:r w:rsidR="009516D3">
              <w:rPr>
                <w:rFonts w:ascii="Arial" w:hAnsi="Arial" w:cs="Arial"/>
              </w:rPr>
              <w:t xml:space="preserve"> </w:t>
            </w:r>
            <w:r w:rsidRPr="009516D3">
              <w:rPr>
                <w:rFonts w:ascii="Arial" w:hAnsi="Arial" w:cs="Arial"/>
              </w:rPr>
              <w:t>Microbiology option) or equivalent qualification.</w:t>
            </w:r>
          </w:p>
          <w:p w14:paraId="72348EF5" w14:textId="77777777" w:rsidR="009711A7" w:rsidRPr="009516D3" w:rsidRDefault="009711A7" w:rsidP="009711A7">
            <w:pPr>
              <w:rPr>
                <w:rFonts w:ascii="Arial" w:hAnsi="Arial" w:cs="Arial"/>
              </w:rPr>
            </w:pPr>
          </w:p>
          <w:p w14:paraId="0B777A97" w14:textId="6E5E3021" w:rsidR="009711A7" w:rsidRDefault="009711A7" w:rsidP="009516D3">
            <w:pPr>
              <w:jc w:val="center"/>
              <w:rPr>
                <w:rFonts w:ascii="Arial" w:hAnsi="Arial" w:cs="Arial"/>
                <w:b/>
                <w:bCs/>
              </w:rPr>
            </w:pPr>
            <w:r w:rsidRPr="009516D3">
              <w:rPr>
                <w:rFonts w:ascii="Arial" w:hAnsi="Arial" w:cs="Arial"/>
                <w:b/>
                <w:bCs/>
              </w:rPr>
              <w:t>AND</w:t>
            </w:r>
          </w:p>
          <w:p w14:paraId="2E695827" w14:textId="77777777" w:rsidR="009516D3" w:rsidRPr="009516D3" w:rsidRDefault="009516D3" w:rsidP="009516D3">
            <w:pPr>
              <w:jc w:val="center"/>
              <w:rPr>
                <w:rFonts w:ascii="Arial" w:hAnsi="Arial" w:cs="Arial"/>
                <w:b/>
                <w:bCs/>
              </w:rPr>
            </w:pPr>
          </w:p>
          <w:p w14:paraId="2B2E23EC" w14:textId="6C9AC475" w:rsidR="002B1F9D" w:rsidRPr="009516D3" w:rsidRDefault="009711A7" w:rsidP="009711A7">
            <w:pPr>
              <w:rPr>
                <w:rFonts w:ascii="Arial" w:hAnsi="Arial" w:cs="Arial"/>
              </w:rPr>
            </w:pPr>
            <w:r w:rsidRPr="009516D3">
              <w:rPr>
                <w:rFonts w:ascii="Arial" w:hAnsi="Arial" w:cs="Arial"/>
              </w:rPr>
              <w:t>(b) Candidates must possess the requisite knowledge and ability, including a high</w:t>
            </w:r>
            <w:r w:rsidR="009516D3">
              <w:rPr>
                <w:rFonts w:ascii="Arial" w:hAnsi="Arial" w:cs="Arial"/>
              </w:rPr>
              <w:t xml:space="preserve"> </w:t>
            </w:r>
            <w:r w:rsidRPr="009516D3">
              <w:rPr>
                <w:rFonts w:ascii="Arial" w:hAnsi="Arial" w:cs="Arial"/>
              </w:rPr>
              <w:t>standard of suitability</w:t>
            </w:r>
            <w:r w:rsidR="009516D3">
              <w:rPr>
                <w:rFonts w:ascii="Arial" w:hAnsi="Arial" w:cs="Arial"/>
              </w:rPr>
              <w:t>)</w:t>
            </w:r>
            <w:r w:rsidRPr="009516D3">
              <w:rPr>
                <w:rFonts w:ascii="Arial" w:hAnsi="Arial" w:cs="Arial"/>
              </w:rPr>
              <w:t>, for the proper discharge of the duties of the office.</w:t>
            </w:r>
          </w:p>
          <w:p w14:paraId="22E5DF6A" w14:textId="77777777" w:rsidR="009711A7" w:rsidRPr="009516D3" w:rsidRDefault="009711A7" w:rsidP="009711A7">
            <w:pPr>
              <w:rPr>
                <w:rFonts w:ascii="Arial" w:hAnsi="Arial" w:cs="Arial"/>
              </w:rPr>
            </w:pPr>
          </w:p>
          <w:p w14:paraId="1E40E0D7" w14:textId="77777777" w:rsidR="002B1F9D" w:rsidRPr="009516D3" w:rsidRDefault="002B1F9D" w:rsidP="002B1F9D">
            <w:pPr>
              <w:rPr>
                <w:rFonts w:ascii="Arial" w:hAnsi="Arial" w:cs="Arial"/>
                <w:b/>
              </w:rPr>
            </w:pPr>
            <w:r w:rsidRPr="009516D3">
              <w:rPr>
                <w:rFonts w:ascii="Arial" w:hAnsi="Arial" w:cs="Arial"/>
                <w:b/>
              </w:rPr>
              <w:t>Health</w:t>
            </w:r>
          </w:p>
          <w:p w14:paraId="39FE6D13" w14:textId="77777777" w:rsidR="002B1F9D" w:rsidRPr="009516D3" w:rsidRDefault="002B1F9D" w:rsidP="002B1F9D">
            <w:pPr>
              <w:rPr>
                <w:rFonts w:ascii="Arial" w:hAnsi="Arial" w:cs="Arial"/>
              </w:rPr>
            </w:pPr>
            <w:r w:rsidRPr="009516D3">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2B1F9D" w:rsidRPr="009516D3" w:rsidRDefault="002B1F9D" w:rsidP="002B1F9D">
            <w:pPr>
              <w:rPr>
                <w:rFonts w:ascii="Arial" w:hAnsi="Arial" w:cs="Arial"/>
              </w:rPr>
            </w:pPr>
          </w:p>
          <w:p w14:paraId="7668CAFC" w14:textId="77777777" w:rsidR="002B1F9D" w:rsidRPr="009516D3" w:rsidRDefault="002B1F9D" w:rsidP="002B1F9D">
            <w:pPr>
              <w:ind w:right="-766"/>
              <w:rPr>
                <w:rFonts w:ascii="Arial" w:hAnsi="Arial" w:cs="Arial"/>
                <w:iCs/>
              </w:rPr>
            </w:pPr>
            <w:r w:rsidRPr="009516D3">
              <w:rPr>
                <w:rFonts w:ascii="Arial" w:hAnsi="Arial" w:cs="Arial"/>
                <w:b/>
                <w:bCs/>
              </w:rPr>
              <w:t>Character</w:t>
            </w:r>
          </w:p>
          <w:p w14:paraId="2D402826" w14:textId="77777777" w:rsidR="002B1F9D" w:rsidRPr="009516D3" w:rsidRDefault="002B1F9D" w:rsidP="002B1F9D">
            <w:pPr>
              <w:ind w:right="-766"/>
              <w:rPr>
                <w:rFonts w:ascii="Arial" w:hAnsi="Arial" w:cs="Arial"/>
              </w:rPr>
            </w:pPr>
            <w:r w:rsidRPr="009516D3">
              <w:rPr>
                <w:rFonts w:ascii="Arial" w:hAnsi="Arial" w:cs="Arial"/>
              </w:rPr>
              <w:t>Each candidate for and any person holding the office must be of good character.</w:t>
            </w:r>
          </w:p>
          <w:bookmarkEnd w:id="3"/>
          <w:p w14:paraId="1151045D" w14:textId="77777777" w:rsidR="002B1F9D" w:rsidRPr="009516D3" w:rsidRDefault="002B1F9D" w:rsidP="002B1F9D">
            <w:pPr>
              <w:rPr>
                <w:rFonts w:ascii="Arial" w:hAnsi="Arial" w:cs="Arial"/>
                <w:b/>
                <w:bCs/>
                <w:iCs/>
                <w:color w:val="222222"/>
                <w:shd w:val="clear" w:color="auto" w:fill="FFFFFF"/>
              </w:rPr>
            </w:pPr>
          </w:p>
        </w:tc>
      </w:tr>
      <w:bookmarkEnd w:id="2"/>
      <w:tr w:rsidR="002B1F9D" w:rsidRPr="00E766A5" w14:paraId="7F366102" w14:textId="77777777" w:rsidTr="4647CA65">
        <w:tc>
          <w:tcPr>
            <w:tcW w:w="2364" w:type="dxa"/>
            <w:tcBorders>
              <w:top w:val="single" w:sz="4" w:space="0" w:color="auto"/>
              <w:left w:val="single" w:sz="4" w:space="0" w:color="auto"/>
              <w:bottom w:val="single" w:sz="4" w:space="0" w:color="auto"/>
              <w:right w:val="single" w:sz="4" w:space="0" w:color="auto"/>
            </w:tcBorders>
          </w:tcPr>
          <w:p w14:paraId="4AFC68BB" w14:textId="77777777" w:rsidR="002B1F9D" w:rsidRPr="00F6254C" w:rsidRDefault="002B1F9D" w:rsidP="002B1F9D">
            <w:pPr>
              <w:rPr>
                <w:rFonts w:ascii="Arial" w:hAnsi="Arial" w:cs="Arial"/>
                <w:b/>
                <w:bCs/>
              </w:rPr>
            </w:pPr>
            <w:r w:rsidRPr="00F6254C">
              <w:rPr>
                <w:rFonts w:ascii="Arial" w:hAnsi="Arial" w:cs="Arial"/>
                <w:b/>
                <w:bCs/>
              </w:rPr>
              <w:t>Post Specific Requirements</w:t>
            </w:r>
          </w:p>
          <w:p w14:paraId="504A9C88" w14:textId="77777777" w:rsidR="002B1F9D" w:rsidRPr="00F6254C" w:rsidRDefault="002B1F9D" w:rsidP="002B1F9D">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3152F946" w14:textId="61A4D33E" w:rsidR="009711A7" w:rsidRPr="009516D3" w:rsidRDefault="009711A7" w:rsidP="009516D3">
            <w:pPr>
              <w:pStyle w:val="ListParagraph"/>
              <w:numPr>
                <w:ilvl w:val="0"/>
                <w:numId w:val="35"/>
              </w:numPr>
              <w:rPr>
                <w:rFonts w:ascii="Arial" w:hAnsi="Arial" w:cs="Arial"/>
                <w:iCs/>
                <w:color w:val="000000" w:themeColor="text1"/>
              </w:rPr>
            </w:pPr>
            <w:bookmarkStart w:id="4" w:name="_Hlk57667108"/>
            <w:r w:rsidRPr="009516D3">
              <w:rPr>
                <w:rFonts w:ascii="Arial" w:hAnsi="Arial" w:cs="Arial"/>
                <w:iCs/>
                <w:color w:val="000000" w:themeColor="text1"/>
              </w:rPr>
              <w:t>Demonstrate depth and breadth of experience of microbiological examination of food and waters in a Public Health Microbiology Laboratory, or equivalent as relevant to the role.</w:t>
            </w:r>
          </w:p>
          <w:bookmarkEnd w:id="4"/>
          <w:p w14:paraId="1E3F5897" w14:textId="2F37D9AE" w:rsidR="002B1F9D" w:rsidRPr="005B29E2" w:rsidRDefault="002B1F9D" w:rsidP="009711A7">
            <w:pPr>
              <w:rPr>
                <w:rFonts w:ascii="Arial" w:hAnsi="Arial" w:cs="Arial"/>
                <w:b/>
                <w:bCs/>
                <w:color w:val="000099"/>
                <w:u w:val="single"/>
              </w:rPr>
            </w:pPr>
          </w:p>
        </w:tc>
      </w:tr>
      <w:tr w:rsidR="002B1F9D" w:rsidRPr="00E766A5" w14:paraId="59EF65EA" w14:textId="77777777" w:rsidTr="4647CA65">
        <w:tc>
          <w:tcPr>
            <w:tcW w:w="2364" w:type="dxa"/>
          </w:tcPr>
          <w:p w14:paraId="643486DB" w14:textId="77777777" w:rsidR="002B1F9D" w:rsidRPr="00F6254C" w:rsidRDefault="002B1F9D" w:rsidP="002B1F9D">
            <w:pPr>
              <w:rPr>
                <w:rFonts w:ascii="Arial" w:hAnsi="Arial" w:cs="Arial"/>
                <w:b/>
                <w:bCs/>
              </w:rPr>
            </w:pPr>
            <w:r w:rsidRPr="00F6254C">
              <w:rPr>
                <w:rFonts w:ascii="Arial" w:hAnsi="Arial" w:cs="Arial"/>
                <w:b/>
                <w:bCs/>
              </w:rPr>
              <w:t>Other requirements specific to the post</w:t>
            </w:r>
          </w:p>
        </w:tc>
        <w:tc>
          <w:tcPr>
            <w:tcW w:w="8256" w:type="dxa"/>
          </w:tcPr>
          <w:p w14:paraId="0E4DCE48" w14:textId="4878C0DA" w:rsidR="002B1F9D" w:rsidRPr="009711A7" w:rsidRDefault="009711A7" w:rsidP="009516D3">
            <w:pPr>
              <w:pStyle w:val="ListParagraph"/>
              <w:numPr>
                <w:ilvl w:val="0"/>
                <w:numId w:val="35"/>
              </w:numPr>
              <w:rPr>
                <w:rFonts w:ascii="Arial" w:hAnsi="Arial" w:cs="Arial"/>
                <w:b/>
                <w:iCs/>
                <w:color w:val="000099"/>
              </w:rPr>
            </w:pPr>
            <w:r w:rsidRPr="009711A7">
              <w:rPr>
                <w:rFonts w:ascii="Arial" w:hAnsi="Arial" w:cs="Arial"/>
                <w:iCs/>
                <w:color w:val="000000" w:themeColor="text1"/>
              </w:rPr>
              <w:t>Flexibility with regard to working hours so demands of the post will be met.</w:t>
            </w:r>
          </w:p>
        </w:tc>
      </w:tr>
      <w:tr w:rsidR="002B1F9D" w:rsidRPr="00E766A5" w14:paraId="466ACF54" w14:textId="77777777" w:rsidTr="4647CA65">
        <w:tc>
          <w:tcPr>
            <w:tcW w:w="2364" w:type="dxa"/>
          </w:tcPr>
          <w:p w14:paraId="50259FF8" w14:textId="77777777" w:rsidR="002B1F9D" w:rsidRPr="00F6254C" w:rsidRDefault="002B1F9D" w:rsidP="002B1F9D">
            <w:pPr>
              <w:rPr>
                <w:rFonts w:ascii="Arial" w:hAnsi="Arial" w:cs="Arial"/>
                <w:b/>
                <w:bCs/>
              </w:rPr>
            </w:pPr>
            <w:r w:rsidRPr="00F6254C">
              <w:rPr>
                <w:rFonts w:ascii="Arial" w:hAnsi="Arial" w:cs="Arial"/>
                <w:b/>
                <w:bCs/>
              </w:rPr>
              <w:t>Skills, competencies and/or knowledge</w:t>
            </w:r>
          </w:p>
          <w:p w14:paraId="4E76BE64" w14:textId="77777777" w:rsidR="002B1F9D" w:rsidRPr="00F6254C" w:rsidRDefault="002B1F9D" w:rsidP="002B1F9D">
            <w:pPr>
              <w:rPr>
                <w:rFonts w:ascii="Arial" w:hAnsi="Arial" w:cs="Arial"/>
                <w:b/>
                <w:bCs/>
              </w:rPr>
            </w:pPr>
          </w:p>
          <w:p w14:paraId="3C72DF3D" w14:textId="77777777" w:rsidR="002B1F9D" w:rsidRPr="00F6254C" w:rsidRDefault="002B1F9D" w:rsidP="002B1F9D">
            <w:pPr>
              <w:rPr>
                <w:rFonts w:ascii="Arial" w:hAnsi="Arial" w:cs="Arial"/>
                <w:b/>
                <w:bCs/>
              </w:rPr>
            </w:pPr>
          </w:p>
        </w:tc>
        <w:tc>
          <w:tcPr>
            <w:tcW w:w="8256" w:type="dxa"/>
          </w:tcPr>
          <w:p w14:paraId="579E7113" w14:textId="255A9870" w:rsidR="009711A7" w:rsidRPr="009516D3" w:rsidRDefault="002E04C3" w:rsidP="009516D3">
            <w:pPr>
              <w:pStyle w:val="ListParagraph"/>
              <w:numPr>
                <w:ilvl w:val="0"/>
                <w:numId w:val="35"/>
              </w:numPr>
              <w:rPr>
                <w:rFonts w:ascii="Arial" w:hAnsi="Arial" w:cs="Arial"/>
                <w:iCs/>
                <w:color w:val="000000" w:themeColor="text1"/>
              </w:rPr>
            </w:pPr>
            <w:r>
              <w:rPr>
                <w:rFonts w:ascii="Calibri" w:hAnsi="Calibri"/>
                <w:color w:val="363838"/>
                <w:lang w:val="en-IE"/>
              </w:rPr>
              <w:t xml:space="preserve"> </w:t>
            </w:r>
            <w:r w:rsidR="009711A7" w:rsidRPr="009516D3">
              <w:rPr>
                <w:rFonts w:ascii="Arial" w:hAnsi="Arial" w:cs="Arial"/>
                <w:iCs/>
                <w:color w:val="000000" w:themeColor="text1"/>
              </w:rPr>
              <w:t>Demonstrate a technical knowledge of microbiological examination</w:t>
            </w:r>
          </w:p>
          <w:p w14:paraId="7464CB34" w14:textId="77777777" w:rsidR="009711A7" w:rsidRPr="009516D3" w:rsidRDefault="009711A7"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Demonstrate knowledge of modern instrumental techniques and classical methods of microbiological examination.</w:t>
            </w:r>
          </w:p>
          <w:p w14:paraId="59D479E8" w14:textId="77777777" w:rsidR="009711A7" w:rsidRPr="009516D3" w:rsidRDefault="009711A7"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Demonstrate a good knowledge of fundamental microbiology</w:t>
            </w:r>
          </w:p>
          <w:p w14:paraId="4755A866" w14:textId="77777777" w:rsidR="009711A7" w:rsidRPr="009516D3" w:rsidRDefault="009711A7"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Demonstrate a commitment to deliver a high quality, customer centred service</w:t>
            </w:r>
          </w:p>
          <w:p w14:paraId="3C2A3935" w14:textId="77777777" w:rsidR="009711A7" w:rsidRPr="009516D3" w:rsidRDefault="009711A7"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Demonstrate knowledge of laboratory accreditation systems for example ISO/IEC 17025.</w:t>
            </w:r>
          </w:p>
          <w:p w14:paraId="3AE16C2A" w14:textId="77777777" w:rsidR="009711A7" w:rsidRPr="009516D3" w:rsidRDefault="009711A7"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Demonstrate an ability to comply with quality assurance policies and procedures at all times.</w:t>
            </w:r>
          </w:p>
          <w:p w14:paraId="74FF4CCA" w14:textId="77777777" w:rsidR="009711A7" w:rsidRPr="009516D3" w:rsidRDefault="009711A7"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Demonstrate the requisite professional knowledge to carry out the duties and responsibilities of the role.</w:t>
            </w:r>
          </w:p>
          <w:p w14:paraId="0131D0CE" w14:textId="77777777" w:rsidR="009711A7" w:rsidRPr="009516D3" w:rsidRDefault="009711A7"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Demonstrate awareness and appreciation of the service user</w:t>
            </w:r>
          </w:p>
          <w:p w14:paraId="6F242635" w14:textId="77777777" w:rsidR="009711A7" w:rsidRPr="009516D3" w:rsidRDefault="009711A7"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Demonstrate good interpersonal skills</w:t>
            </w:r>
          </w:p>
          <w:p w14:paraId="58DAA202" w14:textId="77777777" w:rsidR="009711A7" w:rsidRPr="009516D3" w:rsidRDefault="009711A7"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Demonstrate the ability to plan and organise in an effective and resourceful manner.</w:t>
            </w:r>
          </w:p>
          <w:p w14:paraId="56861B8A" w14:textId="1C81EF24" w:rsidR="009711A7" w:rsidRPr="009516D3" w:rsidRDefault="002E04C3"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 xml:space="preserve"> </w:t>
            </w:r>
            <w:r w:rsidR="009711A7" w:rsidRPr="009516D3">
              <w:rPr>
                <w:rFonts w:ascii="Arial" w:hAnsi="Arial" w:cs="Arial"/>
                <w:iCs/>
                <w:color w:val="000000" w:themeColor="text1"/>
              </w:rPr>
              <w:t>Demonstrate the ability to evaluate information, solve problems and make decisions.</w:t>
            </w:r>
          </w:p>
          <w:p w14:paraId="71DB5DCA" w14:textId="11CA6499" w:rsidR="009711A7" w:rsidRPr="00CC460E" w:rsidRDefault="002E04C3" w:rsidP="009516D3">
            <w:pPr>
              <w:pStyle w:val="ListParagraph"/>
              <w:numPr>
                <w:ilvl w:val="0"/>
                <w:numId w:val="35"/>
              </w:numPr>
              <w:rPr>
                <w:rFonts w:ascii="Calibri" w:hAnsi="Calibri"/>
                <w:lang w:val="en-IE"/>
              </w:rPr>
            </w:pPr>
            <w:r>
              <w:rPr>
                <w:rFonts w:ascii="Calibri" w:hAnsi="Calibri"/>
                <w:w w:val="105"/>
                <w:lang w:val="en-IE"/>
              </w:rPr>
              <w:t xml:space="preserve"> </w:t>
            </w:r>
            <w:r w:rsidR="009711A7" w:rsidRPr="009516D3">
              <w:rPr>
                <w:rFonts w:ascii="Arial" w:hAnsi="Arial" w:cs="Arial"/>
                <w:iCs/>
                <w:color w:val="000000" w:themeColor="text1"/>
              </w:rPr>
              <w:t>Demonstrates effective team skills such as an ability to work with and within a laboratory team.</w:t>
            </w:r>
          </w:p>
          <w:p w14:paraId="49E08C15" w14:textId="405AB068" w:rsidR="002B1F9D" w:rsidRPr="009516D3" w:rsidRDefault="009711A7" w:rsidP="009516D3">
            <w:pPr>
              <w:pStyle w:val="ListParagraph"/>
              <w:numPr>
                <w:ilvl w:val="0"/>
                <w:numId w:val="35"/>
              </w:numPr>
              <w:rPr>
                <w:rFonts w:ascii="Arial" w:hAnsi="Arial" w:cs="Arial"/>
                <w:iCs/>
                <w:color w:val="000000" w:themeColor="text1"/>
              </w:rPr>
            </w:pPr>
            <w:r w:rsidRPr="009516D3">
              <w:rPr>
                <w:rFonts w:ascii="Arial" w:hAnsi="Arial" w:cs="Arial"/>
                <w:iCs/>
                <w:color w:val="000000" w:themeColor="text1"/>
              </w:rPr>
              <w:t>Demonstrate knowledge of appropriate IT skills.</w:t>
            </w:r>
          </w:p>
        </w:tc>
      </w:tr>
      <w:tr w:rsidR="002B1F9D" w:rsidRPr="00E766A5" w14:paraId="5E008459" w14:textId="77777777" w:rsidTr="4647CA65">
        <w:tc>
          <w:tcPr>
            <w:tcW w:w="2364" w:type="dxa"/>
          </w:tcPr>
          <w:p w14:paraId="0AA0B138" w14:textId="77777777" w:rsidR="002B1F9D" w:rsidRPr="00F6254C" w:rsidRDefault="002B1F9D" w:rsidP="002B1F9D">
            <w:pPr>
              <w:rPr>
                <w:rFonts w:ascii="Arial" w:hAnsi="Arial" w:cs="Arial"/>
                <w:b/>
                <w:bCs/>
              </w:rPr>
            </w:pPr>
            <w:r w:rsidRPr="00F6254C">
              <w:rPr>
                <w:rFonts w:ascii="Arial" w:hAnsi="Arial" w:cs="Arial"/>
                <w:b/>
                <w:bCs/>
              </w:rPr>
              <w:lastRenderedPageBreak/>
              <w:t>Campaign Specific Selection Process</w:t>
            </w:r>
          </w:p>
          <w:p w14:paraId="51BB73CE" w14:textId="77777777" w:rsidR="002B1F9D" w:rsidRPr="00F6254C" w:rsidRDefault="002B1F9D" w:rsidP="002B1F9D">
            <w:pPr>
              <w:rPr>
                <w:rFonts w:ascii="Arial" w:hAnsi="Arial" w:cs="Arial"/>
                <w:b/>
                <w:bCs/>
              </w:rPr>
            </w:pPr>
          </w:p>
          <w:p w14:paraId="1F568419" w14:textId="77777777" w:rsidR="002B1F9D" w:rsidRPr="00F6254C" w:rsidRDefault="002B1F9D" w:rsidP="002B1F9D">
            <w:pPr>
              <w:rPr>
                <w:rFonts w:ascii="Arial" w:hAnsi="Arial" w:cs="Arial"/>
                <w:b/>
                <w:bCs/>
              </w:rPr>
            </w:pPr>
            <w:r w:rsidRPr="00F6254C">
              <w:rPr>
                <w:rFonts w:ascii="Arial" w:hAnsi="Arial" w:cs="Arial"/>
                <w:b/>
                <w:bCs/>
              </w:rPr>
              <w:t>Ranking/Shortlisting / Interview</w:t>
            </w:r>
          </w:p>
        </w:tc>
        <w:tc>
          <w:tcPr>
            <w:tcW w:w="8256" w:type="dxa"/>
          </w:tcPr>
          <w:p w14:paraId="551679E3" w14:textId="77777777" w:rsidR="002B1F9D" w:rsidRPr="00F6254C" w:rsidRDefault="002B1F9D" w:rsidP="002B1F9D">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2B1F9D" w:rsidRPr="00F6254C" w:rsidRDefault="002B1F9D" w:rsidP="002B1F9D">
            <w:pPr>
              <w:rPr>
                <w:rFonts w:ascii="Arial" w:hAnsi="Arial" w:cs="Arial"/>
              </w:rPr>
            </w:pPr>
          </w:p>
          <w:p w14:paraId="20CA5DF2" w14:textId="375FEFD6" w:rsidR="002B1F9D" w:rsidRPr="003F026C" w:rsidRDefault="002B1F9D" w:rsidP="002B1F9D">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2B1F9D" w:rsidRPr="00F6254C" w:rsidRDefault="002B1F9D" w:rsidP="002B1F9D">
            <w:pPr>
              <w:rPr>
                <w:rFonts w:ascii="Arial" w:hAnsi="Arial" w:cs="Arial"/>
                <w:iCs/>
              </w:rPr>
            </w:pPr>
          </w:p>
          <w:p w14:paraId="4A5A9FA5" w14:textId="6602F543" w:rsidR="002B1F9D" w:rsidRDefault="002B1F9D" w:rsidP="002B1F9D">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2B1F9D" w:rsidRPr="002E1335" w:rsidRDefault="002B1F9D" w:rsidP="002B1F9D">
            <w:pPr>
              <w:rPr>
                <w:rFonts w:ascii="Arial" w:hAnsi="Arial" w:cs="Arial"/>
                <w:iCs/>
                <w:highlight w:val="yellow"/>
              </w:rPr>
            </w:pPr>
          </w:p>
        </w:tc>
      </w:tr>
      <w:tr w:rsidR="002B1F9D" w:rsidRPr="00FC4A19" w14:paraId="0AD66BBB" w14:textId="77777777" w:rsidTr="4647CA6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Borders>
              <w:top w:val="single" w:sz="2" w:space="0" w:color="auto"/>
              <w:left w:val="single" w:sz="2" w:space="0" w:color="auto"/>
              <w:bottom w:val="single" w:sz="2" w:space="0" w:color="auto"/>
              <w:right w:val="single" w:sz="2" w:space="0" w:color="auto"/>
            </w:tcBorders>
          </w:tcPr>
          <w:p w14:paraId="143B93D8" w14:textId="77777777" w:rsidR="002B1F9D" w:rsidRPr="009F3F3A" w:rsidRDefault="002B1F9D" w:rsidP="002B1F9D">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2B1F9D" w:rsidRPr="009F3F3A" w:rsidRDefault="002B1F9D" w:rsidP="002B1F9D">
            <w:pPr>
              <w:jc w:val="right"/>
              <w:rPr>
                <w:rFonts w:ascii="Arial" w:hAnsi="Arial" w:cs="Arial"/>
                <w:b/>
                <w:bCs/>
              </w:rPr>
            </w:pPr>
          </w:p>
        </w:tc>
        <w:tc>
          <w:tcPr>
            <w:tcW w:w="8256" w:type="dxa"/>
            <w:tcBorders>
              <w:top w:val="single" w:sz="2" w:space="0" w:color="auto"/>
              <w:left w:val="single" w:sz="2" w:space="0" w:color="auto"/>
              <w:bottom w:val="single" w:sz="2" w:space="0" w:color="auto"/>
              <w:right w:val="single" w:sz="2" w:space="0" w:color="auto"/>
            </w:tcBorders>
          </w:tcPr>
          <w:p w14:paraId="378BC044" w14:textId="77777777" w:rsidR="002B1F9D" w:rsidRPr="009F3F3A" w:rsidRDefault="002B1F9D" w:rsidP="002B1F9D">
            <w:pPr>
              <w:rPr>
                <w:rFonts w:ascii="Arial" w:hAnsi="Arial" w:cs="Arial"/>
                <w:iCs/>
              </w:rPr>
            </w:pPr>
            <w:r w:rsidRPr="009F3F3A">
              <w:rPr>
                <w:rFonts w:ascii="Arial" w:hAnsi="Arial" w:cs="Arial"/>
                <w:iCs/>
              </w:rPr>
              <w:t>The HSE is an equal opportunities employer.</w:t>
            </w:r>
          </w:p>
          <w:p w14:paraId="075BC7A0" w14:textId="77777777" w:rsidR="002B1F9D" w:rsidRPr="009F3F3A" w:rsidRDefault="002B1F9D" w:rsidP="002B1F9D">
            <w:pPr>
              <w:rPr>
                <w:rFonts w:ascii="Arial" w:hAnsi="Arial" w:cs="Arial"/>
                <w:color w:val="000000"/>
                <w:shd w:val="clear" w:color="auto" w:fill="FFFFFF"/>
              </w:rPr>
            </w:pPr>
          </w:p>
          <w:p w14:paraId="6705ED36" w14:textId="77777777" w:rsidR="002B1F9D" w:rsidRPr="009F3F3A" w:rsidRDefault="002B1F9D" w:rsidP="002B1F9D">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2B1F9D" w:rsidRPr="009F3F3A" w:rsidRDefault="002B1F9D" w:rsidP="002B1F9D">
            <w:pPr>
              <w:rPr>
                <w:rFonts w:ascii="Arial" w:hAnsi="Arial" w:cs="Arial"/>
                <w:color w:val="000000"/>
                <w:shd w:val="clear" w:color="auto" w:fill="FFFFFF"/>
              </w:rPr>
            </w:pPr>
          </w:p>
          <w:p w14:paraId="25259069" w14:textId="77777777" w:rsidR="002B1F9D" w:rsidRPr="009F3F3A" w:rsidRDefault="002B1F9D" w:rsidP="002B1F9D">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2B1F9D" w:rsidRPr="009F3F3A" w:rsidRDefault="002B1F9D" w:rsidP="002B1F9D">
            <w:pPr>
              <w:rPr>
                <w:rFonts w:ascii="Arial" w:hAnsi="Arial" w:cs="Arial"/>
                <w:color w:val="000000"/>
                <w:shd w:val="clear" w:color="auto" w:fill="FFFFFF"/>
              </w:rPr>
            </w:pPr>
          </w:p>
          <w:p w14:paraId="03FA5A57" w14:textId="1A88009B" w:rsidR="002B1F9D" w:rsidRPr="009F3F3A" w:rsidRDefault="002B1F9D" w:rsidP="002B1F9D">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2B1F9D" w:rsidRPr="009F3F3A" w:rsidRDefault="002B1F9D" w:rsidP="002B1F9D">
            <w:pPr>
              <w:rPr>
                <w:rFonts w:ascii="Arial" w:hAnsi="Arial" w:cs="Arial"/>
                <w:color w:val="000000"/>
                <w:shd w:val="clear" w:color="auto" w:fill="FFFFFF"/>
              </w:rPr>
            </w:pPr>
          </w:p>
          <w:p w14:paraId="24F19261" w14:textId="22DD2FA0" w:rsidR="002B1F9D" w:rsidRDefault="002B1F9D" w:rsidP="002B1F9D">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1"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2B1F9D" w:rsidRPr="009F3F3A" w:rsidRDefault="002B1F9D" w:rsidP="002B1F9D">
            <w:pPr>
              <w:rPr>
                <w:rFonts w:ascii="Arial" w:hAnsi="Arial" w:cs="Arial"/>
              </w:rPr>
            </w:pPr>
          </w:p>
        </w:tc>
      </w:tr>
      <w:tr w:rsidR="002B1F9D" w:rsidRPr="00E766A5" w14:paraId="34206BA6" w14:textId="77777777" w:rsidTr="4647CA65">
        <w:tc>
          <w:tcPr>
            <w:tcW w:w="2364" w:type="dxa"/>
          </w:tcPr>
          <w:p w14:paraId="54E222E5" w14:textId="77777777" w:rsidR="002B1F9D" w:rsidRPr="00F6254C" w:rsidRDefault="002B1F9D" w:rsidP="002B1F9D">
            <w:pPr>
              <w:rPr>
                <w:rFonts w:ascii="Arial" w:hAnsi="Arial" w:cs="Arial"/>
                <w:b/>
                <w:bCs/>
              </w:rPr>
            </w:pPr>
            <w:r w:rsidRPr="00F6254C">
              <w:rPr>
                <w:rFonts w:ascii="Arial" w:hAnsi="Arial" w:cs="Arial"/>
                <w:b/>
                <w:bCs/>
              </w:rPr>
              <w:t>Code of Practice</w:t>
            </w:r>
          </w:p>
        </w:tc>
        <w:tc>
          <w:tcPr>
            <w:tcW w:w="8256" w:type="dxa"/>
          </w:tcPr>
          <w:p w14:paraId="02619FDC" w14:textId="77777777" w:rsidR="002B1F9D" w:rsidRPr="00F1442F" w:rsidRDefault="002B1F9D" w:rsidP="002B1F9D">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2B1F9D" w:rsidRPr="00F1442F" w:rsidRDefault="002B1F9D" w:rsidP="002B1F9D">
            <w:pPr>
              <w:rPr>
                <w:rFonts w:ascii="Arial" w:hAnsi="Arial" w:cs="Arial"/>
              </w:rPr>
            </w:pPr>
          </w:p>
          <w:p w14:paraId="530CFD04" w14:textId="5EE30451" w:rsidR="002B1F9D" w:rsidRPr="00F1442F" w:rsidRDefault="002B1F9D" w:rsidP="002B1F9D">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2B1F9D" w:rsidRPr="00F1442F" w:rsidRDefault="002B1F9D" w:rsidP="002B1F9D">
            <w:pPr>
              <w:ind w:firstLine="720"/>
              <w:rPr>
                <w:rFonts w:ascii="Arial" w:hAnsi="Arial" w:cs="Arial"/>
              </w:rPr>
            </w:pPr>
          </w:p>
          <w:p w14:paraId="7BD7C8A0" w14:textId="5C891930" w:rsidR="002B1F9D" w:rsidRPr="00F1442F" w:rsidRDefault="002B1F9D" w:rsidP="002B1F9D">
            <w:pPr>
              <w:rPr>
                <w:rFonts w:ascii="Arial" w:hAnsi="Arial" w:cs="Arial"/>
                <w:lang w:val="en-IE" w:eastAsia="en-US"/>
              </w:rPr>
            </w:pPr>
            <w:r>
              <w:rPr>
                <w:rFonts w:ascii="Arial" w:hAnsi="Arial" w:cs="Arial"/>
              </w:rPr>
              <w:t xml:space="preserve">Read the </w:t>
            </w:r>
            <w:hyperlink r:id="rId12" w:history="1">
              <w:r w:rsidRPr="000B3BA1">
                <w:rPr>
                  <w:rStyle w:val="Hyperlink"/>
                  <w:rFonts w:ascii="Arial" w:hAnsi="Arial" w:cs="Arial"/>
                </w:rPr>
                <w:t>CPSA Code of Practice</w:t>
              </w:r>
            </w:hyperlink>
            <w:r>
              <w:rPr>
                <w:rFonts w:ascii="Arial" w:hAnsi="Arial" w:cs="Arial"/>
              </w:rPr>
              <w:t xml:space="preserve">. </w:t>
            </w:r>
          </w:p>
          <w:p w14:paraId="20388A5A" w14:textId="77777777" w:rsidR="002B1F9D" w:rsidRPr="00F1442F" w:rsidRDefault="002B1F9D" w:rsidP="002B1F9D">
            <w:pPr>
              <w:rPr>
                <w:rFonts w:ascii="Arial" w:hAnsi="Arial" w:cs="Arial"/>
              </w:rPr>
            </w:pPr>
          </w:p>
        </w:tc>
      </w:tr>
      <w:tr w:rsidR="002B1F9D" w:rsidRPr="00E766A5" w14:paraId="78E52213" w14:textId="77777777" w:rsidTr="4647CA65">
        <w:tc>
          <w:tcPr>
            <w:tcW w:w="10620" w:type="dxa"/>
            <w:gridSpan w:val="2"/>
          </w:tcPr>
          <w:p w14:paraId="5ACE87AF" w14:textId="732BFDAB" w:rsidR="002B1F9D" w:rsidRPr="00F6254C" w:rsidRDefault="002B1F9D" w:rsidP="002B1F9D">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2B1F9D" w:rsidRPr="00F6254C" w:rsidRDefault="002B1F9D" w:rsidP="002B1F9D">
            <w:pPr>
              <w:rPr>
                <w:rFonts w:ascii="Arial" w:hAnsi="Arial" w:cs="Arial"/>
              </w:rPr>
            </w:pPr>
          </w:p>
          <w:p w14:paraId="469FBB66" w14:textId="77777777" w:rsidR="002B1F9D" w:rsidRPr="00F6254C" w:rsidRDefault="002B1F9D" w:rsidP="002B1F9D">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510AF247" w14:textId="6A732D5D" w:rsidR="009711A7" w:rsidRDefault="009711A7" w:rsidP="009516D3">
      <w:pPr>
        <w:jc w:val="center"/>
        <w:rPr>
          <w:rFonts w:ascii="Arial" w:hAnsi="Arial" w:cs="Arial"/>
          <w:b/>
          <w:color w:val="000000" w:themeColor="text1"/>
        </w:rPr>
      </w:pPr>
      <w:r w:rsidRPr="00447DEF">
        <w:rPr>
          <w:rFonts w:ascii="Arial" w:hAnsi="Arial" w:cs="Arial"/>
          <w:b/>
          <w:color w:val="000000" w:themeColor="text1"/>
        </w:rPr>
        <w:lastRenderedPageBreak/>
        <w:t>G11672 Laboratory Technician (</w:t>
      </w:r>
      <w:r w:rsidR="009516D3">
        <w:rPr>
          <w:rFonts w:ascii="Arial" w:hAnsi="Arial" w:cs="Arial"/>
          <w:b/>
          <w:color w:val="000000" w:themeColor="text1"/>
        </w:rPr>
        <w:t>M</w:t>
      </w:r>
      <w:r w:rsidRPr="00447DEF">
        <w:rPr>
          <w:rFonts w:ascii="Arial" w:hAnsi="Arial" w:cs="Arial"/>
          <w:b/>
          <w:color w:val="000000" w:themeColor="text1"/>
        </w:rPr>
        <w:t>icrobiology)</w:t>
      </w:r>
      <w:r w:rsidR="009516D3">
        <w:rPr>
          <w:rFonts w:ascii="Arial" w:hAnsi="Arial" w:cs="Arial"/>
          <w:b/>
          <w:color w:val="000000" w:themeColor="text1"/>
        </w:rPr>
        <w:t xml:space="preserve"> /</w:t>
      </w:r>
      <w:r w:rsidR="009516D3" w:rsidRPr="009516D3">
        <w:t xml:space="preserve"> </w:t>
      </w:r>
      <w:proofErr w:type="spellStart"/>
      <w:r w:rsidR="009516D3" w:rsidRPr="009516D3">
        <w:rPr>
          <w:rFonts w:ascii="Arial" w:hAnsi="Arial" w:cs="Arial"/>
          <w:b/>
          <w:color w:val="000000" w:themeColor="text1"/>
        </w:rPr>
        <w:t>Teicneoir</w:t>
      </w:r>
      <w:proofErr w:type="spellEnd"/>
      <w:r w:rsidR="009516D3" w:rsidRPr="009516D3">
        <w:rPr>
          <w:rFonts w:ascii="Arial" w:hAnsi="Arial" w:cs="Arial"/>
          <w:b/>
          <w:color w:val="000000" w:themeColor="text1"/>
        </w:rPr>
        <w:t xml:space="preserve"> </w:t>
      </w:r>
      <w:proofErr w:type="spellStart"/>
      <w:r w:rsidR="009516D3" w:rsidRPr="009516D3">
        <w:rPr>
          <w:rFonts w:ascii="Arial" w:hAnsi="Arial" w:cs="Arial"/>
          <w:b/>
          <w:color w:val="000000" w:themeColor="text1"/>
        </w:rPr>
        <w:t>Saotharlainne</w:t>
      </w:r>
      <w:proofErr w:type="spellEnd"/>
      <w:r w:rsidR="009516D3" w:rsidRPr="009516D3">
        <w:rPr>
          <w:rFonts w:ascii="Arial" w:hAnsi="Arial" w:cs="Arial"/>
          <w:b/>
          <w:color w:val="000000" w:themeColor="text1"/>
        </w:rPr>
        <w:t xml:space="preserve"> (</w:t>
      </w:r>
      <w:proofErr w:type="spellStart"/>
      <w:r w:rsidR="009516D3" w:rsidRPr="009516D3">
        <w:rPr>
          <w:rFonts w:ascii="Arial" w:hAnsi="Arial" w:cs="Arial"/>
          <w:b/>
          <w:color w:val="000000" w:themeColor="text1"/>
        </w:rPr>
        <w:t>Micribhitheolaíocht</w:t>
      </w:r>
      <w:proofErr w:type="spellEnd"/>
      <w:r w:rsidR="009516D3" w:rsidRPr="009516D3">
        <w:rPr>
          <w:rFonts w:ascii="Arial" w:hAnsi="Arial" w:cs="Arial"/>
          <w:b/>
          <w:color w:val="000000" w:themeColor="text1"/>
        </w:rPr>
        <w:t>)</w:t>
      </w:r>
    </w:p>
    <w:p w14:paraId="07F8C6BF" w14:textId="77777777" w:rsidR="009516D3" w:rsidRPr="00447DEF" w:rsidRDefault="009516D3" w:rsidP="009516D3">
      <w:pPr>
        <w:jc w:val="center"/>
        <w:rPr>
          <w:rFonts w:ascii="Arial" w:hAnsi="Arial" w:cs="Arial"/>
          <w:b/>
          <w:bCs/>
          <w:color w:val="000000" w:themeColor="text1"/>
          <w:sz w:val="16"/>
          <w:szCs w:val="16"/>
          <w:lang w:val="en-IE" w:eastAsia="en-IE"/>
        </w:rPr>
      </w:pP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78C75CCD">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4463C165" w14:textId="25E86169" w:rsidR="00543F98" w:rsidRPr="009711A7" w:rsidRDefault="00543F98" w:rsidP="005F595E">
            <w:pPr>
              <w:tabs>
                <w:tab w:val="left" w:pos="-720"/>
                <w:tab w:val="left" w:pos="0"/>
                <w:tab w:val="left" w:pos="720"/>
              </w:tabs>
              <w:suppressAutoHyphens/>
              <w:jc w:val="both"/>
              <w:rPr>
                <w:rFonts w:ascii="Arial" w:hAnsi="Arial" w:cs="Arial"/>
                <w:color w:val="000000" w:themeColor="text1"/>
                <w:spacing w:val="-3"/>
              </w:rPr>
            </w:pPr>
            <w:r>
              <w:rPr>
                <w:rFonts w:ascii="Arial" w:hAnsi="Arial" w:cs="Arial"/>
                <w:spacing w:val="-3"/>
              </w:rPr>
              <w:t xml:space="preserve">The current vacancy available is </w:t>
            </w:r>
            <w:r w:rsidRPr="009711A7">
              <w:rPr>
                <w:rFonts w:ascii="Arial" w:hAnsi="Arial" w:cs="Arial"/>
                <w:bCs/>
                <w:color w:val="000000" w:themeColor="text1"/>
                <w:spacing w:val="-3"/>
              </w:rPr>
              <w:t>temporary</w:t>
            </w:r>
            <w:r w:rsidRPr="009711A7">
              <w:rPr>
                <w:rFonts w:ascii="Arial" w:hAnsi="Arial" w:cs="Arial"/>
                <w:color w:val="000000" w:themeColor="text1"/>
                <w:spacing w:val="-3"/>
              </w:rPr>
              <w:t xml:space="preserve"> and </w:t>
            </w:r>
            <w:r w:rsidRPr="009711A7">
              <w:rPr>
                <w:rFonts w:ascii="Arial" w:hAnsi="Arial" w:cs="Arial"/>
                <w:bCs/>
                <w:color w:val="000000" w:themeColor="text1"/>
                <w:spacing w:val="-3"/>
              </w:rPr>
              <w:t>whole time</w:t>
            </w:r>
            <w:r w:rsidR="009711A7" w:rsidRPr="009711A7">
              <w:rPr>
                <w:rFonts w:ascii="Arial" w:hAnsi="Arial" w:cs="Arial"/>
                <w:bCs/>
                <w:color w:val="000000" w:themeColor="text1"/>
                <w:spacing w:val="-3"/>
              </w:rPr>
              <w:t>.</w:t>
            </w:r>
          </w:p>
          <w:p w14:paraId="41FF2897" w14:textId="77777777" w:rsidR="00543F98" w:rsidRPr="001E592B"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3F765092" w14:textId="77777777" w:rsidTr="78C75CCD">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44AC9C6F" w14:textId="78B2487F"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9711A7">
              <w:rPr>
                <w:rStyle w:val="normaltextrun"/>
                <w:rFonts w:ascii="Arial" w:hAnsi="Arial" w:cs="Arial"/>
                <w:sz w:val="20"/>
                <w:szCs w:val="20"/>
                <w:lang w:val="en-US"/>
              </w:rPr>
              <w:t>35</w:t>
            </w:r>
            <w:r w:rsidRPr="00057ECC">
              <w:rPr>
                <w:rStyle w:val="normaltextrun"/>
                <w:rFonts w:ascii="Arial" w:hAnsi="Arial" w:cs="Arial"/>
                <w:color w:val="FF0000"/>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sidR="009711A7">
              <w:rPr>
                <w:rStyle w:val="normaltextrun"/>
                <w:rFonts w:ascii="Arial" w:hAnsi="Arial" w:cs="Arial"/>
                <w:sz w:val="20"/>
                <w:szCs w:val="20"/>
                <w:lang w:val="en-US"/>
              </w:rPr>
              <w:t xml:space="preserve">35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2CFA38B9" w14:textId="086DAF46" w:rsidR="00ED5846" w:rsidRPr="00ED5846"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ED5846" w:rsidRDefault="00ED5846" w:rsidP="00ED5846">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E766A5" w:rsidRDefault="001E592B" w:rsidP="005F595E">
            <w:pPr>
              <w:jc w:val="both"/>
              <w:rPr>
                <w:rFonts w:ascii="Arial" w:hAnsi="Arial" w:cs="Arial"/>
              </w:rPr>
            </w:pPr>
          </w:p>
        </w:tc>
      </w:tr>
      <w:tr w:rsidR="00543F98" w:rsidRPr="00E766A5" w14:paraId="026D2AAA" w14:textId="77777777" w:rsidTr="78C75CCD">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78C75CCD">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79E7E9AD" w14:textId="77777777" w:rsidR="00543F98"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p w14:paraId="16958ABA" w14:textId="59B7C405" w:rsidR="001E592B" w:rsidRPr="00E766A5" w:rsidRDefault="001E592B" w:rsidP="005F595E">
            <w:pPr>
              <w:jc w:val="both"/>
              <w:rPr>
                <w:rFonts w:ascii="Arial" w:hAnsi="Arial" w:cs="Arial"/>
              </w:rPr>
            </w:pPr>
          </w:p>
        </w:tc>
      </w:tr>
      <w:tr w:rsidR="005F595E" w:rsidRPr="00E766A5" w14:paraId="565FC9D1" w14:textId="77777777" w:rsidTr="78C75CCD">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14:paraId="1D853980" w14:textId="77777777" w:rsidR="00E45386" w:rsidRPr="00E0768C"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E0768C"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 xml:space="preserve">Public servants joining the public </w:t>
            </w:r>
            <w:r w:rsidR="00D34192" w:rsidRPr="00E0768C">
              <w:rPr>
                <w:rFonts w:ascii="Arial" w:eastAsiaTheme="minorHAnsi" w:hAnsi="Arial" w:cs="Arial"/>
                <w:color w:val="000000" w:themeColor="text1"/>
                <w:lang w:val="en-IE" w:eastAsia="en-US"/>
              </w:rPr>
              <w:t>service or</w:t>
            </w:r>
            <w:r w:rsidRPr="00E0768C">
              <w:rPr>
                <w:rFonts w:ascii="Arial" w:eastAsiaTheme="minorHAnsi" w:hAnsi="Arial" w:cs="Arial"/>
                <w:color w:val="000000" w:themeColor="text1"/>
                <w:lang w:val="en-IE" w:eastAsia="en-US"/>
              </w:rPr>
              <w:t xml:space="preserve"> re</w:t>
            </w:r>
            <w:r w:rsidR="00A36FE9" w:rsidRPr="00E0768C">
              <w:rPr>
                <w:rFonts w:ascii="Arial" w:eastAsiaTheme="minorHAnsi" w:hAnsi="Arial" w:cs="Arial"/>
                <w:color w:val="000000" w:themeColor="text1"/>
                <w:lang w:val="en-IE" w:eastAsia="en-US"/>
              </w:rPr>
              <w:t>-</w:t>
            </w:r>
            <w:r w:rsidRPr="00E0768C">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0768C"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Default="00E45386" w:rsidP="00E45386">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E45386" w:rsidRDefault="001E592B" w:rsidP="00E45386">
            <w:pPr>
              <w:autoSpaceDE w:val="0"/>
              <w:autoSpaceDN w:val="0"/>
              <w:adjustRightInd w:val="0"/>
              <w:rPr>
                <w:rFonts w:ascii="Helv" w:eastAsiaTheme="minorHAnsi" w:hAnsi="Helv" w:cs="Helv"/>
                <w:color w:val="000000"/>
                <w:lang w:val="en-IE" w:eastAsia="en-US"/>
              </w:rPr>
            </w:pPr>
          </w:p>
        </w:tc>
      </w:tr>
      <w:tr w:rsidR="00543F98" w:rsidRPr="00E0768C" w14:paraId="00A31E89" w14:textId="77777777" w:rsidTr="78C75CCD">
        <w:tc>
          <w:tcPr>
            <w:tcW w:w="2523" w:type="dxa"/>
          </w:tcPr>
          <w:p w14:paraId="33CE3509" w14:textId="77777777" w:rsidR="00543F98" w:rsidRPr="0070424B" w:rsidRDefault="00543F98" w:rsidP="00E0768C">
            <w:pPr>
              <w:jc w:val="both"/>
              <w:rPr>
                <w:rFonts w:ascii="Arial" w:hAnsi="Arial"/>
                <w:b/>
              </w:rPr>
            </w:pPr>
            <w:r w:rsidRPr="0070424B">
              <w:rPr>
                <w:rFonts w:ascii="Arial" w:hAnsi="Arial"/>
                <w:b/>
              </w:rPr>
              <w:t>Probation</w:t>
            </w:r>
          </w:p>
        </w:tc>
        <w:tc>
          <w:tcPr>
            <w:tcW w:w="8109" w:type="dxa"/>
          </w:tcPr>
          <w:p w14:paraId="43F205C5" w14:textId="29B115FF" w:rsidR="00543F98" w:rsidRDefault="00543F98" w:rsidP="00E0768C">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E0768C" w:rsidRDefault="00E0768C" w:rsidP="00E0768C">
            <w:pPr>
              <w:jc w:val="both"/>
              <w:rPr>
                <w:rFonts w:ascii="Arial" w:hAnsi="Arial" w:cs="Arial"/>
              </w:rPr>
            </w:pPr>
          </w:p>
        </w:tc>
      </w:tr>
      <w:tr w:rsidR="00543F98" w:rsidRPr="00E766A5" w14:paraId="569E1840" w14:textId="77777777" w:rsidTr="78C75CCD">
        <w:trPr>
          <w:trHeight w:val="699"/>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55588DE2" w14:textId="54A9C1CD" w:rsidR="00543F98" w:rsidRPr="006B758C" w:rsidRDefault="131EDA14" w:rsidP="5884CFA1">
            <w:pPr>
              <w:jc w:val="both"/>
              <w:rPr>
                <w:rFonts w:ascii="Arial" w:hAnsi="Arial" w:cs="Arial"/>
                <w:lang w:val="en-US"/>
              </w:rPr>
            </w:pPr>
            <w:r w:rsidRPr="78C75CCD">
              <w:rPr>
                <w:rFonts w:ascii="Arial" w:hAnsi="Arial" w:cs="Arial"/>
                <w:lang w:val="en-US"/>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All Mandated Persons under the Children First Act 2015, within the HSE, are appointed as Designated Officers under the Protections for Persons Reporting Child Abuse Act, 1998.  Mandated Persons such as line managers, doctors, nurses, physiotherapists, occupational therapists, speech and language therapists, social workers, social care workers, and emergency technicians have additional responsibilities. </w:t>
            </w:r>
          </w:p>
          <w:p w14:paraId="66EC4B6A" w14:textId="45098EFE" w:rsidR="00543F98" w:rsidRPr="006B758C" w:rsidRDefault="00543F98" w:rsidP="7ACD766F">
            <w:pPr>
              <w:jc w:val="both"/>
              <w:rPr>
                <w:rFonts w:ascii="Arial" w:hAnsi="Arial" w:cs="Arial"/>
                <w:lang w:val="en"/>
              </w:rPr>
            </w:pPr>
          </w:p>
          <w:p w14:paraId="7DCD1760" w14:textId="2EBC6523" w:rsidR="00543F98" w:rsidRPr="006B758C" w:rsidRDefault="131EDA14" w:rsidP="7ACD766F">
            <w:pPr>
              <w:jc w:val="both"/>
              <w:rPr>
                <w:rFonts w:ascii="Arial" w:hAnsi="Arial" w:cs="Arial"/>
                <w:lang w:val="en"/>
              </w:rPr>
            </w:pPr>
            <w:r w:rsidRPr="7ACD766F">
              <w:rPr>
                <w:rFonts w:ascii="Arial" w:hAnsi="Arial" w:cs="Arial"/>
                <w:lang w:val="en"/>
              </w:rPr>
              <w:lastRenderedPageBreak/>
              <w:t xml:space="preserve">You should check if you are a </w:t>
            </w:r>
            <w:r w:rsidR="0C34E0AE" w:rsidRPr="7ACD766F">
              <w:rPr>
                <w:rFonts w:ascii="Arial" w:eastAsia="Arial" w:hAnsi="Arial" w:cs="Arial"/>
                <w:color w:val="0000FF"/>
                <w:u w:val="single"/>
                <w:lang w:val="en-US"/>
              </w:rPr>
              <w:t>Mandated Person</w:t>
            </w:r>
            <w:r w:rsidRPr="7ACD766F">
              <w:rPr>
                <w:rFonts w:ascii="Arial" w:hAnsi="Arial" w:cs="Arial"/>
                <w:lang w:val="en"/>
              </w:rPr>
              <w:t xml:space="preserve"> and be familiar with the related roles and legal responsibilities. Visit</w:t>
            </w:r>
            <w:r w:rsidRPr="7ACD766F">
              <w:t xml:space="preserve"> </w:t>
            </w:r>
            <w:r w:rsidRPr="7ACD766F">
              <w:rPr>
                <w:rFonts w:ascii="Arial" w:hAnsi="Arial" w:cs="Arial"/>
                <w:lang w:val="en"/>
              </w:rPr>
              <w:t xml:space="preserve"> </w:t>
            </w:r>
            <w:hyperlink r:id="rId13">
              <w:r w:rsidR="244EC204" w:rsidRPr="7ACD766F">
                <w:rPr>
                  <w:rStyle w:val="Hyperlink"/>
                  <w:rFonts w:ascii="Arial" w:eastAsia="Arial" w:hAnsi="Arial" w:cs="Arial"/>
                  <w:lang w:val="en"/>
                </w:rPr>
                <w:t xml:space="preserve">HSE Children First </w:t>
              </w:r>
            </w:hyperlink>
            <w:r w:rsidRPr="7ACD766F">
              <w:rPr>
                <w:rFonts w:ascii="Arial" w:hAnsi="Arial" w:cs="Arial"/>
                <w:lang w:val="en"/>
              </w:rPr>
              <w:t>for further information, guidance and resources.</w:t>
            </w:r>
          </w:p>
          <w:p w14:paraId="31C11061" w14:textId="2CE0D352" w:rsidR="00543F98" w:rsidRPr="006B758C" w:rsidRDefault="00543F98" w:rsidP="7ACD766F">
            <w:pPr>
              <w:jc w:val="both"/>
              <w:rPr>
                <w:rFonts w:ascii="Arial" w:hAnsi="Arial" w:cs="Arial"/>
                <w:lang w:val="en"/>
              </w:rPr>
            </w:pPr>
          </w:p>
        </w:tc>
      </w:tr>
      <w:tr w:rsidR="00543F98" w14:paraId="3F3CD233" w14:textId="77777777" w:rsidTr="78C75CCD">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5" w:name="_Hlk58316562"/>
            <w:r>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78C75CCD">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Developing a SSSS for the department/service</w:t>
            </w:r>
            <w:r w:rsidRPr="5884CFA1">
              <w:rPr>
                <w:rStyle w:val="FootnoteReference"/>
                <w:rFonts w:ascii="Arial" w:eastAsia="Calibri" w:hAnsi="Arial" w:cs="Arial"/>
              </w:rPr>
              <w:footnoteReference w:id="2"/>
            </w:r>
            <w:r w:rsidRPr="5884CFA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 xml:space="preserve">Ensuring that Occupational Safety and Health (OSH) is integrated into day-to-day business, providing Systems Of Work (SOW) that are planned, organised, performed, </w:t>
            </w:r>
            <w:r w:rsidR="00D34192" w:rsidRPr="5884CFA1">
              <w:rPr>
                <w:rFonts w:ascii="Arial" w:hAnsi="Arial" w:cs="Arial"/>
              </w:rPr>
              <w:t>maintained,</w:t>
            </w:r>
            <w:r w:rsidRPr="5884CFA1">
              <w:rPr>
                <w:rFonts w:ascii="Arial" w:hAnsi="Arial" w:cs="Arial"/>
              </w:rPr>
              <w:t xml:space="preserve"> and revised as appropriate, and ensuring that all safety related records are maintained and available for inspection.</w:t>
            </w:r>
          </w:p>
          <w:p w14:paraId="44F284F2"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Ensuring that all incidents occurring within the relevant department/service are appropriately managed and investigated in accordance with HSE procedures</w:t>
            </w:r>
            <w:r w:rsidRPr="5884CFA1">
              <w:rPr>
                <w:rStyle w:val="FootnoteReference"/>
                <w:rFonts w:ascii="Arial" w:eastAsia="Calibri" w:hAnsi="Arial" w:cs="Arial"/>
              </w:rPr>
              <w:footnoteReference w:id="3"/>
            </w:r>
            <w:r w:rsidRPr="5884CFA1">
              <w:rPr>
                <w:rFonts w:ascii="Arial" w:hAnsi="Arial" w:cs="Arial"/>
              </w:rPr>
              <w:t>.</w:t>
            </w:r>
          </w:p>
          <w:p w14:paraId="11FEAA1E" w14:textId="77777777" w:rsidR="00543F98" w:rsidRPr="00122305" w:rsidRDefault="00543F98" w:rsidP="5884CFA1">
            <w:pPr>
              <w:pStyle w:val="ListParagraph"/>
              <w:numPr>
                <w:ilvl w:val="0"/>
                <w:numId w:val="13"/>
              </w:numPr>
              <w:jc w:val="both"/>
              <w:rPr>
                <w:rFonts w:ascii="Arial" w:hAnsi="Arial" w:cs="Arial"/>
              </w:rPr>
            </w:pPr>
            <w:r w:rsidRPr="5884CFA1">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3E7EEE">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5"/>
    </w:tbl>
    <w:p w14:paraId="1EE403E5" w14:textId="6C70003C" w:rsidR="00B701F5" w:rsidRPr="00057ECC" w:rsidRDefault="00B701F5" w:rsidP="00057ECC">
      <w:pPr>
        <w:ind w:right="-7275"/>
        <w:textAlignment w:val="baseline"/>
        <w:rPr>
          <w:rFonts w:ascii="Arial" w:eastAsia="Calibri" w:hAnsi="Arial" w:cs="Arial"/>
          <w:color w:val="000099"/>
          <w:sz w:val="16"/>
          <w:szCs w:val="16"/>
        </w:rPr>
      </w:pPr>
    </w:p>
    <w:sectPr w:rsidR="00B701F5" w:rsidRPr="00057ECC"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DE8B" w14:textId="5231901B" w:rsidR="0068735E" w:rsidRDefault="00E926E1" w:rsidP="00E926E1">
    <w:pPr>
      <w:pStyle w:val="Header"/>
      <w:tabs>
        <w:tab w:val="clear" w:pos="4513"/>
        <w:tab w:val="clear" w:pos="9026"/>
        <w:tab w:val="left" w:pos="2490"/>
      </w:tabs>
    </w:pPr>
    <w:r>
      <w:rPr>
        <w:noProof/>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86F3EE3"/>
    <w:multiLevelType w:val="hybridMultilevel"/>
    <w:tmpl w:val="A3FED488"/>
    <w:lvl w:ilvl="0" w:tplc="18090001">
      <w:start w:val="1"/>
      <w:numFmt w:val="bullet"/>
      <w:lvlText w:val=""/>
      <w:lvlJc w:val="left"/>
      <w:pPr>
        <w:ind w:left="810" w:hanging="360"/>
      </w:pPr>
      <w:rPr>
        <w:rFonts w:ascii="Symbol" w:hAnsi="Symbol" w:hint="default"/>
      </w:rPr>
    </w:lvl>
    <w:lvl w:ilvl="1" w:tplc="18090003" w:tentative="1">
      <w:start w:val="1"/>
      <w:numFmt w:val="bullet"/>
      <w:lvlText w:val="o"/>
      <w:lvlJc w:val="left"/>
      <w:pPr>
        <w:ind w:left="1530" w:hanging="360"/>
      </w:pPr>
      <w:rPr>
        <w:rFonts w:ascii="Courier New" w:hAnsi="Courier New" w:cs="Courier New" w:hint="default"/>
      </w:rPr>
    </w:lvl>
    <w:lvl w:ilvl="2" w:tplc="18090005" w:tentative="1">
      <w:start w:val="1"/>
      <w:numFmt w:val="bullet"/>
      <w:lvlText w:val=""/>
      <w:lvlJc w:val="left"/>
      <w:pPr>
        <w:ind w:left="2250" w:hanging="360"/>
      </w:pPr>
      <w:rPr>
        <w:rFonts w:ascii="Wingdings" w:hAnsi="Wingdings" w:hint="default"/>
      </w:rPr>
    </w:lvl>
    <w:lvl w:ilvl="3" w:tplc="18090001" w:tentative="1">
      <w:start w:val="1"/>
      <w:numFmt w:val="bullet"/>
      <w:lvlText w:val=""/>
      <w:lvlJc w:val="left"/>
      <w:pPr>
        <w:ind w:left="2970" w:hanging="360"/>
      </w:pPr>
      <w:rPr>
        <w:rFonts w:ascii="Symbol" w:hAnsi="Symbol" w:hint="default"/>
      </w:rPr>
    </w:lvl>
    <w:lvl w:ilvl="4" w:tplc="18090003" w:tentative="1">
      <w:start w:val="1"/>
      <w:numFmt w:val="bullet"/>
      <w:lvlText w:val="o"/>
      <w:lvlJc w:val="left"/>
      <w:pPr>
        <w:ind w:left="3690" w:hanging="360"/>
      </w:pPr>
      <w:rPr>
        <w:rFonts w:ascii="Courier New" w:hAnsi="Courier New" w:cs="Courier New" w:hint="default"/>
      </w:rPr>
    </w:lvl>
    <w:lvl w:ilvl="5" w:tplc="18090005" w:tentative="1">
      <w:start w:val="1"/>
      <w:numFmt w:val="bullet"/>
      <w:lvlText w:val=""/>
      <w:lvlJc w:val="left"/>
      <w:pPr>
        <w:ind w:left="4410" w:hanging="360"/>
      </w:pPr>
      <w:rPr>
        <w:rFonts w:ascii="Wingdings" w:hAnsi="Wingdings" w:hint="default"/>
      </w:rPr>
    </w:lvl>
    <w:lvl w:ilvl="6" w:tplc="18090001" w:tentative="1">
      <w:start w:val="1"/>
      <w:numFmt w:val="bullet"/>
      <w:lvlText w:val=""/>
      <w:lvlJc w:val="left"/>
      <w:pPr>
        <w:ind w:left="5130" w:hanging="360"/>
      </w:pPr>
      <w:rPr>
        <w:rFonts w:ascii="Symbol" w:hAnsi="Symbol" w:hint="default"/>
      </w:rPr>
    </w:lvl>
    <w:lvl w:ilvl="7" w:tplc="18090003" w:tentative="1">
      <w:start w:val="1"/>
      <w:numFmt w:val="bullet"/>
      <w:lvlText w:val="o"/>
      <w:lvlJc w:val="left"/>
      <w:pPr>
        <w:ind w:left="5850" w:hanging="360"/>
      </w:pPr>
      <w:rPr>
        <w:rFonts w:ascii="Courier New" w:hAnsi="Courier New" w:cs="Courier New" w:hint="default"/>
      </w:rPr>
    </w:lvl>
    <w:lvl w:ilvl="8" w:tplc="18090005" w:tentative="1">
      <w:start w:val="1"/>
      <w:numFmt w:val="bullet"/>
      <w:lvlText w:val=""/>
      <w:lvlJc w:val="left"/>
      <w:pPr>
        <w:ind w:left="657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5B63AE"/>
    <w:multiLevelType w:val="hybridMultilevel"/>
    <w:tmpl w:val="39106D16"/>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C131525"/>
    <w:multiLevelType w:val="hybridMultilevel"/>
    <w:tmpl w:val="EBC6B9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7BC6B61"/>
    <w:multiLevelType w:val="hybridMultilevel"/>
    <w:tmpl w:val="B9348394"/>
    <w:lvl w:ilvl="0" w:tplc="EF3C733E">
      <w:numFmt w:val="bullet"/>
      <w:lvlText w:val="•"/>
      <w:lvlJc w:val="left"/>
      <w:pPr>
        <w:ind w:left="894" w:hanging="357"/>
      </w:pPr>
      <w:rPr>
        <w:rFonts w:hint="default"/>
        <w:w w:val="107"/>
      </w:rPr>
    </w:lvl>
    <w:lvl w:ilvl="1" w:tplc="B478D3F4">
      <w:numFmt w:val="bullet"/>
      <w:lvlText w:val="•"/>
      <w:lvlJc w:val="left"/>
      <w:pPr>
        <w:ind w:left="1639" w:hanging="357"/>
      </w:pPr>
      <w:rPr>
        <w:rFonts w:hint="default"/>
      </w:rPr>
    </w:lvl>
    <w:lvl w:ilvl="2" w:tplc="B2701AC6">
      <w:numFmt w:val="bullet"/>
      <w:lvlText w:val="•"/>
      <w:lvlJc w:val="left"/>
      <w:pPr>
        <w:ind w:left="2378" w:hanging="357"/>
      </w:pPr>
      <w:rPr>
        <w:rFonts w:hint="default"/>
      </w:rPr>
    </w:lvl>
    <w:lvl w:ilvl="3" w:tplc="708E934A">
      <w:numFmt w:val="bullet"/>
      <w:lvlText w:val="•"/>
      <w:lvlJc w:val="left"/>
      <w:pPr>
        <w:ind w:left="3117" w:hanging="357"/>
      </w:pPr>
      <w:rPr>
        <w:rFonts w:hint="default"/>
      </w:rPr>
    </w:lvl>
    <w:lvl w:ilvl="4" w:tplc="24A0881A">
      <w:numFmt w:val="bullet"/>
      <w:lvlText w:val="•"/>
      <w:lvlJc w:val="left"/>
      <w:pPr>
        <w:ind w:left="3856" w:hanging="357"/>
      </w:pPr>
      <w:rPr>
        <w:rFonts w:hint="default"/>
      </w:rPr>
    </w:lvl>
    <w:lvl w:ilvl="5" w:tplc="DE7CD0A4">
      <w:numFmt w:val="bullet"/>
      <w:lvlText w:val="•"/>
      <w:lvlJc w:val="left"/>
      <w:pPr>
        <w:ind w:left="4595" w:hanging="357"/>
      </w:pPr>
      <w:rPr>
        <w:rFonts w:hint="default"/>
      </w:rPr>
    </w:lvl>
    <w:lvl w:ilvl="6" w:tplc="B04E0C04">
      <w:numFmt w:val="bullet"/>
      <w:lvlText w:val="•"/>
      <w:lvlJc w:val="left"/>
      <w:pPr>
        <w:ind w:left="5334" w:hanging="357"/>
      </w:pPr>
      <w:rPr>
        <w:rFonts w:hint="default"/>
      </w:rPr>
    </w:lvl>
    <w:lvl w:ilvl="7" w:tplc="576636FA">
      <w:numFmt w:val="bullet"/>
      <w:lvlText w:val="•"/>
      <w:lvlJc w:val="left"/>
      <w:pPr>
        <w:ind w:left="6073" w:hanging="357"/>
      </w:pPr>
      <w:rPr>
        <w:rFonts w:hint="default"/>
      </w:rPr>
    </w:lvl>
    <w:lvl w:ilvl="8" w:tplc="6BD0914E">
      <w:numFmt w:val="bullet"/>
      <w:lvlText w:val="•"/>
      <w:lvlJc w:val="left"/>
      <w:pPr>
        <w:ind w:left="6812" w:hanging="357"/>
      </w:pPr>
      <w:rPr>
        <w:rFonts w:hint="default"/>
      </w:r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C37694"/>
    <w:multiLevelType w:val="hybridMultilevel"/>
    <w:tmpl w:val="57C23EC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3AC2209"/>
    <w:multiLevelType w:val="hybridMultilevel"/>
    <w:tmpl w:val="DABC1466"/>
    <w:lvl w:ilvl="0" w:tplc="0804F948">
      <w:numFmt w:val="bullet"/>
      <w:lvlText w:val="•"/>
      <w:lvlJc w:val="left"/>
      <w:pPr>
        <w:ind w:left="829" w:hanging="357"/>
      </w:pPr>
      <w:rPr>
        <w:rFonts w:ascii="Arial" w:eastAsia="Arial" w:hAnsi="Arial" w:cs="Arial" w:hint="default"/>
        <w:color w:val="464646"/>
        <w:w w:val="105"/>
        <w:sz w:val="20"/>
        <w:szCs w:val="20"/>
      </w:rPr>
    </w:lvl>
    <w:lvl w:ilvl="1" w:tplc="D23265B8">
      <w:numFmt w:val="bullet"/>
      <w:lvlText w:val="•"/>
      <w:lvlJc w:val="left"/>
      <w:pPr>
        <w:ind w:left="1567" w:hanging="357"/>
      </w:pPr>
      <w:rPr>
        <w:rFonts w:hint="default"/>
      </w:rPr>
    </w:lvl>
    <w:lvl w:ilvl="2" w:tplc="A7A28466">
      <w:numFmt w:val="bullet"/>
      <w:lvlText w:val="•"/>
      <w:lvlJc w:val="left"/>
      <w:pPr>
        <w:ind w:left="2314" w:hanging="357"/>
      </w:pPr>
      <w:rPr>
        <w:rFonts w:hint="default"/>
      </w:rPr>
    </w:lvl>
    <w:lvl w:ilvl="3" w:tplc="AF922124">
      <w:numFmt w:val="bullet"/>
      <w:lvlText w:val="•"/>
      <w:lvlJc w:val="left"/>
      <w:pPr>
        <w:ind w:left="3061" w:hanging="357"/>
      </w:pPr>
      <w:rPr>
        <w:rFonts w:hint="default"/>
      </w:rPr>
    </w:lvl>
    <w:lvl w:ilvl="4" w:tplc="B9DCC27E">
      <w:numFmt w:val="bullet"/>
      <w:lvlText w:val="•"/>
      <w:lvlJc w:val="left"/>
      <w:pPr>
        <w:ind w:left="3808" w:hanging="357"/>
      </w:pPr>
      <w:rPr>
        <w:rFonts w:hint="default"/>
      </w:rPr>
    </w:lvl>
    <w:lvl w:ilvl="5" w:tplc="E44A9B6C">
      <w:numFmt w:val="bullet"/>
      <w:lvlText w:val="•"/>
      <w:lvlJc w:val="left"/>
      <w:pPr>
        <w:ind w:left="4555" w:hanging="357"/>
      </w:pPr>
      <w:rPr>
        <w:rFonts w:hint="default"/>
      </w:rPr>
    </w:lvl>
    <w:lvl w:ilvl="6" w:tplc="24425806">
      <w:numFmt w:val="bullet"/>
      <w:lvlText w:val="•"/>
      <w:lvlJc w:val="left"/>
      <w:pPr>
        <w:ind w:left="5302" w:hanging="357"/>
      </w:pPr>
      <w:rPr>
        <w:rFonts w:hint="default"/>
      </w:rPr>
    </w:lvl>
    <w:lvl w:ilvl="7" w:tplc="52724CCA">
      <w:numFmt w:val="bullet"/>
      <w:lvlText w:val="•"/>
      <w:lvlJc w:val="left"/>
      <w:pPr>
        <w:ind w:left="6049" w:hanging="357"/>
      </w:pPr>
      <w:rPr>
        <w:rFonts w:hint="default"/>
      </w:rPr>
    </w:lvl>
    <w:lvl w:ilvl="8" w:tplc="6DC24B76">
      <w:numFmt w:val="bullet"/>
      <w:lvlText w:val="•"/>
      <w:lvlJc w:val="left"/>
      <w:pPr>
        <w:ind w:left="6796" w:hanging="357"/>
      </w:pPr>
      <w:rPr>
        <w:rFonts w:hint="default"/>
      </w:rPr>
    </w:lvl>
  </w:abstractNum>
  <w:abstractNum w:abstractNumId="27"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334D60"/>
    <w:multiLevelType w:val="hybridMultilevel"/>
    <w:tmpl w:val="AD7E6630"/>
    <w:lvl w:ilvl="0" w:tplc="A5789E80">
      <w:start w:val="1"/>
      <w:numFmt w:val="bullet"/>
      <w:lvlText w:val=""/>
      <w:lvlJc w:val="left"/>
      <w:pPr>
        <w:ind w:left="720" w:hanging="360"/>
      </w:pPr>
      <w:rPr>
        <w:rFonts w:ascii="Symbol" w:hAnsi="Symbol" w:hint="default"/>
        <w:color w:val="000000" w:themeColor="text1"/>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F690465"/>
    <w:multiLevelType w:val="hybridMultilevel"/>
    <w:tmpl w:val="B2026B00"/>
    <w:lvl w:ilvl="0" w:tplc="18090001">
      <w:start w:val="1"/>
      <w:numFmt w:val="bullet"/>
      <w:lvlText w:val=""/>
      <w:lvlJc w:val="left"/>
      <w:pPr>
        <w:ind w:left="1191" w:hanging="360"/>
      </w:pPr>
      <w:rPr>
        <w:rFonts w:ascii="Symbol" w:hAnsi="Symbol" w:hint="default"/>
      </w:rPr>
    </w:lvl>
    <w:lvl w:ilvl="1" w:tplc="18090003">
      <w:start w:val="1"/>
      <w:numFmt w:val="bullet"/>
      <w:lvlText w:val="o"/>
      <w:lvlJc w:val="left"/>
      <w:pPr>
        <w:ind w:left="1911" w:hanging="360"/>
      </w:pPr>
      <w:rPr>
        <w:rFonts w:ascii="Courier New" w:hAnsi="Courier New" w:cs="Courier New" w:hint="default"/>
      </w:rPr>
    </w:lvl>
    <w:lvl w:ilvl="2" w:tplc="18090005" w:tentative="1">
      <w:start w:val="1"/>
      <w:numFmt w:val="bullet"/>
      <w:lvlText w:val=""/>
      <w:lvlJc w:val="left"/>
      <w:pPr>
        <w:ind w:left="2631" w:hanging="360"/>
      </w:pPr>
      <w:rPr>
        <w:rFonts w:ascii="Wingdings" w:hAnsi="Wingdings" w:hint="default"/>
      </w:rPr>
    </w:lvl>
    <w:lvl w:ilvl="3" w:tplc="18090001" w:tentative="1">
      <w:start w:val="1"/>
      <w:numFmt w:val="bullet"/>
      <w:lvlText w:val=""/>
      <w:lvlJc w:val="left"/>
      <w:pPr>
        <w:ind w:left="3351" w:hanging="360"/>
      </w:pPr>
      <w:rPr>
        <w:rFonts w:ascii="Symbol" w:hAnsi="Symbol" w:hint="default"/>
      </w:rPr>
    </w:lvl>
    <w:lvl w:ilvl="4" w:tplc="18090003" w:tentative="1">
      <w:start w:val="1"/>
      <w:numFmt w:val="bullet"/>
      <w:lvlText w:val="o"/>
      <w:lvlJc w:val="left"/>
      <w:pPr>
        <w:ind w:left="4071" w:hanging="360"/>
      </w:pPr>
      <w:rPr>
        <w:rFonts w:ascii="Courier New" w:hAnsi="Courier New" w:cs="Courier New" w:hint="default"/>
      </w:rPr>
    </w:lvl>
    <w:lvl w:ilvl="5" w:tplc="18090005" w:tentative="1">
      <w:start w:val="1"/>
      <w:numFmt w:val="bullet"/>
      <w:lvlText w:val=""/>
      <w:lvlJc w:val="left"/>
      <w:pPr>
        <w:ind w:left="4791" w:hanging="360"/>
      </w:pPr>
      <w:rPr>
        <w:rFonts w:ascii="Wingdings" w:hAnsi="Wingdings" w:hint="default"/>
      </w:rPr>
    </w:lvl>
    <w:lvl w:ilvl="6" w:tplc="18090001" w:tentative="1">
      <w:start w:val="1"/>
      <w:numFmt w:val="bullet"/>
      <w:lvlText w:val=""/>
      <w:lvlJc w:val="left"/>
      <w:pPr>
        <w:ind w:left="5511" w:hanging="360"/>
      </w:pPr>
      <w:rPr>
        <w:rFonts w:ascii="Symbol" w:hAnsi="Symbol" w:hint="default"/>
      </w:rPr>
    </w:lvl>
    <w:lvl w:ilvl="7" w:tplc="18090003" w:tentative="1">
      <w:start w:val="1"/>
      <w:numFmt w:val="bullet"/>
      <w:lvlText w:val="o"/>
      <w:lvlJc w:val="left"/>
      <w:pPr>
        <w:ind w:left="6231" w:hanging="360"/>
      </w:pPr>
      <w:rPr>
        <w:rFonts w:ascii="Courier New" w:hAnsi="Courier New" w:cs="Courier New" w:hint="default"/>
      </w:rPr>
    </w:lvl>
    <w:lvl w:ilvl="8" w:tplc="18090005" w:tentative="1">
      <w:start w:val="1"/>
      <w:numFmt w:val="bullet"/>
      <w:lvlText w:val=""/>
      <w:lvlJc w:val="left"/>
      <w:pPr>
        <w:ind w:left="6951" w:hanging="360"/>
      </w:pPr>
      <w:rPr>
        <w:rFonts w:ascii="Wingdings" w:hAnsi="Wingdings" w:hint="default"/>
      </w:rPr>
    </w:lvl>
  </w:abstractNum>
  <w:abstractNum w:abstractNumId="32"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7295ADD"/>
    <w:multiLevelType w:val="hybridMultilevel"/>
    <w:tmpl w:val="BFDCD970"/>
    <w:lvl w:ilvl="0" w:tplc="DF5435DC">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FCB74AE"/>
    <w:multiLevelType w:val="hybridMultilevel"/>
    <w:tmpl w:val="EF74C908"/>
    <w:lvl w:ilvl="0" w:tplc="EF3C733E">
      <w:numFmt w:val="bullet"/>
      <w:lvlText w:val="•"/>
      <w:lvlJc w:val="left"/>
      <w:pPr>
        <w:ind w:left="1254" w:hanging="357"/>
      </w:pPr>
      <w:rPr>
        <w:rFonts w:hint="default"/>
        <w:w w:val="107"/>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39"/>
  </w:num>
  <w:num w:numId="2">
    <w:abstractNumId w:val="27"/>
  </w:num>
  <w:num w:numId="3">
    <w:abstractNumId w:val="8"/>
  </w:num>
  <w:num w:numId="4">
    <w:abstractNumId w:val="33"/>
  </w:num>
  <w:num w:numId="5">
    <w:abstractNumId w:val="0"/>
  </w:num>
  <w:num w:numId="6">
    <w:abstractNumId w:val="10"/>
  </w:num>
  <w:num w:numId="7">
    <w:abstractNumId w:val="34"/>
  </w:num>
  <w:num w:numId="8">
    <w:abstractNumId w:val="37"/>
  </w:num>
  <w:num w:numId="9">
    <w:abstractNumId w:val="32"/>
  </w:num>
  <w:num w:numId="10">
    <w:abstractNumId w:val="14"/>
  </w:num>
  <w:num w:numId="11">
    <w:abstractNumId w:val="7"/>
  </w:num>
  <w:num w:numId="12">
    <w:abstractNumId w:val="30"/>
  </w:num>
  <w:num w:numId="13">
    <w:abstractNumId w:val="5"/>
  </w:num>
  <w:num w:numId="14">
    <w:abstractNumId w:val="23"/>
  </w:num>
  <w:num w:numId="15">
    <w:abstractNumId w:val="16"/>
  </w:num>
  <w:num w:numId="16">
    <w:abstractNumId w:val="2"/>
  </w:num>
  <w:num w:numId="17">
    <w:abstractNumId w:val="12"/>
  </w:num>
  <w:num w:numId="18">
    <w:abstractNumId w:val="36"/>
  </w:num>
  <w:num w:numId="19">
    <w:abstractNumId w:val="17"/>
  </w:num>
  <w:num w:numId="20">
    <w:abstractNumId w:val="25"/>
  </w:num>
  <w:num w:numId="21">
    <w:abstractNumId w:val="4"/>
  </w:num>
  <w:num w:numId="22">
    <w:abstractNumId w:val="41"/>
  </w:num>
  <w:num w:numId="23">
    <w:abstractNumId w:val="20"/>
  </w:num>
  <w:num w:numId="24">
    <w:abstractNumId w:val="11"/>
  </w:num>
  <w:num w:numId="25">
    <w:abstractNumId w:val="19"/>
  </w:num>
  <w:num w:numId="26">
    <w:abstractNumId w:val="6"/>
  </w:num>
  <w:num w:numId="27">
    <w:abstractNumId w:val="9"/>
  </w:num>
  <w:num w:numId="28">
    <w:abstractNumId w:val="15"/>
  </w:num>
  <w:num w:numId="29">
    <w:abstractNumId w:val="13"/>
  </w:num>
  <w:num w:numId="30">
    <w:abstractNumId w:val="24"/>
  </w:num>
  <w:num w:numId="31">
    <w:abstractNumId w:val="21"/>
  </w:num>
  <w:num w:numId="32">
    <w:abstractNumId w:val="28"/>
  </w:num>
  <w:num w:numId="33">
    <w:abstractNumId w:val="38"/>
  </w:num>
  <w:num w:numId="34">
    <w:abstractNumId w:val="40"/>
  </w:num>
  <w:num w:numId="35">
    <w:abstractNumId w:val="29"/>
  </w:num>
  <w:num w:numId="36">
    <w:abstractNumId w:val="3"/>
  </w:num>
  <w:num w:numId="37">
    <w:abstractNumId w:val="26"/>
  </w:num>
  <w:num w:numId="38">
    <w:abstractNumId w:val="31"/>
  </w:num>
  <w:num w:numId="39">
    <w:abstractNumId w:val="42"/>
  </w:num>
  <w:num w:numId="40">
    <w:abstractNumId w:val="18"/>
  </w:num>
  <w:num w:numId="41">
    <w:abstractNumId w:val="22"/>
  </w:num>
  <w:num w:numId="42">
    <w:abstractNumId w:val="35"/>
  </w:num>
  <w:num w:numId="4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86739"/>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1F9D"/>
    <w:rsid w:val="002B27A5"/>
    <w:rsid w:val="002E04C3"/>
    <w:rsid w:val="002E1335"/>
    <w:rsid w:val="00312DD3"/>
    <w:rsid w:val="00315E12"/>
    <w:rsid w:val="0032313C"/>
    <w:rsid w:val="003237BB"/>
    <w:rsid w:val="0032433F"/>
    <w:rsid w:val="00324FEE"/>
    <w:rsid w:val="003263A5"/>
    <w:rsid w:val="00331995"/>
    <w:rsid w:val="0033762B"/>
    <w:rsid w:val="0035717C"/>
    <w:rsid w:val="003873AF"/>
    <w:rsid w:val="00387421"/>
    <w:rsid w:val="00394E20"/>
    <w:rsid w:val="0039523B"/>
    <w:rsid w:val="0039719D"/>
    <w:rsid w:val="003C3758"/>
    <w:rsid w:val="003C69A1"/>
    <w:rsid w:val="003E7EEE"/>
    <w:rsid w:val="003F026C"/>
    <w:rsid w:val="003F586D"/>
    <w:rsid w:val="003F61BA"/>
    <w:rsid w:val="0041250A"/>
    <w:rsid w:val="00413395"/>
    <w:rsid w:val="0044373F"/>
    <w:rsid w:val="00447DE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93D2E"/>
    <w:rsid w:val="005A38DE"/>
    <w:rsid w:val="005B29E2"/>
    <w:rsid w:val="005C40FB"/>
    <w:rsid w:val="005F10AC"/>
    <w:rsid w:val="005F595E"/>
    <w:rsid w:val="00611576"/>
    <w:rsid w:val="0064026D"/>
    <w:rsid w:val="00645B66"/>
    <w:rsid w:val="006544F8"/>
    <w:rsid w:val="00671C9E"/>
    <w:rsid w:val="0068735E"/>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627AB"/>
    <w:rsid w:val="0087266C"/>
    <w:rsid w:val="00887873"/>
    <w:rsid w:val="00890A2B"/>
    <w:rsid w:val="008950F1"/>
    <w:rsid w:val="008A014A"/>
    <w:rsid w:val="008A6CFF"/>
    <w:rsid w:val="008B37E3"/>
    <w:rsid w:val="008D7173"/>
    <w:rsid w:val="00923525"/>
    <w:rsid w:val="009441FF"/>
    <w:rsid w:val="00944FE6"/>
    <w:rsid w:val="009516D3"/>
    <w:rsid w:val="00955918"/>
    <w:rsid w:val="009711A7"/>
    <w:rsid w:val="009713C6"/>
    <w:rsid w:val="00986ECA"/>
    <w:rsid w:val="009B6BF8"/>
    <w:rsid w:val="009C7692"/>
    <w:rsid w:val="009D61B3"/>
    <w:rsid w:val="009E754F"/>
    <w:rsid w:val="009F3F3A"/>
    <w:rsid w:val="00A02CC7"/>
    <w:rsid w:val="00A31CE6"/>
    <w:rsid w:val="00A33245"/>
    <w:rsid w:val="00A35B00"/>
    <w:rsid w:val="00A36FE9"/>
    <w:rsid w:val="00A47428"/>
    <w:rsid w:val="00A54067"/>
    <w:rsid w:val="00A66600"/>
    <w:rsid w:val="00A847E5"/>
    <w:rsid w:val="00A8573A"/>
    <w:rsid w:val="00A85FAD"/>
    <w:rsid w:val="00AA3D0C"/>
    <w:rsid w:val="00AB4063"/>
    <w:rsid w:val="00AC0D37"/>
    <w:rsid w:val="00AC325C"/>
    <w:rsid w:val="00AD5EC4"/>
    <w:rsid w:val="00AE1AD9"/>
    <w:rsid w:val="00B0554F"/>
    <w:rsid w:val="00B079D3"/>
    <w:rsid w:val="00B13527"/>
    <w:rsid w:val="00B4168B"/>
    <w:rsid w:val="00B45750"/>
    <w:rsid w:val="00B54932"/>
    <w:rsid w:val="00B65EF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028A5E7E"/>
    <w:rsid w:val="0785E0D3"/>
    <w:rsid w:val="0C34E0AE"/>
    <w:rsid w:val="131EDA14"/>
    <w:rsid w:val="244EC204"/>
    <w:rsid w:val="2A25FD44"/>
    <w:rsid w:val="35B365AB"/>
    <w:rsid w:val="3724A210"/>
    <w:rsid w:val="4647CA65"/>
    <w:rsid w:val="4CCAD0C8"/>
    <w:rsid w:val="55170FC2"/>
    <w:rsid w:val="5884CFA1"/>
    <w:rsid w:val="5FB29037"/>
    <w:rsid w:val="5FE33ADE"/>
    <w:rsid w:val="644924DC"/>
    <w:rsid w:val="6BF9F576"/>
    <w:rsid w:val="73FA8BDD"/>
    <w:rsid w:val="78C75CCD"/>
    <w:rsid w:val="7ACD766F"/>
    <w:rsid w:val="7B9D3A43"/>
    <w:rsid w:val="7D6BE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hapeDefaults>
    <o:shapedefaults v:ext="edit" spidmax="1024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HTMLPreformatted">
    <w:name w:val="HTML Preformatted"/>
    <w:basedOn w:val="Normal"/>
    <w:link w:val="HTMLPreformattedChar"/>
    <w:uiPriority w:val="99"/>
    <w:semiHidden/>
    <w:unhideWhenUsed/>
    <w:rsid w:val="00447DEF"/>
    <w:rPr>
      <w:rFonts w:ascii="Consolas" w:hAnsi="Consolas"/>
    </w:rPr>
  </w:style>
  <w:style w:type="character" w:customStyle="1" w:styleId="HTMLPreformattedChar">
    <w:name w:val="HTML Preformatted Char"/>
    <w:basedOn w:val="DefaultParagraphFont"/>
    <w:link w:val="HTMLPreformatted"/>
    <w:uiPriority w:val="99"/>
    <w:semiHidden/>
    <w:rsid w:val="00447DEF"/>
    <w:rPr>
      <w:rFonts w:ascii="Consolas" w:eastAsia="Times New Roman" w:hAnsi="Consolas" w:cs="Times New Roman"/>
      <w:sz w:val="20"/>
      <w:szCs w:val="20"/>
      <w:lang w:val="en-GB" w:eastAsia="en-GB"/>
    </w:rPr>
  </w:style>
  <w:style w:type="character" w:styleId="UnresolvedMention">
    <w:name w:val="Unresolved Mention"/>
    <w:basedOn w:val="DefaultParagraphFont"/>
    <w:uiPriority w:val="99"/>
    <w:semiHidden/>
    <w:unhideWhenUsed/>
    <w:rsid w:val="002B1F9D"/>
    <w:rPr>
      <w:color w:val="605E5C"/>
      <w:shd w:val="clear" w:color="auto" w:fill="E1DFDD"/>
    </w:rPr>
  </w:style>
  <w:style w:type="paragraph" w:customStyle="1" w:styleId="TableParagraph">
    <w:name w:val="Table Paragraph"/>
    <w:basedOn w:val="Normal"/>
    <w:uiPriority w:val="1"/>
    <w:qFormat/>
    <w:rsid w:val="002B1F9D"/>
    <w:pPr>
      <w:widowControl w:val="0"/>
      <w:autoSpaceDE w:val="0"/>
      <w:autoSpaceDN w:val="0"/>
    </w:pPr>
    <w:rPr>
      <w:rFonts w:ascii="Arial" w:eastAsia="Arial" w:hAnsi="Arial" w:cs="Arial"/>
      <w:sz w:val="22"/>
      <w:szCs w:val="22"/>
      <w:lang w:val="en-US" w:eastAsia="en-US"/>
    </w:rPr>
  </w:style>
  <w:style w:type="character" w:customStyle="1" w:styleId="ListParagraphChar">
    <w:name w:val="List Paragraph Char"/>
    <w:link w:val="ListParagraph"/>
    <w:uiPriority w:val="34"/>
    <w:locked/>
    <w:rsid w:val="002B1F9D"/>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71189248">
      <w:bodyDiv w:val="1"/>
      <w:marLeft w:val="0"/>
      <w:marRight w:val="0"/>
      <w:marTop w:val="0"/>
      <w:marBottom w:val="0"/>
      <w:divBdr>
        <w:top w:val="none" w:sz="0" w:space="0" w:color="auto"/>
        <w:left w:val="none" w:sz="0" w:space="0" w:color="auto"/>
        <w:bottom w:val="none" w:sz="0" w:space="0" w:color="auto"/>
        <w:right w:val="none" w:sz="0" w:space="0" w:color="auto"/>
      </w:divBdr>
      <w:divsChild>
        <w:div w:id="522666219">
          <w:marLeft w:val="0"/>
          <w:marRight w:val="0"/>
          <w:marTop w:val="0"/>
          <w:marBottom w:val="0"/>
          <w:divBdr>
            <w:top w:val="none" w:sz="0" w:space="0" w:color="auto"/>
            <w:left w:val="none" w:sz="0" w:space="0" w:color="auto"/>
            <w:bottom w:val="none" w:sz="0" w:space="0" w:color="auto"/>
            <w:right w:val="none" w:sz="0" w:space="0" w:color="auto"/>
          </w:divBdr>
        </w:div>
      </w:divsChild>
    </w:div>
    <w:div w:id="297298996">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91689459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niall.delappe@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743f7b50b3e2ebc64042c40212a940de">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9a3db74e5136d2cff74bfb2aae49473e"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customXml/itemProps2.xml><?xml version="1.0" encoding="utf-8"?>
<ds:datastoreItem xmlns:ds="http://schemas.openxmlformats.org/officeDocument/2006/customXml" ds:itemID="{661B6A80-5985-4DE8-86F3-1B293BD78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87C4E0-905E-4F29-8015-590174AF42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9</Pages>
  <Words>4117</Words>
  <Characters>23473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Lauren Smith3</cp:lastModifiedBy>
  <cp:revision>7</cp:revision>
  <dcterms:created xsi:type="dcterms:W3CDTF">2026-01-13T12:21:00Z</dcterms:created>
  <dcterms:modified xsi:type="dcterms:W3CDTF">2026-01-21T10:37:00Z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