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228A0E60" w:rsidR="006F0040" w:rsidRPr="00D159F8"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D159F8" w:rsidRPr="00D159F8">
        <w:rPr>
          <w:rFonts w:eastAsia="Times New Roman" w:cs="Arial"/>
          <w:b/>
          <w:iCs/>
          <w:sz w:val="24"/>
          <w:szCs w:val="24"/>
          <w:lang w:eastAsia="en-IE"/>
        </w:rPr>
        <w:t>G10669 Advanced Nurse Practitioner, candidate (cANP)</w:t>
      </w:r>
      <w:r w:rsidR="00D159F8">
        <w:rPr>
          <w:rFonts w:eastAsia="Times New Roman" w:cs="Arial"/>
          <w:b/>
          <w:iCs/>
          <w:sz w:val="24"/>
          <w:szCs w:val="24"/>
          <w:lang w:eastAsia="en-IE"/>
        </w:rPr>
        <w:t xml:space="preserve"> Radiation Oncology</w:t>
      </w:r>
      <w:r w:rsidRPr="00D159F8">
        <w:rPr>
          <w:rFonts w:eastAsia="Times New Roman" w:cs="Arial"/>
          <w:b/>
          <w:iCs/>
          <w:sz w:val="24"/>
          <w:szCs w:val="24"/>
          <w:lang w:eastAsia="en-IE"/>
        </w:rPr>
        <w:t>,</w:t>
      </w:r>
    </w:p>
    <w:p w14:paraId="6BB259D8" w14:textId="363B170B" w:rsidR="006F0040" w:rsidRPr="00D159F8" w:rsidRDefault="00D159F8"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D159F8">
        <w:rPr>
          <w:rFonts w:eastAsia="Times New Roman" w:cs="Arial"/>
          <w:b/>
          <w:iCs/>
          <w:sz w:val="24"/>
          <w:szCs w:val="24"/>
          <w:lang w:eastAsia="en-IE"/>
        </w:rPr>
        <w:t>Galway University Hospitals</w:t>
      </w:r>
    </w:p>
    <w:p w14:paraId="342D91CE" w14:textId="1D036C36"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 xml:space="preserve">Thank you for your interest in </w:t>
      </w:r>
      <w:r w:rsidRPr="00D159F8">
        <w:rPr>
          <w:rFonts w:eastAsia="Times New Roman" w:cs="Arial"/>
          <w:szCs w:val="20"/>
          <w:lang w:eastAsia="en-IE"/>
        </w:rPr>
        <w:t>this role.</w:t>
      </w:r>
      <w:r w:rsidRPr="00D159F8">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EDDFBF1"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w:t>
      </w:r>
      <w:r w:rsidRPr="00D159F8">
        <w:rPr>
          <w:rFonts w:ascii="Arial" w:eastAsia="Times New Roman" w:hAnsi="Arial" w:cs="Arial"/>
          <w:sz w:val="20"/>
          <w:szCs w:val="20"/>
        </w:rPr>
        <w:t xml:space="preserve">queries regarding the Recruitment process please contact: </w:t>
      </w:r>
      <w:r w:rsidR="00D159F8" w:rsidRPr="00D159F8">
        <w:rPr>
          <w:rFonts w:ascii="Arial" w:eastAsia="Times New Roman" w:hAnsi="Arial" w:cs="Arial"/>
          <w:sz w:val="20"/>
          <w:szCs w:val="20"/>
        </w:rPr>
        <w:t>GUH Recruitment Team,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24972BFF" w14:textId="3D9EA3FD" w:rsidR="00EC1290"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245687" w:history="1">
            <w:r w:rsidR="00EC1290" w:rsidRPr="00A73C83">
              <w:rPr>
                <w:rStyle w:val="Hyperlink"/>
                <w:rFonts w:eastAsia="Times New Roman" w:cs="Arial"/>
                <w:noProof/>
                <w:lang w:val="en-US"/>
              </w:rPr>
              <w:t>Who should apply?</w:t>
            </w:r>
            <w:r w:rsidR="00EC1290">
              <w:rPr>
                <w:noProof/>
                <w:webHidden/>
              </w:rPr>
              <w:tab/>
            </w:r>
            <w:r w:rsidR="00EC1290">
              <w:rPr>
                <w:noProof/>
                <w:webHidden/>
              </w:rPr>
              <w:fldChar w:fldCharType="begin"/>
            </w:r>
            <w:r w:rsidR="00EC1290">
              <w:rPr>
                <w:noProof/>
                <w:webHidden/>
              </w:rPr>
              <w:instrText xml:space="preserve"> PAGEREF _Toc204245687 \h </w:instrText>
            </w:r>
            <w:r w:rsidR="00EC1290">
              <w:rPr>
                <w:noProof/>
                <w:webHidden/>
              </w:rPr>
            </w:r>
            <w:r w:rsidR="00EC1290">
              <w:rPr>
                <w:noProof/>
                <w:webHidden/>
              </w:rPr>
              <w:fldChar w:fldCharType="separate"/>
            </w:r>
            <w:r w:rsidR="00EC1290">
              <w:rPr>
                <w:noProof/>
                <w:webHidden/>
              </w:rPr>
              <w:t>2</w:t>
            </w:r>
            <w:r w:rsidR="00EC1290">
              <w:rPr>
                <w:noProof/>
                <w:webHidden/>
              </w:rPr>
              <w:fldChar w:fldCharType="end"/>
            </w:r>
          </w:hyperlink>
        </w:p>
        <w:p w14:paraId="567FA0DD" w14:textId="55777EC6" w:rsidR="00EC1290" w:rsidRDefault="003D3EDF">
          <w:pPr>
            <w:pStyle w:val="TOC1"/>
            <w:rPr>
              <w:rFonts w:asciiTheme="minorHAnsi" w:eastAsiaTheme="minorEastAsia" w:hAnsiTheme="minorHAnsi"/>
              <w:noProof/>
              <w:sz w:val="22"/>
              <w:lang w:eastAsia="en-IE"/>
            </w:rPr>
          </w:pPr>
          <w:hyperlink w:anchor="_Toc204245688" w:history="1">
            <w:r w:rsidR="00EC1290" w:rsidRPr="00A73C83">
              <w:rPr>
                <w:rStyle w:val="Hyperlink"/>
                <w:rFonts w:eastAsia="Times New Roman" w:cs="Arial"/>
                <w:noProof/>
                <w:lang w:val="en-US"/>
              </w:rPr>
              <w:t>How to apply for this post.</w:t>
            </w:r>
            <w:r w:rsidR="00EC1290">
              <w:rPr>
                <w:noProof/>
                <w:webHidden/>
              </w:rPr>
              <w:tab/>
            </w:r>
            <w:r w:rsidR="00EC1290">
              <w:rPr>
                <w:noProof/>
                <w:webHidden/>
              </w:rPr>
              <w:fldChar w:fldCharType="begin"/>
            </w:r>
            <w:r w:rsidR="00EC1290">
              <w:rPr>
                <w:noProof/>
                <w:webHidden/>
              </w:rPr>
              <w:instrText xml:space="preserve"> PAGEREF _Toc204245688 \h </w:instrText>
            </w:r>
            <w:r w:rsidR="00EC1290">
              <w:rPr>
                <w:noProof/>
                <w:webHidden/>
              </w:rPr>
            </w:r>
            <w:r w:rsidR="00EC1290">
              <w:rPr>
                <w:noProof/>
                <w:webHidden/>
              </w:rPr>
              <w:fldChar w:fldCharType="separate"/>
            </w:r>
            <w:r w:rsidR="00EC1290">
              <w:rPr>
                <w:noProof/>
                <w:webHidden/>
              </w:rPr>
              <w:t>2</w:t>
            </w:r>
            <w:r w:rsidR="00EC1290">
              <w:rPr>
                <w:noProof/>
                <w:webHidden/>
              </w:rPr>
              <w:fldChar w:fldCharType="end"/>
            </w:r>
          </w:hyperlink>
        </w:p>
        <w:p w14:paraId="794B2635" w14:textId="665539BF" w:rsidR="00EC1290" w:rsidRDefault="003D3EDF">
          <w:pPr>
            <w:pStyle w:val="TOC1"/>
            <w:rPr>
              <w:rFonts w:asciiTheme="minorHAnsi" w:eastAsiaTheme="minorEastAsia" w:hAnsiTheme="minorHAnsi"/>
              <w:noProof/>
              <w:sz w:val="22"/>
              <w:lang w:eastAsia="en-IE"/>
            </w:rPr>
          </w:pPr>
          <w:hyperlink w:anchor="_Toc204245689" w:history="1">
            <w:r w:rsidR="00EC1290" w:rsidRPr="00A73C83">
              <w:rPr>
                <w:rStyle w:val="Hyperlink"/>
                <w:rFonts w:cs="Arial"/>
                <w:bCs/>
                <w:noProof/>
              </w:rPr>
              <w:t>Candidates on existing panels</w:t>
            </w:r>
            <w:r w:rsidR="00EC1290">
              <w:rPr>
                <w:noProof/>
                <w:webHidden/>
              </w:rPr>
              <w:tab/>
            </w:r>
            <w:r w:rsidR="00EC1290">
              <w:rPr>
                <w:noProof/>
                <w:webHidden/>
              </w:rPr>
              <w:fldChar w:fldCharType="begin"/>
            </w:r>
            <w:r w:rsidR="00EC1290">
              <w:rPr>
                <w:noProof/>
                <w:webHidden/>
              </w:rPr>
              <w:instrText xml:space="preserve"> PAGEREF _Toc204245689 \h </w:instrText>
            </w:r>
            <w:r w:rsidR="00EC1290">
              <w:rPr>
                <w:noProof/>
                <w:webHidden/>
              </w:rPr>
            </w:r>
            <w:r w:rsidR="00EC1290">
              <w:rPr>
                <w:noProof/>
                <w:webHidden/>
              </w:rPr>
              <w:fldChar w:fldCharType="separate"/>
            </w:r>
            <w:r w:rsidR="00EC1290">
              <w:rPr>
                <w:noProof/>
                <w:webHidden/>
              </w:rPr>
              <w:t>3</w:t>
            </w:r>
            <w:r w:rsidR="00EC1290">
              <w:rPr>
                <w:noProof/>
                <w:webHidden/>
              </w:rPr>
              <w:fldChar w:fldCharType="end"/>
            </w:r>
          </w:hyperlink>
        </w:p>
        <w:p w14:paraId="5305BCFC" w14:textId="3BE42209" w:rsidR="00EC1290" w:rsidRDefault="003D3EDF">
          <w:pPr>
            <w:pStyle w:val="TOC1"/>
            <w:rPr>
              <w:rFonts w:asciiTheme="minorHAnsi" w:eastAsiaTheme="minorEastAsia" w:hAnsiTheme="minorHAnsi"/>
              <w:noProof/>
              <w:sz w:val="22"/>
              <w:lang w:eastAsia="en-IE"/>
            </w:rPr>
          </w:pPr>
          <w:hyperlink w:anchor="_Toc204245690" w:history="1">
            <w:r w:rsidR="00EC1290" w:rsidRPr="00A73C83">
              <w:rPr>
                <w:rStyle w:val="Hyperlink"/>
                <w:rFonts w:cs="Arial"/>
                <w:bCs/>
                <w:noProof/>
              </w:rPr>
              <w:t>How we will manage the selection process.</w:t>
            </w:r>
            <w:r w:rsidR="00EC1290">
              <w:rPr>
                <w:noProof/>
                <w:webHidden/>
              </w:rPr>
              <w:tab/>
            </w:r>
            <w:r w:rsidR="00EC1290">
              <w:rPr>
                <w:noProof/>
                <w:webHidden/>
              </w:rPr>
              <w:fldChar w:fldCharType="begin"/>
            </w:r>
            <w:r w:rsidR="00EC1290">
              <w:rPr>
                <w:noProof/>
                <w:webHidden/>
              </w:rPr>
              <w:instrText xml:space="preserve"> PAGEREF _Toc204245690 \h </w:instrText>
            </w:r>
            <w:r w:rsidR="00EC1290">
              <w:rPr>
                <w:noProof/>
                <w:webHidden/>
              </w:rPr>
            </w:r>
            <w:r w:rsidR="00EC1290">
              <w:rPr>
                <w:noProof/>
                <w:webHidden/>
              </w:rPr>
              <w:fldChar w:fldCharType="separate"/>
            </w:r>
            <w:r w:rsidR="00EC1290">
              <w:rPr>
                <w:noProof/>
                <w:webHidden/>
              </w:rPr>
              <w:t>3</w:t>
            </w:r>
            <w:r w:rsidR="00EC1290">
              <w:rPr>
                <w:noProof/>
                <w:webHidden/>
              </w:rPr>
              <w:fldChar w:fldCharType="end"/>
            </w:r>
          </w:hyperlink>
        </w:p>
        <w:p w14:paraId="1E2FE199" w14:textId="71C52089" w:rsidR="00EC1290" w:rsidRDefault="003D3EDF">
          <w:pPr>
            <w:pStyle w:val="TOC1"/>
            <w:rPr>
              <w:rFonts w:asciiTheme="minorHAnsi" w:eastAsiaTheme="minorEastAsia" w:hAnsiTheme="minorHAnsi"/>
              <w:noProof/>
              <w:sz w:val="22"/>
              <w:lang w:eastAsia="en-IE"/>
            </w:rPr>
          </w:pPr>
          <w:hyperlink w:anchor="_Toc204245691" w:history="1">
            <w:r w:rsidR="00EC1290" w:rsidRPr="00A73C83">
              <w:rPr>
                <w:rStyle w:val="Hyperlink"/>
                <w:rFonts w:cs="Arial"/>
                <w:noProof/>
              </w:rPr>
              <w:t>Candidate Supports</w:t>
            </w:r>
            <w:r w:rsidR="00EC1290">
              <w:rPr>
                <w:noProof/>
                <w:webHidden/>
              </w:rPr>
              <w:tab/>
            </w:r>
            <w:r w:rsidR="00EC1290">
              <w:rPr>
                <w:noProof/>
                <w:webHidden/>
              </w:rPr>
              <w:fldChar w:fldCharType="begin"/>
            </w:r>
            <w:r w:rsidR="00EC1290">
              <w:rPr>
                <w:noProof/>
                <w:webHidden/>
              </w:rPr>
              <w:instrText xml:space="preserve"> PAGEREF _Toc204245691 \h </w:instrText>
            </w:r>
            <w:r w:rsidR="00EC1290">
              <w:rPr>
                <w:noProof/>
                <w:webHidden/>
              </w:rPr>
            </w:r>
            <w:r w:rsidR="00EC1290">
              <w:rPr>
                <w:noProof/>
                <w:webHidden/>
              </w:rPr>
              <w:fldChar w:fldCharType="separate"/>
            </w:r>
            <w:r w:rsidR="00EC1290">
              <w:rPr>
                <w:noProof/>
                <w:webHidden/>
              </w:rPr>
              <w:t>4</w:t>
            </w:r>
            <w:r w:rsidR="00EC1290">
              <w:rPr>
                <w:noProof/>
                <w:webHidden/>
              </w:rPr>
              <w:fldChar w:fldCharType="end"/>
            </w:r>
          </w:hyperlink>
        </w:p>
        <w:p w14:paraId="2DEE5A17" w14:textId="44AC2E63" w:rsidR="00EC1290" w:rsidRDefault="003D3EDF">
          <w:pPr>
            <w:pStyle w:val="TOC1"/>
            <w:rPr>
              <w:rFonts w:asciiTheme="minorHAnsi" w:eastAsiaTheme="minorEastAsia" w:hAnsiTheme="minorHAnsi"/>
              <w:noProof/>
              <w:sz w:val="22"/>
              <w:lang w:eastAsia="en-IE"/>
            </w:rPr>
          </w:pPr>
          <w:hyperlink w:anchor="_Toc204245692" w:history="1">
            <w:r w:rsidR="00EC1290" w:rsidRPr="00A73C83">
              <w:rPr>
                <w:rStyle w:val="Hyperlink"/>
                <w:noProof/>
              </w:rPr>
              <w:t>Reasonable Accommodations Requests for Candidates with Disabilities</w:t>
            </w:r>
            <w:r w:rsidR="00EC1290">
              <w:rPr>
                <w:noProof/>
                <w:webHidden/>
              </w:rPr>
              <w:tab/>
            </w:r>
            <w:r w:rsidR="00EC1290">
              <w:rPr>
                <w:noProof/>
                <w:webHidden/>
              </w:rPr>
              <w:fldChar w:fldCharType="begin"/>
            </w:r>
            <w:r w:rsidR="00EC1290">
              <w:rPr>
                <w:noProof/>
                <w:webHidden/>
              </w:rPr>
              <w:instrText xml:space="preserve"> PAGEREF _Toc204245692 \h </w:instrText>
            </w:r>
            <w:r w:rsidR="00EC1290">
              <w:rPr>
                <w:noProof/>
                <w:webHidden/>
              </w:rPr>
            </w:r>
            <w:r w:rsidR="00EC1290">
              <w:rPr>
                <w:noProof/>
                <w:webHidden/>
              </w:rPr>
              <w:fldChar w:fldCharType="separate"/>
            </w:r>
            <w:r w:rsidR="00EC1290">
              <w:rPr>
                <w:noProof/>
                <w:webHidden/>
              </w:rPr>
              <w:t>4</w:t>
            </w:r>
            <w:r w:rsidR="00EC1290">
              <w:rPr>
                <w:noProof/>
                <w:webHidden/>
              </w:rPr>
              <w:fldChar w:fldCharType="end"/>
            </w:r>
          </w:hyperlink>
        </w:p>
        <w:p w14:paraId="2C02DDFA" w14:textId="758EB7D7" w:rsidR="00EC1290" w:rsidRDefault="003D3EDF">
          <w:pPr>
            <w:pStyle w:val="TOC1"/>
            <w:rPr>
              <w:rFonts w:asciiTheme="minorHAnsi" w:eastAsiaTheme="minorEastAsia" w:hAnsiTheme="minorHAnsi"/>
              <w:noProof/>
              <w:sz w:val="22"/>
              <w:lang w:eastAsia="en-IE"/>
            </w:rPr>
          </w:pPr>
          <w:hyperlink w:anchor="_Toc204245693" w:history="1">
            <w:r w:rsidR="00EC1290" w:rsidRPr="00A73C83">
              <w:rPr>
                <w:rStyle w:val="Hyperlink"/>
                <w:rFonts w:cs="Arial"/>
                <w:noProof/>
              </w:rPr>
              <w:t>Interview Notes</w:t>
            </w:r>
            <w:r w:rsidR="00EC1290">
              <w:rPr>
                <w:noProof/>
                <w:webHidden/>
              </w:rPr>
              <w:tab/>
            </w:r>
            <w:r w:rsidR="00EC1290">
              <w:rPr>
                <w:noProof/>
                <w:webHidden/>
              </w:rPr>
              <w:fldChar w:fldCharType="begin"/>
            </w:r>
            <w:r w:rsidR="00EC1290">
              <w:rPr>
                <w:noProof/>
                <w:webHidden/>
              </w:rPr>
              <w:instrText xml:space="preserve"> PAGEREF _Toc204245693 \h </w:instrText>
            </w:r>
            <w:r w:rsidR="00EC1290">
              <w:rPr>
                <w:noProof/>
                <w:webHidden/>
              </w:rPr>
            </w:r>
            <w:r w:rsidR="00EC1290">
              <w:rPr>
                <w:noProof/>
                <w:webHidden/>
              </w:rPr>
              <w:fldChar w:fldCharType="separate"/>
            </w:r>
            <w:r w:rsidR="00EC1290">
              <w:rPr>
                <w:noProof/>
                <w:webHidden/>
              </w:rPr>
              <w:t>4</w:t>
            </w:r>
            <w:r w:rsidR="00EC1290">
              <w:rPr>
                <w:noProof/>
                <w:webHidden/>
              </w:rPr>
              <w:fldChar w:fldCharType="end"/>
            </w:r>
          </w:hyperlink>
        </w:p>
        <w:p w14:paraId="050A8D73" w14:textId="3A930CE7" w:rsidR="00EC1290" w:rsidRDefault="003D3EDF">
          <w:pPr>
            <w:pStyle w:val="TOC1"/>
            <w:rPr>
              <w:rFonts w:asciiTheme="minorHAnsi" w:eastAsiaTheme="minorEastAsia" w:hAnsiTheme="minorHAnsi"/>
              <w:noProof/>
              <w:sz w:val="22"/>
              <w:lang w:eastAsia="en-IE"/>
            </w:rPr>
          </w:pPr>
          <w:hyperlink w:anchor="_Toc204245694" w:history="1">
            <w:r w:rsidR="00EC1290" w:rsidRPr="00A73C83">
              <w:rPr>
                <w:rStyle w:val="Hyperlink"/>
                <w:rFonts w:cs="Arial"/>
                <w:noProof/>
              </w:rPr>
              <w:t>Formation of Panels</w:t>
            </w:r>
            <w:r w:rsidR="00EC1290">
              <w:rPr>
                <w:noProof/>
                <w:webHidden/>
              </w:rPr>
              <w:tab/>
            </w:r>
            <w:r w:rsidR="00EC1290">
              <w:rPr>
                <w:noProof/>
                <w:webHidden/>
              </w:rPr>
              <w:fldChar w:fldCharType="begin"/>
            </w:r>
            <w:r w:rsidR="00EC1290">
              <w:rPr>
                <w:noProof/>
                <w:webHidden/>
              </w:rPr>
              <w:instrText xml:space="preserve"> PAGEREF _Toc204245694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00E12F27" w14:textId="3BE47B66" w:rsidR="00EC1290" w:rsidRDefault="003D3EDF">
          <w:pPr>
            <w:pStyle w:val="TOC1"/>
            <w:rPr>
              <w:rFonts w:asciiTheme="minorHAnsi" w:eastAsiaTheme="minorEastAsia" w:hAnsiTheme="minorHAnsi"/>
              <w:noProof/>
              <w:sz w:val="22"/>
              <w:lang w:eastAsia="en-IE"/>
            </w:rPr>
          </w:pPr>
          <w:hyperlink w:anchor="_Toc204245695" w:history="1">
            <w:r w:rsidR="00EC1290" w:rsidRPr="00A73C83">
              <w:rPr>
                <w:rStyle w:val="Hyperlink"/>
                <w:noProof/>
              </w:rPr>
              <w:t>Marking System</w:t>
            </w:r>
            <w:r w:rsidR="00EC1290">
              <w:rPr>
                <w:noProof/>
                <w:webHidden/>
              </w:rPr>
              <w:tab/>
            </w:r>
            <w:r w:rsidR="00EC1290">
              <w:rPr>
                <w:noProof/>
                <w:webHidden/>
              </w:rPr>
              <w:fldChar w:fldCharType="begin"/>
            </w:r>
            <w:r w:rsidR="00EC1290">
              <w:rPr>
                <w:noProof/>
                <w:webHidden/>
              </w:rPr>
              <w:instrText xml:space="preserve"> PAGEREF _Toc204245695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59DA8B63" w14:textId="0DCA329E" w:rsidR="00EC1290" w:rsidRDefault="003D3EDF">
          <w:pPr>
            <w:pStyle w:val="TOC1"/>
            <w:rPr>
              <w:rFonts w:asciiTheme="minorHAnsi" w:eastAsiaTheme="minorEastAsia" w:hAnsiTheme="minorHAnsi"/>
              <w:noProof/>
              <w:sz w:val="22"/>
              <w:lang w:eastAsia="en-IE"/>
            </w:rPr>
          </w:pPr>
          <w:hyperlink w:anchor="_Toc204245696" w:history="1">
            <w:r w:rsidR="00EC1290" w:rsidRPr="00A73C83">
              <w:rPr>
                <w:rStyle w:val="Hyperlink"/>
                <w:noProof/>
              </w:rPr>
              <w:t>Future panels</w:t>
            </w:r>
            <w:r w:rsidR="00EC1290">
              <w:rPr>
                <w:noProof/>
                <w:webHidden/>
              </w:rPr>
              <w:tab/>
            </w:r>
            <w:r w:rsidR="00EC1290">
              <w:rPr>
                <w:noProof/>
                <w:webHidden/>
              </w:rPr>
              <w:fldChar w:fldCharType="begin"/>
            </w:r>
            <w:r w:rsidR="00EC1290">
              <w:rPr>
                <w:noProof/>
                <w:webHidden/>
              </w:rPr>
              <w:instrText xml:space="preserve"> PAGEREF _Toc204245696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302232DA" w14:textId="5EE2D4CB" w:rsidR="00EC1290" w:rsidRDefault="003D3EDF">
          <w:pPr>
            <w:pStyle w:val="TOC1"/>
            <w:rPr>
              <w:rFonts w:asciiTheme="minorHAnsi" w:eastAsiaTheme="minorEastAsia" w:hAnsiTheme="minorHAnsi"/>
              <w:noProof/>
              <w:sz w:val="22"/>
              <w:lang w:eastAsia="en-IE"/>
            </w:rPr>
          </w:pPr>
          <w:hyperlink w:anchor="_Toc204245697" w:history="1">
            <w:r w:rsidR="00EC1290" w:rsidRPr="00A73C83">
              <w:rPr>
                <w:rStyle w:val="Hyperlink"/>
                <w:rFonts w:eastAsia="Times New Roman" w:cs="Arial"/>
                <w:noProof/>
                <w:lang w:val="en-US"/>
              </w:rPr>
              <w:t>Acceptance / Declination of a Recommendation to Proceed</w:t>
            </w:r>
            <w:r w:rsidR="00EC1290">
              <w:rPr>
                <w:noProof/>
                <w:webHidden/>
              </w:rPr>
              <w:tab/>
            </w:r>
            <w:r w:rsidR="00EC1290">
              <w:rPr>
                <w:noProof/>
                <w:webHidden/>
              </w:rPr>
              <w:fldChar w:fldCharType="begin"/>
            </w:r>
            <w:r w:rsidR="00EC1290">
              <w:rPr>
                <w:noProof/>
                <w:webHidden/>
              </w:rPr>
              <w:instrText xml:space="preserve"> PAGEREF _Toc204245697 \h </w:instrText>
            </w:r>
            <w:r w:rsidR="00EC1290">
              <w:rPr>
                <w:noProof/>
                <w:webHidden/>
              </w:rPr>
            </w:r>
            <w:r w:rsidR="00EC1290">
              <w:rPr>
                <w:noProof/>
                <w:webHidden/>
              </w:rPr>
              <w:fldChar w:fldCharType="separate"/>
            </w:r>
            <w:r w:rsidR="00EC1290">
              <w:rPr>
                <w:noProof/>
                <w:webHidden/>
              </w:rPr>
              <w:t>5</w:t>
            </w:r>
            <w:r w:rsidR="00EC1290">
              <w:rPr>
                <w:noProof/>
                <w:webHidden/>
              </w:rPr>
              <w:fldChar w:fldCharType="end"/>
            </w:r>
          </w:hyperlink>
        </w:p>
        <w:p w14:paraId="2B05AAFD" w14:textId="758F90C5" w:rsidR="00EC1290" w:rsidRDefault="003D3EDF">
          <w:pPr>
            <w:pStyle w:val="TOC1"/>
            <w:rPr>
              <w:rFonts w:asciiTheme="minorHAnsi" w:eastAsiaTheme="minorEastAsia" w:hAnsiTheme="minorHAnsi"/>
              <w:noProof/>
              <w:sz w:val="22"/>
              <w:lang w:eastAsia="en-IE"/>
            </w:rPr>
          </w:pPr>
          <w:hyperlink w:anchor="_Toc204245698" w:history="1">
            <w:r w:rsidR="00EC1290" w:rsidRPr="00A73C83">
              <w:rPr>
                <w:rStyle w:val="Hyperlink"/>
                <w:rFonts w:eastAsia="Times New Roman" w:cs="Arial"/>
                <w:noProof/>
                <w:lang w:val="en-US"/>
              </w:rPr>
              <w:t>Recruitment Process Time Scales</w:t>
            </w:r>
            <w:r w:rsidR="00EC1290">
              <w:rPr>
                <w:noProof/>
                <w:webHidden/>
              </w:rPr>
              <w:tab/>
            </w:r>
            <w:r w:rsidR="00EC1290">
              <w:rPr>
                <w:noProof/>
                <w:webHidden/>
              </w:rPr>
              <w:fldChar w:fldCharType="begin"/>
            </w:r>
            <w:r w:rsidR="00EC1290">
              <w:rPr>
                <w:noProof/>
                <w:webHidden/>
              </w:rPr>
              <w:instrText xml:space="preserve"> PAGEREF _Toc204245698 \h </w:instrText>
            </w:r>
            <w:r w:rsidR="00EC1290">
              <w:rPr>
                <w:noProof/>
                <w:webHidden/>
              </w:rPr>
            </w:r>
            <w:r w:rsidR="00EC1290">
              <w:rPr>
                <w:noProof/>
                <w:webHidden/>
              </w:rPr>
              <w:fldChar w:fldCharType="separate"/>
            </w:r>
            <w:r w:rsidR="00EC1290">
              <w:rPr>
                <w:noProof/>
                <w:webHidden/>
              </w:rPr>
              <w:t>6</w:t>
            </w:r>
            <w:r w:rsidR="00EC1290">
              <w:rPr>
                <w:noProof/>
                <w:webHidden/>
              </w:rPr>
              <w:fldChar w:fldCharType="end"/>
            </w:r>
          </w:hyperlink>
        </w:p>
        <w:p w14:paraId="137D84EE" w14:textId="41B44D63" w:rsidR="00EC1290" w:rsidRDefault="003D3EDF">
          <w:pPr>
            <w:pStyle w:val="TOC1"/>
            <w:rPr>
              <w:rFonts w:asciiTheme="minorHAnsi" w:eastAsiaTheme="minorEastAsia" w:hAnsiTheme="minorHAnsi"/>
              <w:noProof/>
              <w:sz w:val="22"/>
              <w:lang w:eastAsia="en-IE"/>
            </w:rPr>
          </w:pPr>
          <w:hyperlink w:anchor="_Toc204245699" w:history="1">
            <w:r w:rsidR="00EC1290" w:rsidRPr="00A73C83">
              <w:rPr>
                <w:rStyle w:val="Hyperlink"/>
                <w:rFonts w:eastAsia="Times New Roman" w:cs="Arial"/>
                <w:noProof/>
                <w:lang w:val="en-US"/>
              </w:rPr>
              <w:t>Security Clearance</w:t>
            </w:r>
            <w:r w:rsidR="00EC1290">
              <w:rPr>
                <w:noProof/>
                <w:webHidden/>
              </w:rPr>
              <w:tab/>
            </w:r>
            <w:r w:rsidR="00EC1290">
              <w:rPr>
                <w:noProof/>
                <w:webHidden/>
              </w:rPr>
              <w:fldChar w:fldCharType="begin"/>
            </w:r>
            <w:r w:rsidR="00EC1290">
              <w:rPr>
                <w:noProof/>
                <w:webHidden/>
              </w:rPr>
              <w:instrText xml:space="preserve"> PAGEREF _Toc204245699 \h </w:instrText>
            </w:r>
            <w:r w:rsidR="00EC1290">
              <w:rPr>
                <w:noProof/>
                <w:webHidden/>
              </w:rPr>
            </w:r>
            <w:r w:rsidR="00EC1290">
              <w:rPr>
                <w:noProof/>
                <w:webHidden/>
              </w:rPr>
              <w:fldChar w:fldCharType="separate"/>
            </w:r>
            <w:r w:rsidR="00EC1290">
              <w:rPr>
                <w:noProof/>
                <w:webHidden/>
              </w:rPr>
              <w:t>6</w:t>
            </w:r>
            <w:r w:rsidR="00EC1290">
              <w:rPr>
                <w:noProof/>
                <w:webHidden/>
              </w:rPr>
              <w:fldChar w:fldCharType="end"/>
            </w:r>
          </w:hyperlink>
        </w:p>
        <w:p w14:paraId="516149D8" w14:textId="074D00A2" w:rsidR="00EC1290" w:rsidRDefault="003D3EDF">
          <w:pPr>
            <w:pStyle w:val="TOC1"/>
            <w:rPr>
              <w:rFonts w:asciiTheme="minorHAnsi" w:eastAsiaTheme="minorEastAsia" w:hAnsiTheme="minorHAnsi"/>
              <w:noProof/>
              <w:sz w:val="22"/>
              <w:lang w:eastAsia="en-IE"/>
            </w:rPr>
          </w:pPr>
          <w:hyperlink w:anchor="_Toc204245700" w:history="1">
            <w:r w:rsidR="00EC1290" w:rsidRPr="00A73C83">
              <w:rPr>
                <w:rStyle w:val="Hyperlink"/>
                <w:rFonts w:cs="Arial"/>
                <w:noProof/>
              </w:rPr>
              <w:t>Review and Complaint Procedure (CPSA)</w:t>
            </w:r>
            <w:r w:rsidR="00EC1290">
              <w:rPr>
                <w:noProof/>
                <w:webHidden/>
              </w:rPr>
              <w:tab/>
            </w:r>
            <w:r w:rsidR="00EC1290">
              <w:rPr>
                <w:noProof/>
                <w:webHidden/>
              </w:rPr>
              <w:fldChar w:fldCharType="begin"/>
            </w:r>
            <w:r w:rsidR="00EC1290">
              <w:rPr>
                <w:noProof/>
                <w:webHidden/>
              </w:rPr>
              <w:instrText xml:space="preserve"> PAGEREF _Toc204245700 \h </w:instrText>
            </w:r>
            <w:r w:rsidR="00EC1290">
              <w:rPr>
                <w:noProof/>
                <w:webHidden/>
              </w:rPr>
            </w:r>
            <w:r w:rsidR="00EC1290">
              <w:rPr>
                <w:noProof/>
                <w:webHidden/>
              </w:rPr>
              <w:fldChar w:fldCharType="separate"/>
            </w:r>
            <w:r w:rsidR="00EC1290">
              <w:rPr>
                <w:noProof/>
                <w:webHidden/>
              </w:rPr>
              <w:t>6</w:t>
            </w:r>
            <w:r w:rsidR="00EC1290">
              <w:rPr>
                <w:noProof/>
                <w:webHidden/>
              </w:rPr>
              <w:fldChar w:fldCharType="end"/>
            </w:r>
          </w:hyperlink>
        </w:p>
        <w:p w14:paraId="1C5AC3D4" w14:textId="1E52BF50" w:rsidR="00EC1290" w:rsidRDefault="003D3EDF">
          <w:pPr>
            <w:pStyle w:val="TOC1"/>
            <w:rPr>
              <w:rFonts w:asciiTheme="minorHAnsi" w:eastAsiaTheme="minorEastAsia" w:hAnsiTheme="minorHAnsi"/>
              <w:noProof/>
              <w:sz w:val="22"/>
              <w:lang w:eastAsia="en-IE"/>
            </w:rPr>
          </w:pPr>
          <w:hyperlink w:anchor="_Toc204245701" w:history="1">
            <w:r w:rsidR="00EC1290" w:rsidRPr="00A73C83">
              <w:rPr>
                <w:rStyle w:val="Hyperlink"/>
                <w:rFonts w:cs="Arial"/>
                <w:noProof/>
              </w:rPr>
              <w:t>HSE Privacy Policy</w:t>
            </w:r>
            <w:r w:rsidR="00EC1290">
              <w:rPr>
                <w:noProof/>
                <w:webHidden/>
              </w:rPr>
              <w:tab/>
            </w:r>
            <w:r w:rsidR="00EC1290">
              <w:rPr>
                <w:noProof/>
                <w:webHidden/>
              </w:rPr>
              <w:fldChar w:fldCharType="begin"/>
            </w:r>
            <w:r w:rsidR="00EC1290">
              <w:rPr>
                <w:noProof/>
                <w:webHidden/>
              </w:rPr>
              <w:instrText xml:space="preserve"> PAGEREF _Toc204245701 \h </w:instrText>
            </w:r>
            <w:r w:rsidR="00EC1290">
              <w:rPr>
                <w:noProof/>
                <w:webHidden/>
              </w:rPr>
            </w:r>
            <w:r w:rsidR="00EC1290">
              <w:rPr>
                <w:noProof/>
                <w:webHidden/>
              </w:rPr>
              <w:fldChar w:fldCharType="separate"/>
            </w:r>
            <w:r w:rsidR="00EC1290">
              <w:rPr>
                <w:noProof/>
                <w:webHidden/>
              </w:rPr>
              <w:t>7</w:t>
            </w:r>
            <w:r w:rsidR="00EC1290">
              <w:rPr>
                <w:noProof/>
                <w:webHidden/>
              </w:rPr>
              <w:fldChar w:fldCharType="end"/>
            </w:r>
          </w:hyperlink>
        </w:p>
        <w:p w14:paraId="6117661E" w14:textId="5B7E53B1" w:rsidR="00EC1290" w:rsidRDefault="003D3EDF">
          <w:pPr>
            <w:pStyle w:val="TOC1"/>
            <w:rPr>
              <w:rFonts w:asciiTheme="minorHAnsi" w:eastAsiaTheme="minorEastAsia" w:hAnsiTheme="minorHAnsi"/>
              <w:noProof/>
              <w:sz w:val="22"/>
              <w:lang w:eastAsia="en-IE"/>
            </w:rPr>
          </w:pPr>
          <w:hyperlink w:anchor="_Toc204245702" w:history="1">
            <w:r w:rsidR="00EC1290" w:rsidRPr="00A73C83">
              <w:rPr>
                <w:rStyle w:val="Hyperlink"/>
                <w:noProof/>
              </w:rPr>
              <w:t>Superannuation / Pension Information</w:t>
            </w:r>
            <w:r w:rsidR="00EC1290">
              <w:rPr>
                <w:noProof/>
                <w:webHidden/>
              </w:rPr>
              <w:tab/>
            </w:r>
            <w:r w:rsidR="00EC1290">
              <w:rPr>
                <w:noProof/>
                <w:webHidden/>
              </w:rPr>
              <w:fldChar w:fldCharType="begin"/>
            </w:r>
            <w:r w:rsidR="00EC1290">
              <w:rPr>
                <w:noProof/>
                <w:webHidden/>
              </w:rPr>
              <w:instrText xml:space="preserve"> PAGEREF _Toc204245702 \h </w:instrText>
            </w:r>
            <w:r w:rsidR="00EC1290">
              <w:rPr>
                <w:noProof/>
                <w:webHidden/>
              </w:rPr>
            </w:r>
            <w:r w:rsidR="00EC1290">
              <w:rPr>
                <w:noProof/>
                <w:webHidden/>
              </w:rPr>
              <w:fldChar w:fldCharType="separate"/>
            </w:r>
            <w:r w:rsidR="00EC1290">
              <w:rPr>
                <w:noProof/>
                <w:webHidden/>
              </w:rPr>
              <w:t>7</w:t>
            </w:r>
            <w:r w:rsidR="00EC1290">
              <w:rPr>
                <w:noProof/>
                <w:webHidden/>
              </w:rPr>
              <w:fldChar w:fldCharType="end"/>
            </w:r>
          </w:hyperlink>
        </w:p>
        <w:p w14:paraId="59B57F63" w14:textId="0E61A136" w:rsidR="00EC1290" w:rsidRDefault="003D3EDF">
          <w:pPr>
            <w:pStyle w:val="TOC1"/>
            <w:rPr>
              <w:rFonts w:asciiTheme="minorHAnsi" w:eastAsiaTheme="minorEastAsia" w:hAnsiTheme="minorHAnsi"/>
              <w:noProof/>
              <w:sz w:val="22"/>
              <w:lang w:eastAsia="en-IE"/>
            </w:rPr>
          </w:pPr>
          <w:hyperlink w:anchor="_Toc204245703" w:history="1">
            <w:r w:rsidR="00EC1290" w:rsidRPr="00A73C83">
              <w:rPr>
                <w:rStyle w:val="Hyperlink"/>
                <w:rFonts w:cs="Arial"/>
                <w:noProof/>
              </w:rPr>
              <w:t>Appendices: Supplementary recruitment and selection process information</w:t>
            </w:r>
            <w:r w:rsidR="00EC1290">
              <w:rPr>
                <w:noProof/>
                <w:webHidden/>
              </w:rPr>
              <w:tab/>
            </w:r>
            <w:r w:rsidR="00EC1290">
              <w:rPr>
                <w:noProof/>
                <w:webHidden/>
              </w:rPr>
              <w:fldChar w:fldCharType="begin"/>
            </w:r>
            <w:r w:rsidR="00EC1290">
              <w:rPr>
                <w:noProof/>
                <w:webHidden/>
              </w:rPr>
              <w:instrText xml:space="preserve"> PAGEREF _Toc204245703 \h </w:instrText>
            </w:r>
            <w:r w:rsidR="00EC1290">
              <w:rPr>
                <w:noProof/>
                <w:webHidden/>
              </w:rPr>
            </w:r>
            <w:r w:rsidR="00EC1290">
              <w:rPr>
                <w:noProof/>
                <w:webHidden/>
              </w:rPr>
              <w:fldChar w:fldCharType="separate"/>
            </w:r>
            <w:r w:rsidR="00EC1290">
              <w:rPr>
                <w:noProof/>
                <w:webHidden/>
              </w:rPr>
              <w:t>9</w:t>
            </w:r>
            <w:r w:rsidR="00EC1290">
              <w:rPr>
                <w:noProof/>
                <w:webHidden/>
              </w:rPr>
              <w:fldChar w:fldCharType="end"/>
            </w:r>
          </w:hyperlink>
        </w:p>
        <w:p w14:paraId="22E4E7C9" w14:textId="5E7643C9" w:rsidR="00EC1290" w:rsidRDefault="003D3EDF">
          <w:pPr>
            <w:pStyle w:val="TOC2"/>
            <w:tabs>
              <w:tab w:val="right" w:leader="dot" w:pos="9288"/>
            </w:tabs>
            <w:rPr>
              <w:rFonts w:asciiTheme="minorHAnsi" w:eastAsiaTheme="minorEastAsia" w:hAnsiTheme="minorHAnsi"/>
              <w:noProof/>
              <w:sz w:val="22"/>
              <w:lang w:eastAsia="en-IE"/>
            </w:rPr>
          </w:pPr>
          <w:hyperlink w:anchor="_Toc204245704" w:history="1">
            <w:r w:rsidR="00EC1290" w:rsidRPr="00A73C83">
              <w:rPr>
                <w:rStyle w:val="Hyperlink"/>
                <w:noProof/>
              </w:rPr>
              <w:t>Appendix 1: Eligibility Criteria</w:t>
            </w:r>
            <w:r w:rsidR="00EC1290">
              <w:rPr>
                <w:noProof/>
                <w:webHidden/>
              </w:rPr>
              <w:tab/>
            </w:r>
            <w:r w:rsidR="00EC1290">
              <w:rPr>
                <w:noProof/>
                <w:webHidden/>
              </w:rPr>
              <w:fldChar w:fldCharType="begin"/>
            </w:r>
            <w:r w:rsidR="00EC1290">
              <w:rPr>
                <w:noProof/>
                <w:webHidden/>
              </w:rPr>
              <w:instrText xml:space="preserve"> PAGEREF _Toc204245704 \h </w:instrText>
            </w:r>
            <w:r w:rsidR="00EC1290">
              <w:rPr>
                <w:noProof/>
                <w:webHidden/>
              </w:rPr>
            </w:r>
            <w:r w:rsidR="00EC1290">
              <w:rPr>
                <w:noProof/>
                <w:webHidden/>
              </w:rPr>
              <w:fldChar w:fldCharType="separate"/>
            </w:r>
            <w:r w:rsidR="00EC1290">
              <w:rPr>
                <w:noProof/>
                <w:webHidden/>
              </w:rPr>
              <w:t>9</w:t>
            </w:r>
            <w:r w:rsidR="00EC1290">
              <w:rPr>
                <w:noProof/>
                <w:webHidden/>
              </w:rPr>
              <w:fldChar w:fldCharType="end"/>
            </w:r>
          </w:hyperlink>
        </w:p>
        <w:p w14:paraId="429CD64C" w14:textId="454CC5EE" w:rsidR="00EC1290" w:rsidRDefault="003D3EDF">
          <w:pPr>
            <w:pStyle w:val="TOC2"/>
            <w:tabs>
              <w:tab w:val="right" w:leader="dot" w:pos="9288"/>
            </w:tabs>
            <w:rPr>
              <w:rFonts w:asciiTheme="minorHAnsi" w:eastAsiaTheme="minorEastAsia" w:hAnsiTheme="minorHAnsi"/>
              <w:noProof/>
              <w:sz w:val="22"/>
              <w:lang w:eastAsia="en-IE"/>
            </w:rPr>
          </w:pPr>
          <w:hyperlink w:anchor="_Toc204245705" w:history="1">
            <w:r w:rsidR="00EC1290" w:rsidRPr="00A73C83">
              <w:rPr>
                <w:rStyle w:val="Hyperlink"/>
                <w:noProof/>
              </w:rPr>
              <w:t>Appendix 2: EEA, Swiss, British and Non-EEA Applicants</w:t>
            </w:r>
            <w:r w:rsidR="00EC1290">
              <w:rPr>
                <w:noProof/>
                <w:webHidden/>
              </w:rPr>
              <w:tab/>
            </w:r>
            <w:r w:rsidR="00EC1290">
              <w:rPr>
                <w:noProof/>
                <w:webHidden/>
              </w:rPr>
              <w:fldChar w:fldCharType="begin"/>
            </w:r>
            <w:r w:rsidR="00EC1290">
              <w:rPr>
                <w:noProof/>
                <w:webHidden/>
              </w:rPr>
              <w:instrText xml:space="preserve"> PAGEREF _Toc204245705 \h </w:instrText>
            </w:r>
            <w:r w:rsidR="00EC1290">
              <w:rPr>
                <w:noProof/>
                <w:webHidden/>
              </w:rPr>
            </w:r>
            <w:r w:rsidR="00EC1290">
              <w:rPr>
                <w:noProof/>
                <w:webHidden/>
              </w:rPr>
              <w:fldChar w:fldCharType="separate"/>
            </w:r>
            <w:r w:rsidR="00EC1290">
              <w:rPr>
                <w:noProof/>
                <w:webHidden/>
              </w:rPr>
              <w:t>11</w:t>
            </w:r>
            <w:r w:rsidR="00EC1290">
              <w:rPr>
                <w:noProof/>
                <w:webHidden/>
              </w:rPr>
              <w:fldChar w:fldCharType="end"/>
            </w:r>
          </w:hyperlink>
        </w:p>
        <w:p w14:paraId="15D5F801" w14:textId="5CFEC5D1" w:rsidR="00EC1290" w:rsidRDefault="003D3EDF">
          <w:pPr>
            <w:pStyle w:val="TOC2"/>
            <w:tabs>
              <w:tab w:val="right" w:leader="dot" w:pos="9288"/>
            </w:tabs>
            <w:rPr>
              <w:rFonts w:asciiTheme="minorHAnsi" w:eastAsiaTheme="minorEastAsia" w:hAnsiTheme="minorHAnsi"/>
              <w:noProof/>
              <w:sz w:val="22"/>
              <w:lang w:eastAsia="en-IE"/>
            </w:rPr>
          </w:pPr>
          <w:hyperlink w:anchor="_Toc204245706" w:history="1">
            <w:r w:rsidR="00EC1290" w:rsidRPr="00A73C83">
              <w:rPr>
                <w:rStyle w:val="Hyperlink"/>
                <w:noProof/>
              </w:rPr>
              <w:t>Appendix 3: Clearances</w:t>
            </w:r>
            <w:r w:rsidR="00EC1290">
              <w:rPr>
                <w:noProof/>
                <w:webHidden/>
              </w:rPr>
              <w:tab/>
            </w:r>
            <w:r w:rsidR="00EC1290">
              <w:rPr>
                <w:noProof/>
                <w:webHidden/>
              </w:rPr>
              <w:fldChar w:fldCharType="begin"/>
            </w:r>
            <w:r w:rsidR="00EC1290">
              <w:rPr>
                <w:noProof/>
                <w:webHidden/>
              </w:rPr>
              <w:instrText xml:space="preserve"> PAGEREF _Toc204245706 \h </w:instrText>
            </w:r>
            <w:r w:rsidR="00EC1290">
              <w:rPr>
                <w:noProof/>
                <w:webHidden/>
              </w:rPr>
            </w:r>
            <w:r w:rsidR="00EC1290">
              <w:rPr>
                <w:noProof/>
                <w:webHidden/>
              </w:rPr>
              <w:fldChar w:fldCharType="separate"/>
            </w:r>
            <w:r w:rsidR="00EC1290">
              <w:rPr>
                <w:noProof/>
                <w:webHidden/>
              </w:rPr>
              <w:t>12</w:t>
            </w:r>
            <w:r w:rsidR="00EC1290">
              <w:rPr>
                <w:noProof/>
                <w:webHidden/>
              </w:rPr>
              <w:fldChar w:fldCharType="end"/>
            </w:r>
          </w:hyperlink>
        </w:p>
        <w:p w14:paraId="4C980266" w14:textId="3883FA02" w:rsidR="00EC1290" w:rsidRDefault="003D3EDF">
          <w:pPr>
            <w:pStyle w:val="TOC2"/>
            <w:tabs>
              <w:tab w:val="right" w:leader="dot" w:pos="9288"/>
            </w:tabs>
            <w:rPr>
              <w:rFonts w:asciiTheme="minorHAnsi" w:eastAsiaTheme="minorEastAsia" w:hAnsiTheme="minorHAnsi"/>
              <w:noProof/>
              <w:sz w:val="22"/>
              <w:lang w:eastAsia="en-IE"/>
            </w:rPr>
          </w:pPr>
          <w:hyperlink w:anchor="_Toc204245707" w:history="1">
            <w:r w:rsidR="00EC1290" w:rsidRPr="00A73C83">
              <w:rPr>
                <w:rStyle w:val="Hyperlink"/>
                <w:noProof/>
              </w:rPr>
              <w:t>Appendix: 4 Interview Reasonable Accommodation (RA) Requests Process Flowchart for Candidates</w:t>
            </w:r>
            <w:r w:rsidR="00EC1290">
              <w:rPr>
                <w:noProof/>
                <w:webHidden/>
              </w:rPr>
              <w:tab/>
            </w:r>
            <w:r w:rsidR="00EC1290">
              <w:rPr>
                <w:noProof/>
                <w:webHidden/>
              </w:rPr>
              <w:fldChar w:fldCharType="begin"/>
            </w:r>
            <w:r w:rsidR="00EC1290">
              <w:rPr>
                <w:noProof/>
                <w:webHidden/>
              </w:rPr>
              <w:instrText xml:space="preserve"> PAGEREF _Toc204245707 \h </w:instrText>
            </w:r>
            <w:r w:rsidR="00EC1290">
              <w:rPr>
                <w:noProof/>
                <w:webHidden/>
              </w:rPr>
            </w:r>
            <w:r w:rsidR="00EC1290">
              <w:rPr>
                <w:noProof/>
                <w:webHidden/>
              </w:rPr>
              <w:fldChar w:fldCharType="separate"/>
            </w:r>
            <w:r w:rsidR="00EC1290">
              <w:rPr>
                <w:noProof/>
                <w:webHidden/>
              </w:rPr>
              <w:t>13</w:t>
            </w:r>
            <w:r w:rsidR="00EC1290">
              <w:rPr>
                <w:noProof/>
                <w:webHidden/>
              </w:rPr>
              <w:fldChar w:fldCharType="end"/>
            </w:r>
          </w:hyperlink>
        </w:p>
        <w:p w14:paraId="7EA0DA31" w14:textId="0392331C" w:rsidR="00EC1290" w:rsidRDefault="003D3EDF">
          <w:pPr>
            <w:pStyle w:val="TOC2"/>
            <w:tabs>
              <w:tab w:val="right" w:leader="dot" w:pos="9288"/>
            </w:tabs>
            <w:rPr>
              <w:rFonts w:asciiTheme="minorHAnsi" w:eastAsiaTheme="minorEastAsia" w:hAnsiTheme="minorHAnsi"/>
              <w:noProof/>
              <w:sz w:val="22"/>
              <w:lang w:eastAsia="en-IE"/>
            </w:rPr>
          </w:pPr>
          <w:hyperlink w:anchor="_Toc204245708" w:history="1">
            <w:r w:rsidR="00EC1290" w:rsidRPr="00A73C83">
              <w:rPr>
                <w:rStyle w:val="Hyperlink"/>
                <w:noProof/>
              </w:rPr>
              <w:t>Appendix: 5 Panel Management Rules</w:t>
            </w:r>
            <w:r w:rsidR="00EC1290">
              <w:rPr>
                <w:noProof/>
                <w:webHidden/>
              </w:rPr>
              <w:tab/>
            </w:r>
            <w:r w:rsidR="00EC1290">
              <w:rPr>
                <w:noProof/>
                <w:webHidden/>
              </w:rPr>
              <w:fldChar w:fldCharType="begin"/>
            </w:r>
            <w:r w:rsidR="00EC1290">
              <w:rPr>
                <w:noProof/>
                <w:webHidden/>
              </w:rPr>
              <w:instrText xml:space="preserve"> PAGEREF _Toc204245708 \h </w:instrText>
            </w:r>
            <w:r w:rsidR="00EC1290">
              <w:rPr>
                <w:noProof/>
                <w:webHidden/>
              </w:rPr>
            </w:r>
            <w:r w:rsidR="00EC1290">
              <w:rPr>
                <w:noProof/>
                <w:webHidden/>
              </w:rPr>
              <w:fldChar w:fldCharType="separate"/>
            </w:r>
            <w:r w:rsidR="00EC1290">
              <w:rPr>
                <w:noProof/>
                <w:webHidden/>
              </w:rPr>
              <w:t>14</w:t>
            </w:r>
            <w:r w:rsidR="00EC1290">
              <w:rPr>
                <w:noProof/>
                <w:webHidden/>
              </w:rPr>
              <w:fldChar w:fldCharType="end"/>
            </w:r>
          </w:hyperlink>
        </w:p>
        <w:p w14:paraId="15561078" w14:textId="7BDF9384"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4245687"/>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4245688"/>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17D7E481" w:rsidR="006F0040" w:rsidRPr="00EC129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5065D72B" w14:textId="77777777" w:rsidR="00EC1290" w:rsidRPr="00112C30" w:rsidRDefault="00EC1290" w:rsidP="00EC1290">
      <w:pPr>
        <w:pStyle w:val="ListParagraph"/>
        <w:spacing w:before="240" w:after="0" w:line="240" w:lineRule="auto"/>
        <w:ind w:left="357"/>
        <w:rPr>
          <w:rFonts w:eastAsia="Times New Roman" w:cs="Arial"/>
          <w:szCs w:val="20"/>
          <w:lang w:eastAsia="en-IE"/>
        </w:rPr>
      </w:pPr>
    </w:p>
    <w:p w14:paraId="700ACD00" w14:textId="200C1126" w:rsidR="00EC1290" w:rsidRPr="00EC1290" w:rsidRDefault="006F0040" w:rsidP="00EC1290">
      <w:pPr>
        <w:pStyle w:val="ListParagraph"/>
        <w:numPr>
          <w:ilvl w:val="0"/>
          <w:numId w:val="5"/>
        </w:numPr>
        <w:spacing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EC1290">
        <w:rPr>
          <w:rFonts w:cs="Arial"/>
        </w:rPr>
        <w:t xml:space="preserve"> – </w:t>
      </w:r>
      <w:r w:rsidR="00A531E1">
        <w:rPr>
          <w:rFonts w:cs="Arial"/>
        </w:rPr>
        <w:t>Thursda</w:t>
      </w:r>
      <w:r w:rsidR="00337B04">
        <w:rPr>
          <w:rFonts w:cs="Arial"/>
        </w:rPr>
        <w:t xml:space="preserve">y </w:t>
      </w:r>
      <w:r w:rsidR="003D3EDF">
        <w:rPr>
          <w:rFonts w:cs="Arial"/>
        </w:rPr>
        <w:t>28</w:t>
      </w:r>
      <w:r w:rsidR="00337B04" w:rsidRPr="00337B04">
        <w:rPr>
          <w:rFonts w:cs="Arial"/>
          <w:vertAlign w:val="superscript"/>
        </w:rPr>
        <w:t>th</w:t>
      </w:r>
      <w:r w:rsidR="00337B04">
        <w:rPr>
          <w:rFonts w:cs="Arial"/>
        </w:rPr>
        <w:t xml:space="preserve"> </w:t>
      </w:r>
      <w:r w:rsidR="00EC1290">
        <w:rPr>
          <w:rFonts w:cs="Arial"/>
        </w:rPr>
        <w:t>August at 10am via Rezoomo only</w:t>
      </w:r>
    </w:p>
    <w:p w14:paraId="542A2643" w14:textId="77777777" w:rsidR="00EC1290" w:rsidRPr="00112C30" w:rsidRDefault="00EC1290" w:rsidP="00EC1290">
      <w:pPr>
        <w:pStyle w:val="ListParagraph"/>
        <w:spacing w:before="240" w:after="0" w:line="240" w:lineRule="auto"/>
        <w:ind w:left="357"/>
        <w:rPr>
          <w:rFonts w:eastAsia="Times New Roman" w:cs="Arial"/>
          <w:szCs w:val="20"/>
          <w:lang w:eastAsia="en-IE"/>
        </w:rPr>
      </w:pPr>
    </w:p>
    <w:p w14:paraId="24260D8B" w14:textId="5AA8B1EE" w:rsidR="006F0040" w:rsidRDefault="006F0040" w:rsidP="00EC1290">
      <w:pPr>
        <w:numPr>
          <w:ilvl w:val="0"/>
          <w:numId w:val="7"/>
        </w:numPr>
        <w:spacing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4245689"/>
      <w:r w:rsidRPr="00186DF2">
        <w:rPr>
          <w:rStyle w:val="Strong"/>
          <w:rFonts w:cs="Arial"/>
          <w:szCs w:val="20"/>
        </w:rPr>
        <w:t>Candidates on existing panels</w:t>
      </w:r>
      <w:bookmarkEnd w:id="2"/>
    </w:p>
    <w:p w14:paraId="65A1BDC2" w14:textId="762EA726"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you are currently on a </w:t>
      </w:r>
      <w:r w:rsidRPr="00D159F8">
        <w:rPr>
          <w:rFonts w:cs="Arial"/>
          <w:b/>
          <w:szCs w:val="20"/>
        </w:rPr>
        <w:t>Local</w:t>
      </w:r>
      <w:r w:rsidRPr="00D159F8">
        <w:rPr>
          <w:rFonts w:cs="Arial"/>
          <w:szCs w:val="20"/>
        </w:rPr>
        <w:t xml:space="preserve"> Panel for </w:t>
      </w:r>
      <w:bookmarkStart w:id="3" w:name="_Hlk204245295"/>
      <w:r w:rsidR="00D159F8" w:rsidRPr="00D159F8">
        <w:rPr>
          <w:rFonts w:cs="Arial"/>
          <w:b/>
          <w:bCs/>
          <w:szCs w:val="20"/>
        </w:rPr>
        <w:t>Advanced Nurse Practitioner, candidate (cANP) Radiation Oncology</w:t>
      </w:r>
      <w:r w:rsidRPr="00D159F8">
        <w:rPr>
          <w:rFonts w:cs="Arial"/>
          <w:szCs w:val="20"/>
        </w:rPr>
        <w:t xml:space="preserve"> </w:t>
      </w:r>
      <w:bookmarkEnd w:id="3"/>
      <w:r w:rsidRPr="00D159F8">
        <w:rPr>
          <w:rFonts w:cs="Arial"/>
          <w:szCs w:val="20"/>
        </w:rPr>
        <w:t xml:space="preserve">you will have received a separate communication by email.  This communication will advise whether the panel you are on is due to expire. </w:t>
      </w:r>
    </w:p>
    <w:p w14:paraId="08F9B444" w14:textId="3536E71E"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you are not currently on a Panel for </w:t>
      </w:r>
      <w:r w:rsidR="00D159F8" w:rsidRPr="00D159F8">
        <w:rPr>
          <w:rFonts w:cs="Arial"/>
          <w:b/>
          <w:bCs/>
          <w:szCs w:val="20"/>
        </w:rPr>
        <w:t>Advanced Nurse Practitioner, candidate (cANP) Radiation Oncology</w:t>
      </w:r>
      <w:r w:rsidR="00D159F8" w:rsidRPr="00D159F8">
        <w:rPr>
          <w:rFonts w:cs="Arial"/>
          <w:szCs w:val="20"/>
        </w:rPr>
        <w:t xml:space="preserve"> </w:t>
      </w:r>
      <w:r w:rsidRPr="00D159F8">
        <w:rPr>
          <w:rFonts w:cs="Arial"/>
          <w:szCs w:val="20"/>
        </w:rPr>
        <w:t>the below information is not relevant or applicable to you.</w:t>
      </w:r>
    </w:p>
    <w:p w14:paraId="6E8540AF" w14:textId="77777777" w:rsidR="006F0040" w:rsidRPr="00D159F8" w:rsidRDefault="006F0040" w:rsidP="006F0040">
      <w:pPr>
        <w:shd w:val="clear" w:color="auto" w:fill="FFFFFF"/>
        <w:spacing w:before="240" w:after="120" w:line="240" w:lineRule="auto"/>
        <w:rPr>
          <w:rFonts w:cs="Arial"/>
          <w:szCs w:val="20"/>
        </w:rPr>
      </w:pPr>
      <w:r w:rsidRPr="00D159F8">
        <w:rPr>
          <w:rFonts w:cs="Arial"/>
          <w:szCs w:val="20"/>
        </w:rPr>
        <w:t>If the panel you are on is due to expire, and you want to be considered for future [</w:t>
      </w:r>
      <w:r w:rsidRPr="00D159F8">
        <w:rPr>
          <w:rFonts w:cs="Arial"/>
          <w:b/>
          <w:szCs w:val="20"/>
        </w:rPr>
        <w:t>insert job title</w:t>
      </w:r>
      <w:r w:rsidRPr="00D159F8">
        <w:rPr>
          <w:rFonts w:cs="Arial"/>
          <w:szCs w:val="20"/>
        </w:rPr>
        <w:t>] opportunities, you can apply for this new supplementary campaign.</w:t>
      </w:r>
    </w:p>
    <w:p w14:paraId="090F6B52" w14:textId="77777777"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312D2E91" w:rsidR="006F0040" w:rsidRPr="00D159F8" w:rsidRDefault="006F0040" w:rsidP="006F0040">
      <w:pPr>
        <w:shd w:val="clear" w:color="auto" w:fill="FFFFFF"/>
        <w:spacing w:before="240" w:after="120" w:line="240" w:lineRule="auto"/>
        <w:rPr>
          <w:rFonts w:cs="Arial"/>
          <w:szCs w:val="20"/>
        </w:rPr>
      </w:pPr>
      <w:r w:rsidRPr="00D159F8">
        <w:rPr>
          <w:rFonts w:cs="Arial"/>
          <w:szCs w:val="20"/>
        </w:rPr>
        <w:t xml:space="preserve">If the panel you are on is due to remain and you wish to apply for the new supplementary campaign </w:t>
      </w:r>
      <w:r w:rsidR="00D159F8" w:rsidRPr="00D159F8">
        <w:rPr>
          <w:rFonts w:cs="Arial"/>
          <w:szCs w:val="20"/>
        </w:rPr>
        <w:t>G10669</w:t>
      </w:r>
      <w:r w:rsidRPr="00D159F8">
        <w:rPr>
          <w:rFonts w:cs="Arial"/>
          <w:szCs w:val="20"/>
        </w:rPr>
        <w:t xml:space="preserve">, you can choose to remove yourself from the existing panel and re-apply for the new campaign. To remove yourself from the existing panel, email your request to </w:t>
      </w:r>
      <w:r w:rsidR="00D159F8" w:rsidRPr="00D159F8">
        <w:rPr>
          <w:rFonts w:cs="Arial"/>
          <w:b/>
          <w:bCs/>
          <w:szCs w:val="20"/>
        </w:rPr>
        <w:t>recruit.guh@hse.ie</w:t>
      </w:r>
      <w:r w:rsidRPr="00D159F8">
        <w:rPr>
          <w:rFonts w:cs="Arial"/>
          <w:szCs w:val="20"/>
        </w:rPr>
        <w:t xml:space="preserve"> before the closing date of the supplementary campaign</w:t>
      </w:r>
      <w:r w:rsidR="00D159F8" w:rsidRPr="00D159F8">
        <w:rPr>
          <w:rFonts w:cs="Arial"/>
          <w:szCs w:val="20"/>
        </w:rPr>
        <w:t xml:space="preserve"> – </w:t>
      </w:r>
      <w:r w:rsidR="00A531E1">
        <w:rPr>
          <w:rFonts w:cs="Arial"/>
          <w:b/>
          <w:bCs/>
          <w:szCs w:val="20"/>
        </w:rPr>
        <w:t xml:space="preserve">Thursday </w:t>
      </w:r>
      <w:r w:rsidR="003D3EDF">
        <w:rPr>
          <w:rFonts w:cs="Arial"/>
          <w:b/>
          <w:bCs/>
          <w:szCs w:val="20"/>
        </w:rPr>
        <w:t>28</w:t>
      </w:r>
      <w:r w:rsidR="00A531E1" w:rsidRPr="00A531E1">
        <w:rPr>
          <w:rFonts w:cs="Arial"/>
          <w:b/>
          <w:bCs/>
          <w:szCs w:val="20"/>
          <w:vertAlign w:val="superscript"/>
        </w:rPr>
        <w:t>th</w:t>
      </w:r>
      <w:r w:rsidR="00A531E1">
        <w:rPr>
          <w:rFonts w:cs="Arial"/>
          <w:b/>
          <w:bCs/>
          <w:szCs w:val="20"/>
        </w:rPr>
        <w:t xml:space="preserve"> </w:t>
      </w:r>
      <w:r w:rsidR="00D159F8" w:rsidRPr="00D159F8">
        <w:rPr>
          <w:rFonts w:cs="Arial"/>
          <w:b/>
          <w:bCs/>
          <w:szCs w:val="20"/>
        </w:rPr>
        <w:t>August at 10am via Rezoomo only</w:t>
      </w:r>
      <w:r w:rsidRPr="00D159F8">
        <w:rPr>
          <w:rFonts w:cs="Arial"/>
          <w:szCs w:val="20"/>
        </w:rPr>
        <w:t xml:space="preserve">. </w:t>
      </w:r>
    </w:p>
    <w:p w14:paraId="7B4BFFF6" w14:textId="77777777" w:rsidR="006F0040" w:rsidRPr="00D159F8" w:rsidRDefault="006F0040" w:rsidP="006F0040">
      <w:pPr>
        <w:shd w:val="clear" w:color="auto" w:fill="FFFFFF"/>
        <w:spacing w:before="240" w:after="120" w:line="240" w:lineRule="auto"/>
      </w:pPr>
      <w:r w:rsidRPr="00D159F8">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4" w:name="_Toc204245690"/>
      <w:r w:rsidRPr="3CD97C2E">
        <w:rPr>
          <w:rStyle w:val="Strong"/>
          <w:rFonts w:cs="Arial"/>
        </w:rPr>
        <w:t>How we will manage the selection process.</w:t>
      </w:r>
      <w:bookmarkEnd w:id="4"/>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4E8D3071" w:rsidR="006F0040" w:rsidRPr="00D159F8" w:rsidRDefault="006F0040" w:rsidP="3CD97C2E">
      <w:pPr>
        <w:numPr>
          <w:ilvl w:val="0"/>
          <w:numId w:val="7"/>
        </w:numPr>
        <w:spacing w:before="240" w:after="0" w:line="240" w:lineRule="auto"/>
        <w:ind w:left="357" w:hanging="357"/>
        <w:rPr>
          <w:rFonts w:eastAsia="Times New Roman" w:cs="Arial"/>
          <w:szCs w:val="20"/>
          <w:lang w:eastAsia="en-IE"/>
        </w:rPr>
      </w:pPr>
      <w:r w:rsidRPr="00D159F8">
        <w:rPr>
          <w:rFonts w:eastAsia="Times New Roman" w:cs="Arial"/>
          <w:szCs w:val="20"/>
          <w:lang w:eastAsia="en-IE"/>
        </w:rPr>
        <w:t>Proposed interview dates will be</w:t>
      </w:r>
      <w:r w:rsidR="73CDA80B" w:rsidRPr="00D159F8">
        <w:rPr>
          <w:rFonts w:eastAsia="Times New Roman" w:cs="Arial"/>
          <w:szCs w:val="20"/>
          <w:lang w:eastAsia="en-IE"/>
        </w:rPr>
        <w:t xml:space="preserve"> </w:t>
      </w:r>
      <w:r w:rsidRPr="00D159F8">
        <w:rPr>
          <w:rFonts w:eastAsia="Times New Roman" w:cs="Arial"/>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5" w:name="_Toc204245691"/>
      <w:r w:rsidRPr="002E719E">
        <w:rPr>
          <w:rFonts w:cs="Arial"/>
          <w:szCs w:val="20"/>
        </w:rPr>
        <w:t>Candidate Supports</w:t>
      </w:r>
      <w:bookmarkEnd w:id="5"/>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3D3EDF"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3D3EDF"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3D3EDF"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6" w:name="_Toc204245692"/>
      <w:r w:rsidRPr="00583D05">
        <w:t xml:space="preserve">Reasonable Accommodations </w:t>
      </w:r>
      <w:r>
        <w:t>R</w:t>
      </w:r>
      <w:r w:rsidRPr="00583D05">
        <w:t>equests</w:t>
      </w:r>
      <w:r>
        <w:t xml:space="preserve"> for Candidates with Disabilities</w:t>
      </w:r>
      <w:bookmarkEnd w:id="6"/>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7" w:name="_Toc204245693"/>
      <w:r w:rsidRPr="002E719E">
        <w:rPr>
          <w:rFonts w:cs="Arial"/>
          <w:szCs w:val="20"/>
        </w:rPr>
        <w:t>Interview Notes</w:t>
      </w:r>
      <w:bookmarkEnd w:id="7"/>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8" w:name="_Toc204245694"/>
      <w:r w:rsidRPr="008D08AE">
        <w:rPr>
          <w:rFonts w:cs="Arial"/>
          <w:szCs w:val="20"/>
        </w:rPr>
        <w:t>Formation of Panels</w:t>
      </w:r>
      <w:bookmarkEnd w:id="8"/>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9" w:name="_Toc204245695"/>
      <w:r w:rsidRPr="0037769B">
        <w:t>Marking System</w:t>
      </w:r>
      <w:bookmarkEnd w:id="9"/>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10" w:name="_Toc204245696"/>
      <w:r w:rsidRPr="002E719E">
        <w:t>Future panels</w:t>
      </w:r>
      <w:bookmarkEnd w:id="10"/>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4245697"/>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4245698"/>
      <w:r w:rsidRPr="002E719E">
        <w:rPr>
          <w:rFonts w:eastAsia="Times New Roman" w:cs="Arial"/>
          <w:szCs w:val="20"/>
          <w:lang w:val="en-US"/>
        </w:rPr>
        <w:lastRenderedPageBreak/>
        <w:t>Recruitment Process Time Scales</w:t>
      </w:r>
      <w:bookmarkEnd w:id="12"/>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3" w:name="_Toc204245699"/>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4" w:name="_Toc204245700"/>
      <w:r>
        <w:rPr>
          <w:rFonts w:cs="Arial"/>
          <w:szCs w:val="20"/>
        </w:rPr>
        <w:t>Review and Complaint</w:t>
      </w:r>
      <w:r w:rsidRPr="002E719E">
        <w:rPr>
          <w:rFonts w:cs="Arial"/>
          <w:szCs w:val="20"/>
        </w:rPr>
        <w:t xml:space="preserve"> Procedure (CPSA)</w:t>
      </w:r>
      <w:bookmarkEnd w:id="14"/>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5" w:name="_Toc204245701"/>
      <w:r w:rsidRPr="3CD97C2E">
        <w:rPr>
          <w:rFonts w:cs="Arial"/>
        </w:rPr>
        <w:t>HSE Privacy Policy</w:t>
      </w:r>
      <w:bookmarkEnd w:id="15"/>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6" w:name="_Toc204245702"/>
      <w:r w:rsidRPr="002E719E">
        <w:t>Superannuation / Pension Information</w:t>
      </w:r>
      <w:bookmarkEnd w:id="16"/>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7" w:name="_Toc204245703"/>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7"/>
      <w:r w:rsidRPr="002E719E">
        <w:rPr>
          <w:rFonts w:cs="Arial"/>
          <w:szCs w:val="20"/>
        </w:rPr>
        <w:t xml:space="preserve"> </w:t>
      </w:r>
    </w:p>
    <w:p w14:paraId="3FF88A55" w14:textId="77777777" w:rsidR="006F0040" w:rsidRPr="00BD636C" w:rsidRDefault="006F0040" w:rsidP="006F0040">
      <w:pPr>
        <w:pStyle w:val="Heading2"/>
      </w:pPr>
      <w:bookmarkStart w:id="18" w:name="_Appendix_1:_Eligibility"/>
      <w:bookmarkStart w:id="19" w:name="_Toc204245704"/>
      <w:bookmarkEnd w:id="18"/>
      <w:r w:rsidRPr="00BD636C">
        <w:t>Appendix 1: Eligibility Criteria</w:t>
      </w:r>
      <w:bookmarkEnd w:id="19"/>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77420FED" w14:textId="77777777" w:rsidR="00D159F8" w:rsidRPr="00331C63" w:rsidRDefault="00D159F8" w:rsidP="00D159F8">
      <w:pPr>
        <w:pStyle w:val="Default"/>
        <w:rPr>
          <w:sz w:val="20"/>
          <w:szCs w:val="20"/>
        </w:rPr>
      </w:pPr>
      <w:r w:rsidRPr="00331C63">
        <w:rPr>
          <w:sz w:val="20"/>
          <w:szCs w:val="20"/>
          <w:lang w:val="en-US"/>
        </w:rPr>
        <w:t>Candidates must on the closing date:</w:t>
      </w:r>
    </w:p>
    <w:p w14:paraId="3C69EB63" w14:textId="77777777" w:rsidR="00D159F8" w:rsidRPr="00331C63" w:rsidRDefault="00D159F8" w:rsidP="00D159F8">
      <w:pPr>
        <w:widowControl w:val="0"/>
        <w:autoSpaceDE w:val="0"/>
        <w:autoSpaceDN w:val="0"/>
        <w:adjustRightInd w:val="0"/>
        <w:spacing w:after="0"/>
        <w:rPr>
          <w:rFonts w:cs="Arial"/>
          <w:bCs/>
          <w:color w:val="00009C"/>
          <w:szCs w:val="20"/>
        </w:rPr>
      </w:pPr>
    </w:p>
    <w:p w14:paraId="46780B35" w14:textId="77777777" w:rsidR="00D159F8" w:rsidRPr="00331C63" w:rsidRDefault="00D159F8" w:rsidP="00D159F8">
      <w:pPr>
        <w:autoSpaceDE w:val="0"/>
        <w:autoSpaceDN w:val="0"/>
        <w:adjustRightInd w:val="0"/>
        <w:spacing w:after="0"/>
        <w:rPr>
          <w:rFonts w:cs="Arial"/>
          <w:b/>
          <w:color w:val="000000"/>
          <w:szCs w:val="20"/>
        </w:rPr>
      </w:pPr>
      <w:r w:rsidRPr="00331C63">
        <w:rPr>
          <w:rFonts w:cs="Arial"/>
          <w:b/>
          <w:color w:val="000000"/>
          <w:szCs w:val="20"/>
        </w:rPr>
        <w:t xml:space="preserve">Statutory Registration, Professional Qualifications, Experience, etc </w:t>
      </w:r>
    </w:p>
    <w:p w14:paraId="0652CCB8"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a) Eligible applicants will be those who on the closing date for the competition:</w:t>
      </w:r>
    </w:p>
    <w:p w14:paraId="318467DE" w14:textId="77777777" w:rsidR="00D159F8" w:rsidRPr="00331C63" w:rsidRDefault="00D159F8" w:rsidP="00D159F8">
      <w:pPr>
        <w:autoSpaceDE w:val="0"/>
        <w:autoSpaceDN w:val="0"/>
        <w:adjustRightInd w:val="0"/>
        <w:spacing w:after="0"/>
        <w:rPr>
          <w:rFonts w:cs="Arial"/>
          <w:color w:val="000000"/>
          <w:szCs w:val="20"/>
        </w:rPr>
      </w:pPr>
    </w:p>
    <w:p w14:paraId="3F916BE4" w14:textId="77777777" w:rsidR="00D159F8" w:rsidRPr="00331C63" w:rsidRDefault="00D159F8" w:rsidP="00D159F8">
      <w:pPr>
        <w:autoSpaceDE w:val="0"/>
        <w:autoSpaceDN w:val="0"/>
        <w:adjustRightInd w:val="0"/>
        <w:spacing w:after="0"/>
        <w:rPr>
          <w:rFonts w:cs="Arial"/>
          <w:color w:val="000000"/>
        </w:rPr>
      </w:pPr>
      <w:r w:rsidRPr="00331C63">
        <w:rPr>
          <w:rFonts w:cs="Arial"/>
          <w:color w:val="000000"/>
        </w:rPr>
        <w:t>(i</w:t>
      </w:r>
      <w:r>
        <w:rPr>
          <w:rFonts w:cs="Arial"/>
          <w:color w:val="000000"/>
        </w:rPr>
        <w:t xml:space="preserve">) </w:t>
      </w:r>
      <w:r w:rsidRPr="00331C63">
        <w:rPr>
          <w:rFonts w:cs="Arial"/>
          <w:color w:val="000000"/>
        </w:rPr>
        <w:t>Be a registered nurse with the Nursing and Midwifery Board of Ireland (Bord Altranais agus Cnáimhseachais na hÉireann) or entitled to be so registered.</w:t>
      </w:r>
    </w:p>
    <w:p w14:paraId="48E4E52A" w14:textId="77777777" w:rsidR="00D159F8" w:rsidRPr="00331C63" w:rsidRDefault="00D159F8" w:rsidP="00D159F8">
      <w:pPr>
        <w:spacing w:after="0"/>
      </w:pPr>
    </w:p>
    <w:p w14:paraId="10386636"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5EB5D2F2" w14:textId="77777777" w:rsidR="00D159F8" w:rsidRPr="00331C63" w:rsidRDefault="00D159F8" w:rsidP="00D159F8">
      <w:pPr>
        <w:autoSpaceDE w:val="0"/>
        <w:autoSpaceDN w:val="0"/>
        <w:adjustRightInd w:val="0"/>
        <w:spacing w:after="0"/>
        <w:rPr>
          <w:rFonts w:cs="Arial"/>
          <w:b/>
          <w:color w:val="000000"/>
          <w:szCs w:val="20"/>
        </w:rPr>
      </w:pPr>
    </w:p>
    <w:p w14:paraId="006A8A00" w14:textId="77777777" w:rsidR="00D159F8" w:rsidRDefault="00D159F8" w:rsidP="00D159F8">
      <w:pPr>
        <w:autoSpaceDE w:val="0"/>
        <w:autoSpaceDN w:val="0"/>
        <w:adjustRightInd w:val="0"/>
        <w:spacing w:after="0"/>
        <w:rPr>
          <w:rFonts w:cs="Arial"/>
          <w:color w:val="000000"/>
        </w:rPr>
      </w:pPr>
      <w:r w:rsidRPr="00331C63">
        <w:rPr>
          <w:rFonts w:cs="Arial"/>
          <w:color w:val="000000"/>
          <w:szCs w:val="20"/>
        </w:rPr>
        <w:t>(ii) Be registered in the division(s) of the Nursing and Midwifery Board of Ireland (Bord Altranais agus Cnáimhseachais na hÉireann) Register for which the application is being made or entitled to be so registered.</w:t>
      </w:r>
    </w:p>
    <w:p w14:paraId="123CCDB0" w14:textId="77777777" w:rsidR="00D159F8" w:rsidRPr="00331C63" w:rsidRDefault="00D159F8" w:rsidP="00D159F8">
      <w:pPr>
        <w:autoSpaceDE w:val="0"/>
        <w:autoSpaceDN w:val="0"/>
        <w:adjustRightInd w:val="0"/>
        <w:spacing w:after="0"/>
        <w:jc w:val="center"/>
        <w:rPr>
          <w:rFonts w:cs="Arial"/>
          <w:b/>
          <w:color w:val="000000"/>
          <w:szCs w:val="20"/>
        </w:rPr>
      </w:pPr>
      <w:r w:rsidRPr="00331C63">
        <w:rPr>
          <w:rFonts w:cs="Arial"/>
          <w:b/>
          <w:color w:val="000000"/>
        </w:rPr>
        <w:t>or</w:t>
      </w:r>
    </w:p>
    <w:p w14:paraId="0E6B5E16" w14:textId="19C9054F"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In recognition of services that span several patient/client groups and/or division(s)</w:t>
      </w:r>
      <w:r>
        <w:rPr>
          <w:rFonts w:cs="Arial"/>
          <w:color w:val="000000"/>
          <w:szCs w:val="20"/>
        </w:rPr>
        <w:t xml:space="preserve"> </w:t>
      </w:r>
      <w:r w:rsidRPr="00331C63">
        <w:rPr>
          <w:rFonts w:cs="Arial"/>
          <w:color w:val="000000"/>
          <w:szCs w:val="20"/>
        </w:rPr>
        <w:t>of the register, provide evidence of validated competences relevant to the context</w:t>
      </w:r>
      <w:r>
        <w:rPr>
          <w:rFonts w:cs="Arial"/>
          <w:color w:val="000000"/>
          <w:szCs w:val="20"/>
        </w:rPr>
        <w:t xml:space="preserve"> </w:t>
      </w:r>
      <w:r w:rsidRPr="00331C63">
        <w:rPr>
          <w:rFonts w:cs="Arial"/>
          <w:color w:val="000000"/>
          <w:szCs w:val="20"/>
        </w:rPr>
        <w:t>of practice</w:t>
      </w:r>
      <w:r>
        <w:rPr>
          <w:rFonts w:cs="Arial"/>
          <w:color w:val="000000"/>
          <w:szCs w:val="20"/>
        </w:rPr>
        <w:t>.</w:t>
      </w:r>
    </w:p>
    <w:p w14:paraId="48051D13" w14:textId="77777777" w:rsidR="00D159F8" w:rsidRDefault="00D159F8" w:rsidP="00D159F8">
      <w:pPr>
        <w:autoSpaceDE w:val="0"/>
        <w:autoSpaceDN w:val="0"/>
        <w:adjustRightInd w:val="0"/>
        <w:spacing w:after="0"/>
        <w:rPr>
          <w:rFonts w:cs="Arial"/>
          <w:b/>
          <w:color w:val="000000"/>
        </w:rPr>
      </w:pPr>
    </w:p>
    <w:p w14:paraId="07394CC1"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3C423C57" w14:textId="77777777" w:rsidR="00D159F8" w:rsidRPr="00331C63" w:rsidRDefault="00D159F8" w:rsidP="00D159F8">
      <w:pPr>
        <w:autoSpaceDE w:val="0"/>
        <w:autoSpaceDN w:val="0"/>
        <w:adjustRightInd w:val="0"/>
        <w:spacing w:after="0"/>
        <w:rPr>
          <w:rFonts w:cs="Arial"/>
          <w:b/>
          <w:color w:val="000000"/>
          <w:szCs w:val="20"/>
        </w:rPr>
      </w:pPr>
    </w:p>
    <w:p w14:paraId="5411A03C" w14:textId="4FDD72B4"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(iii)Have a broad base of clinical experience relevant to the advanced field of practice</w:t>
      </w:r>
      <w:r>
        <w:rPr>
          <w:rFonts w:cs="Arial"/>
          <w:color w:val="000000"/>
          <w:szCs w:val="20"/>
        </w:rPr>
        <w:t>.</w:t>
      </w:r>
    </w:p>
    <w:p w14:paraId="433CF457" w14:textId="77777777" w:rsidR="00D159F8" w:rsidRPr="00331C63" w:rsidRDefault="00D159F8" w:rsidP="00D159F8">
      <w:pPr>
        <w:autoSpaceDE w:val="0"/>
        <w:autoSpaceDN w:val="0"/>
        <w:adjustRightInd w:val="0"/>
        <w:spacing w:after="0"/>
        <w:rPr>
          <w:rFonts w:cs="Arial"/>
          <w:b/>
          <w:color w:val="000000"/>
          <w:szCs w:val="20"/>
          <w:u w:val="single"/>
        </w:rPr>
      </w:pPr>
    </w:p>
    <w:p w14:paraId="14767F94"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21091FAB" w14:textId="77777777" w:rsidR="00D159F8" w:rsidRPr="00331C63" w:rsidRDefault="00D159F8" w:rsidP="00D159F8">
      <w:pPr>
        <w:autoSpaceDE w:val="0"/>
        <w:autoSpaceDN w:val="0"/>
        <w:adjustRightInd w:val="0"/>
        <w:spacing w:after="0"/>
        <w:rPr>
          <w:rFonts w:cs="Arial"/>
          <w:b/>
          <w:color w:val="000000"/>
          <w:szCs w:val="20"/>
        </w:rPr>
      </w:pPr>
    </w:p>
    <w:p w14:paraId="7610A0DC"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 xml:space="preserve">(iv)Be eligible to undertake a Master’s Degree (or higher) in Nursing or a Master’s Degree, which is relevant, or applicable, to the </w:t>
      </w:r>
      <w:r w:rsidRPr="00331C63">
        <w:rPr>
          <w:rFonts w:cs="Arial"/>
          <w:b/>
          <w:i/>
          <w:color w:val="000000"/>
          <w:szCs w:val="20"/>
        </w:rPr>
        <w:t>advanced field of practice.</w:t>
      </w:r>
      <w:r w:rsidRPr="00331C63">
        <w:rPr>
          <w:rFonts w:cs="Arial"/>
          <w:color w:val="000000"/>
          <w:szCs w:val="20"/>
        </w:rPr>
        <w:t xml:space="preserv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76F80B89" w14:textId="77777777" w:rsidR="00D159F8" w:rsidRDefault="00D159F8" w:rsidP="00D159F8">
      <w:pPr>
        <w:autoSpaceDE w:val="0"/>
        <w:autoSpaceDN w:val="0"/>
        <w:adjustRightInd w:val="0"/>
        <w:spacing w:after="0"/>
        <w:rPr>
          <w:rFonts w:cs="Arial"/>
          <w:b/>
          <w:color w:val="000000"/>
        </w:rPr>
      </w:pPr>
    </w:p>
    <w:p w14:paraId="24DF6B1A"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OR</w:t>
      </w:r>
    </w:p>
    <w:p w14:paraId="2A1C8051" w14:textId="77777777" w:rsidR="00D159F8" w:rsidRPr="00331C63" w:rsidRDefault="00D159F8" w:rsidP="00D159F8">
      <w:pPr>
        <w:autoSpaceDE w:val="0"/>
        <w:autoSpaceDN w:val="0"/>
        <w:adjustRightInd w:val="0"/>
        <w:spacing w:after="0"/>
        <w:rPr>
          <w:rFonts w:cs="Arial"/>
          <w:b/>
          <w:color w:val="000000"/>
          <w:szCs w:val="20"/>
        </w:rPr>
      </w:pPr>
    </w:p>
    <w:p w14:paraId="22735BED"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(v) Be currently undertaking a Master’s Degree in Nursing (Advanced Practice 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3E9A44ED" w14:textId="77777777" w:rsidR="00D159F8" w:rsidRDefault="00D159F8" w:rsidP="00D159F8">
      <w:pPr>
        <w:autoSpaceDE w:val="0"/>
        <w:autoSpaceDN w:val="0"/>
        <w:adjustRightInd w:val="0"/>
        <w:spacing w:after="0"/>
        <w:rPr>
          <w:rFonts w:cs="Arial"/>
          <w:b/>
          <w:color w:val="000000"/>
          <w:u w:val="single"/>
        </w:rPr>
      </w:pPr>
    </w:p>
    <w:p w14:paraId="3F5309EB" w14:textId="77777777" w:rsidR="00D159F8" w:rsidRPr="00331C63" w:rsidRDefault="00D159F8" w:rsidP="00D159F8">
      <w:pPr>
        <w:autoSpaceDE w:val="0"/>
        <w:autoSpaceDN w:val="0"/>
        <w:adjustRightInd w:val="0"/>
        <w:spacing w:after="0"/>
        <w:jc w:val="center"/>
        <w:rPr>
          <w:rFonts w:cs="Arial"/>
          <w:b/>
          <w:color w:val="000000"/>
        </w:rPr>
      </w:pPr>
      <w:r w:rsidRPr="00331C63">
        <w:rPr>
          <w:rFonts w:cs="Arial"/>
          <w:b/>
          <w:color w:val="000000"/>
        </w:rPr>
        <w:t>OR</w:t>
      </w:r>
    </w:p>
    <w:p w14:paraId="6FB063B2" w14:textId="77777777" w:rsidR="00D159F8" w:rsidRPr="00331C63" w:rsidRDefault="00D159F8" w:rsidP="00D159F8">
      <w:pPr>
        <w:autoSpaceDE w:val="0"/>
        <w:autoSpaceDN w:val="0"/>
        <w:adjustRightInd w:val="0"/>
        <w:spacing w:after="0"/>
        <w:rPr>
          <w:rFonts w:cs="Arial"/>
          <w:b/>
          <w:color w:val="000000"/>
          <w:szCs w:val="20"/>
          <w:u w:val="single"/>
        </w:rPr>
      </w:pPr>
    </w:p>
    <w:p w14:paraId="5CED9002"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(vi)</w:t>
      </w:r>
      <w:r>
        <w:rPr>
          <w:rFonts w:cs="Arial"/>
          <w:color w:val="000000"/>
        </w:rPr>
        <w:t xml:space="preserve"> </w:t>
      </w:r>
      <w:r w:rsidRPr="00331C63">
        <w:rPr>
          <w:rFonts w:cs="Arial"/>
          <w:color w:val="000000"/>
          <w:szCs w:val="20"/>
        </w:rPr>
        <w:t xml:space="preserve">Possess a Master’s Degree (or higher) in Nursing or a Master’s Degree which is relevant, or applicable, to </w:t>
      </w:r>
      <w:r w:rsidRPr="00331C63">
        <w:rPr>
          <w:rFonts w:cs="Arial"/>
          <w:b/>
          <w:i/>
          <w:color w:val="000000"/>
          <w:szCs w:val="20"/>
          <w:u w:val="single"/>
        </w:rPr>
        <w:t>the advanced field of practice</w:t>
      </w:r>
      <w:r w:rsidRPr="00331C63">
        <w:rPr>
          <w:rFonts w:cs="Arial"/>
          <w:color w:val="000000"/>
          <w:szCs w:val="20"/>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20BA8FBE" w14:textId="77777777" w:rsidR="00D159F8" w:rsidRPr="00331C63" w:rsidRDefault="00D159F8" w:rsidP="00D159F8">
      <w:pPr>
        <w:autoSpaceDE w:val="0"/>
        <w:autoSpaceDN w:val="0"/>
        <w:adjustRightInd w:val="0"/>
        <w:spacing w:after="0"/>
        <w:rPr>
          <w:rFonts w:cs="Arial"/>
          <w:b/>
          <w:color w:val="000000"/>
          <w:szCs w:val="20"/>
          <w:u w:val="single"/>
        </w:rPr>
      </w:pPr>
    </w:p>
    <w:p w14:paraId="30293EE5" w14:textId="3925E32C"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7D88E42D" w14:textId="77777777" w:rsidR="00D159F8" w:rsidRPr="00331C63" w:rsidRDefault="00D159F8" w:rsidP="00D159F8">
      <w:pPr>
        <w:autoSpaceDE w:val="0"/>
        <w:autoSpaceDN w:val="0"/>
        <w:adjustRightInd w:val="0"/>
        <w:spacing w:after="0"/>
        <w:jc w:val="center"/>
        <w:rPr>
          <w:rFonts w:cs="Arial"/>
          <w:b/>
          <w:color w:val="000000"/>
          <w:szCs w:val="20"/>
        </w:rPr>
      </w:pPr>
    </w:p>
    <w:p w14:paraId="395EACFC" w14:textId="7777777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b) Candidates must possess the requisite knowledge and ability including a high standard of suitability and clinical, professional and administrative capacity to properly discharge the functions of the role.</w:t>
      </w:r>
    </w:p>
    <w:p w14:paraId="001F1891" w14:textId="77777777" w:rsidR="00D159F8" w:rsidRPr="00331C63" w:rsidRDefault="00D159F8" w:rsidP="00D159F8">
      <w:pPr>
        <w:autoSpaceDE w:val="0"/>
        <w:autoSpaceDN w:val="0"/>
        <w:adjustRightInd w:val="0"/>
        <w:spacing w:after="0"/>
        <w:rPr>
          <w:rFonts w:cs="Arial"/>
          <w:color w:val="000000"/>
          <w:szCs w:val="20"/>
        </w:rPr>
      </w:pPr>
    </w:p>
    <w:p w14:paraId="19967C53" w14:textId="77777777" w:rsidR="00D159F8" w:rsidRDefault="00D159F8" w:rsidP="00D159F8">
      <w:pPr>
        <w:autoSpaceDE w:val="0"/>
        <w:autoSpaceDN w:val="0"/>
        <w:adjustRightInd w:val="0"/>
        <w:spacing w:after="0"/>
        <w:rPr>
          <w:rFonts w:cs="Arial"/>
          <w:b/>
          <w:color w:val="000000"/>
          <w:szCs w:val="20"/>
        </w:rPr>
      </w:pPr>
    </w:p>
    <w:p w14:paraId="63B31F14" w14:textId="77777777" w:rsidR="00D159F8" w:rsidRDefault="00D159F8" w:rsidP="00D159F8">
      <w:pPr>
        <w:autoSpaceDE w:val="0"/>
        <w:autoSpaceDN w:val="0"/>
        <w:adjustRightInd w:val="0"/>
        <w:spacing w:after="0"/>
        <w:rPr>
          <w:rFonts w:cs="Arial"/>
          <w:b/>
          <w:color w:val="000000"/>
          <w:szCs w:val="20"/>
        </w:rPr>
      </w:pPr>
    </w:p>
    <w:p w14:paraId="75F5AB46" w14:textId="77777777" w:rsidR="00D159F8" w:rsidRDefault="00D159F8" w:rsidP="00D159F8">
      <w:pPr>
        <w:autoSpaceDE w:val="0"/>
        <w:autoSpaceDN w:val="0"/>
        <w:adjustRightInd w:val="0"/>
        <w:spacing w:after="0"/>
        <w:rPr>
          <w:rFonts w:cs="Arial"/>
          <w:b/>
          <w:color w:val="000000"/>
          <w:szCs w:val="20"/>
        </w:rPr>
      </w:pPr>
    </w:p>
    <w:p w14:paraId="43FE1E0F" w14:textId="69BC4025" w:rsidR="00D159F8" w:rsidRPr="00331C63" w:rsidRDefault="00D159F8" w:rsidP="00D159F8">
      <w:pPr>
        <w:autoSpaceDE w:val="0"/>
        <w:autoSpaceDN w:val="0"/>
        <w:adjustRightInd w:val="0"/>
        <w:spacing w:after="0"/>
        <w:rPr>
          <w:rFonts w:cs="Arial"/>
          <w:b/>
          <w:color w:val="000000"/>
          <w:szCs w:val="20"/>
        </w:rPr>
      </w:pPr>
      <w:r w:rsidRPr="00331C63">
        <w:rPr>
          <w:rFonts w:cs="Arial"/>
          <w:b/>
          <w:color w:val="000000"/>
          <w:szCs w:val="20"/>
        </w:rPr>
        <w:lastRenderedPageBreak/>
        <w:t xml:space="preserve">Annual </w:t>
      </w:r>
      <w:r>
        <w:rPr>
          <w:rFonts w:cs="Arial"/>
          <w:b/>
          <w:color w:val="000000"/>
        </w:rPr>
        <w:t>R</w:t>
      </w:r>
      <w:r w:rsidRPr="00331C63">
        <w:rPr>
          <w:rFonts w:cs="Arial"/>
          <w:b/>
          <w:color w:val="000000"/>
          <w:szCs w:val="20"/>
        </w:rPr>
        <w:t xml:space="preserve">egistration </w:t>
      </w:r>
    </w:p>
    <w:p w14:paraId="06D405D0" w14:textId="70F46F22" w:rsidR="00D159F8" w:rsidRPr="00D159F8" w:rsidRDefault="00D159F8" w:rsidP="00D159F8">
      <w:pPr>
        <w:autoSpaceDE w:val="0"/>
        <w:autoSpaceDN w:val="0"/>
        <w:adjustRightInd w:val="0"/>
        <w:spacing w:after="0"/>
        <w:rPr>
          <w:rFonts w:cs="Arial"/>
          <w:color w:val="000000"/>
          <w:szCs w:val="20"/>
        </w:rPr>
      </w:pPr>
      <w:r w:rsidRPr="00D159F8">
        <w:rPr>
          <w:rFonts w:cs="Arial"/>
          <w:color w:val="000000"/>
          <w:szCs w:val="20"/>
        </w:rPr>
        <w:t>(i</w:t>
      </w:r>
      <w:r>
        <w:rPr>
          <w:rFonts w:cs="Arial"/>
          <w:color w:val="000000"/>
          <w:szCs w:val="20"/>
        </w:rPr>
        <w:t xml:space="preserve">) </w:t>
      </w:r>
      <w:r w:rsidRPr="00D159F8">
        <w:rPr>
          <w:rFonts w:cs="Arial"/>
          <w:color w:val="000000"/>
          <w:szCs w:val="20"/>
        </w:rPr>
        <w:t>Practitioners must maintain live annual registration on the appropriate/relevant Division of the register of Nurses and Midwives maintained by the Nursing and Midwifery Board of Ireland (NMBI) (Bord</w:t>
      </w:r>
      <w:r>
        <w:rPr>
          <w:rFonts w:cs="Arial"/>
          <w:color w:val="000000"/>
          <w:szCs w:val="20"/>
        </w:rPr>
        <w:t xml:space="preserve"> </w:t>
      </w:r>
      <w:r w:rsidRPr="00D159F8">
        <w:rPr>
          <w:rFonts w:cs="Arial"/>
          <w:color w:val="000000"/>
          <w:szCs w:val="20"/>
        </w:rPr>
        <w:t>Altranais agus Cnáimhseachais na hÉireann) for the role</w:t>
      </w:r>
    </w:p>
    <w:p w14:paraId="1C0D83A3" w14:textId="77777777" w:rsidR="00D159F8" w:rsidRDefault="00D159F8" w:rsidP="00D159F8">
      <w:pPr>
        <w:autoSpaceDE w:val="0"/>
        <w:autoSpaceDN w:val="0"/>
        <w:adjustRightInd w:val="0"/>
        <w:spacing w:after="0"/>
        <w:rPr>
          <w:rFonts w:cs="Arial"/>
          <w:b/>
          <w:color w:val="000000"/>
        </w:rPr>
      </w:pPr>
    </w:p>
    <w:p w14:paraId="4D7FB4B1" w14:textId="77777777" w:rsidR="00D159F8" w:rsidRDefault="00D159F8" w:rsidP="00D159F8">
      <w:pPr>
        <w:autoSpaceDE w:val="0"/>
        <w:autoSpaceDN w:val="0"/>
        <w:adjustRightInd w:val="0"/>
        <w:spacing w:after="0"/>
        <w:jc w:val="center"/>
        <w:rPr>
          <w:rFonts w:cs="Arial"/>
          <w:b/>
          <w:color w:val="000000"/>
        </w:rPr>
      </w:pPr>
      <w:r w:rsidRPr="00331C63">
        <w:rPr>
          <w:rFonts w:cs="Arial"/>
          <w:b/>
          <w:color w:val="000000"/>
        </w:rPr>
        <w:t>AND</w:t>
      </w:r>
    </w:p>
    <w:p w14:paraId="3743D826" w14:textId="77777777" w:rsidR="00D159F8" w:rsidRPr="00331C63" w:rsidRDefault="00D159F8" w:rsidP="00D159F8">
      <w:pPr>
        <w:autoSpaceDE w:val="0"/>
        <w:autoSpaceDN w:val="0"/>
        <w:adjustRightInd w:val="0"/>
        <w:spacing w:after="0"/>
        <w:rPr>
          <w:rFonts w:cs="Arial"/>
          <w:b/>
          <w:color w:val="000000"/>
          <w:szCs w:val="20"/>
        </w:rPr>
      </w:pPr>
    </w:p>
    <w:p w14:paraId="40C7E838" w14:textId="02390EA7" w:rsidR="00D159F8" w:rsidRPr="00331C63" w:rsidRDefault="00D159F8" w:rsidP="00D159F8">
      <w:pPr>
        <w:autoSpaceDE w:val="0"/>
        <w:autoSpaceDN w:val="0"/>
        <w:adjustRightInd w:val="0"/>
        <w:spacing w:after="0"/>
        <w:rPr>
          <w:rFonts w:cs="Arial"/>
          <w:color w:val="000000"/>
          <w:szCs w:val="20"/>
        </w:rPr>
      </w:pPr>
      <w:r w:rsidRPr="00331C63">
        <w:rPr>
          <w:rFonts w:cs="Arial"/>
          <w:color w:val="000000"/>
          <w:szCs w:val="20"/>
        </w:rPr>
        <w:t>(ii)</w:t>
      </w:r>
      <w:r>
        <w:rPr>
          <w:rFonts w:cs="Arial"/>
          <w:color w:val="000000"/>
          <w:szCs w:val="20"/>
        </w:rPr>
        <w:t xml:space="preserve"> </w:t>
      </w:r>
      <w:r w:rsidRPr="00331C63">
        <w:rPr>
          <w:rFonts w:cs="Arial"/>
          <w:color w:val="000000"/>
          <w:szCs w:val="20"/>
        </w:rPr>
        <w:t>Confirm annual registration with NMBI to the HSE by way of the annual Patient Safety Assurance Certificate (PSAC).</w:t>
      </w:r>
    </w:p>
    <w:p w14:paraId="502491F2" w14:textId="77777777" w:rsidR="00D159F8" w:rsidRPr="00331C63" w:rsidRDefault="00D159F8" w:rsidP="00D159F8">
      <w:pPr>
        <w:spacing w:after="0"/>
        <w:rPr>
          <w:rFonts w:cs="Arial"/>
          <w:szCs w:val="20"/>
        </w:rPr>
      </w:pPr>
    </w:p>
    <w:p w14:paraId="25FFD672" w14:textId="77777777" w:rsidR="00D159F8" w:rsidRPr="00331C63" w:rsidRDefault="00D159F8" w:rsidP="00D159F8">
      <w:pPr>
        <w:spacing w:after="0"/>
        <w:rPr>
          <w:rFonts w:cs="Arial"/>
          <w:b/>
          <w:szCs w:val="20"/>
        </w:rPr>
      </w:pPr>
      <w:r w:rsidRPr="00331C63">
        <w:rPr>
          <w:rFonts w:cs="Arial"/>
          <w:b/>
          <w:szCs w:val="20"/>
        </w:rPr>
        <w:t>Health</w:t>
      </w:r>
    </w:p>
    <w:p w14:paraId="62D28B9C" w14:textId="77777777" w:rsidR="00D159F8" w:rsidRPr="00F6254C" w:rsidRDefault="00D159F8" w:rsidP="00D159F8">
      <w:pPr>
        <w:spacing w:after="0"/>
        <w:rPr>
          <w:rFonts w:cs="Arial"/>
        </w:rPr>
      </w:pPr>
      <w:r w:rsidRPr="00331C63">
        <w:rPr>
          <w:rFonts w:cs="Arial"/>
          <w:szCs w:val="20"/>
        </w:rPr>
        <w:t>A candidate for and any person holding the office must be fully competent and capable of undertaking the duties attached to the</w:t>
      </w:r>
      <w:r w:rsidRPr="00F6254C">
        <w:rPr>
          <w:rFonts w:cs="Arial"/>
        </w:rPr>
        <w:t xml:space="preserve"> office and be in a state of health such as would indicate a reasonable prospect of ability to render regular and efficient service. </w:t>
      </w:r>
    </w:p>
    <w:p w14:paraId="4242C25A" w14:textId="77777777" w:rsidR="00D159F8" w:rsidRPr="00F6254C" w:rsidRDefault="00D159F8" w:rsidP="00D159F8">
      <w:pPr>
        <w:spacing w:after="0"/>
        <w:rPr>
          <w:rFonts w:cs="Arial"/>
        </w:rPr>
      </w:pPr>
    </w:p>
    <w:p w14:paraId="1626D901" w14:textId="77777777" w:rsidR="00D159F8" w:rsidRPr="00F6254C" w:rsidRDefault="00D159F8" w:rsidP="00D159F8">
      <w:pPr>
        <w:spacing w:after="0"/>
        <w:ind w:right="-766"/>
        <w:rPr>
          <w:rFonts w:cs="Arial"/>
          <w:iCs/>
        </w:rPr>
      </w:pPr>
      <w:r w:rsidRPr="00F6254C">
        <w:rPr>
          <w:rFonts w:cs="Arial"/>
          <w:b/>
          <w:bCs/>
        </w:rPr>
        <w:t>Character</w:t>
      </w:r>
    </w:p>
    <w:p w14:paraId="6B5FBAD3" w14:textId="77777777" w:rsidR="00D159F8" w:rsidRPr="00F6254C" w:rsidRDefault="00D159F8" w:rsidP="00D159F8">
      <w:pPr>
        <w:spacing w:after="0"/>
        <w:ind w:right="-766"/>
        <w:rPr>
          <w:rFonts w:cs="Arial"/>
        </w:rPr>
      </w:pPr>
      <w:r w:rsidRPr="00F6254C">
        <w:rPr>
          <w:rFonts w:cs="Arial"/>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0" w:name="_Appendix_2:_Applicant"/>
      <w:bookmarkStart w:id="21" w:name="_Toc204245705"/>
      <w:bookmarkEnd w:id="20"/>
      <w:r w:rsidRPr="0062775A">
        <w:lastRenderedPageBreak/>
        <w:t xml:space="preserve">Appendix 2: </w:t>
      </w:r>
      <w:r>
        <w:t>EEA,</w:t>
      </w:r>
      <w:r w:rsidRPr="0062775A">
        <w:t xml:space="preserve"> Swiss, British and Non-EEA Applicants</w:t>
      </w:r>
      <w:bookmarkEnd w:id="21"/>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2" w:name="_Appendix_4:_Clearances"/>
      <w:bookmarkStart w:id="23" w:name="_Toc204245706"/>
      <w:bookmarkEnd w:id="22"/>
      <w:r>
        <w:lastRenderedPageBreak/>
        <w:t xml:space="preserve">Appendix 3: </w:t>
      </w:r>
      <w:r w:rsidRPr="00BD636C">
        <w:t>Clearances</w:t>
      </w:r>
      <w:bookmarkEnd w:id="23"/>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3D3EDF" w:rsidP="006F0040">
      <w:pPr>
        <w:pStyle w:val="ListParagraph"/>
        <w:numPr>
          <w:ilvl w:val="0"/>
          <w:numId w:val="34"/>
        </w:numPr>
        <w:spacing w:before="240" w:after="120" w:line="240" w:lineRule="auto"/>
        <w:rPr>
          <w:rFonts w:cs="Arial"/>
          <w:szCs w:val="20"/>
        </w:rPr>
      </w:pPr>
      <w:hyperlink r:id="rId27"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3D3EDF" w:rsidP="006F0040">
      <w:pPr>
        <w:pStyle w:val="ListParagraph"/>
        <w:numPr>
          <w:ilvl w:val="0"/>
          <w:numId w:val="34"/>
        </w:numPr>
        <w:spacing w:before="240" w:after="120" w:line="240" w:lineRule="auto"/>
        <w:rPr>
          <w:rFonts w:cs="Arial"/>
          <w:szCs w:val="20"/>
        </w:rPr>
      </w:pPr>
      <w:hyperlink r:id="rId28"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3D3EDF" w:rsidP="006F0040">
      <w:pPr>
        <w:pStyle w:val="ListParagraph"/>
        <w:numPr>
          <w:ilvl w:val="0"/>
          <w:numId w:val="34"/>
        </w:numPr>
        <w:spacing w:before="240" w:after="120" w:line="240" w:lineRule="auto"/>
        <w:rPr>
          <w:rFonts w:cs="Arial"/>
          <w:szCs w:val="20"/>
        </w:rPr>
      </w:pPr>
      <w:hyperlink r:id="rId29"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0"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1"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3D3EDF" w:rsidP="006F0040">
      <w:pPr>
        <w:autoSpaceDE w:val="0"/>
        <w:autoSpaceDN w:val="0"/>
        <w:adjustRightInd w:val="0"/>
        <w:spacing w:before="240" w:after="120" w:line="240" w:lineRule="auto"/>
        <w:rPr>
          <w:rFonts w:cs="Arial"/>
          <w:b/>
          <w:szCs w:val="20"/>
        </w:rPr>
      </w:pPr>
      <w:hyperlink r:id="rId32"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4" w:name="_Appendix:_6_Panel"/>
      <w:bookmarkStart w:id="25" w:name="_Appendix:_4_Interview"/>
      <w:bookmarkStart w:id="26" w:name="_Toc204245707"/>
      <w:bookmarkEnd w:id="24"/>
      <w:bookmarkEnd w:id="25"/>
      <w:r>
        <w:lastRenderedPageBreak/>
        <w:t>Appendix: 4 Interview Reasonable Accommodation (RA) Requests Process Flowchart for Candidates</w:t>
      </w:r>
      <w:bookmarkEnd w:id="26"/>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60C735A6" w14:textId="55621525" w:rsidR="00D159F8" w:rsidRDefault="00D159F8" w:rsidP="00D159F8">
      <w:bookmarkStart w:id="27" w:name="_Appendix:_5_Panel"/>
      <w:bookmarkEnd w:id="27"/>
    </w:p>
    <w:p w14:paraId="2ED1FF3D" w14:textId="493995FC" w:rsidR="00D159F8" w:rsidRDefault="00D159F8" w:rsidP="00D159F8"/>
    <w:p w14:paraId="413BC1AF" w14:textId="77777777" w:rsidR="00D159F8" w:rsidRDefault="00D159F8" w:rsidP="00D159F8"/>
    <w:p w14:paraId="05891266" w14:textId="61F3CB32" w:rsidR="006F0040" w:rsidRDefault="006F0040" w:rsidP="006F0040">
      <w:pPr>
        <w:pStyle w:val="Heading2"/>
      </w:pPr>
      <w:bookmarkStart w:id="28" w:name="_Toc204245708"/>
      <w:r>
        <w:lastRenderedPageBreak/>
        <w:t xml:space="preserve">Appendix: 5 </w:t>
      </w:r>
      <w:r w:rsidRPr="002E719E">
        <w:t>Panel Management Rules</w:t>
      </w:r>
      <w:bookmarkEnd w:id="28"/>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503F32"/>
    <w:multiLevelType w:val="hybridMultilevel"/>
    <w:tmpl w:val="8F2877E0"/>
    <w:lvl w:ilvl="0" w:tplc="216EE2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19"/>
  </w:num>
  <w:num w:numId="33">
    <w:abstractNumId w:val="5"/>
  </w:num>
  <w:num w:numId="34">
    <w:abstractNumId w:val="34"/>
  </w:num>
  <w:num w:numId="35">
    <w:abstractNumId w:val="25"/>
  </w:num>
  <w:num w:numId="36">
    <w:abstractNumId w:val="1"/>
  </w:num>
  <w:num w:numId="37">
    <w:abstractNumId w:val="14"/>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337B04"/>
    <w:rsid w:val="003D3EDF"/>
    <w:rsid w:val="00430805"/>
    <w:rsid w:val="006F0040"/>
    <w:rsid w:val="00A21349"/>
    <w:rsid w:val="00A531E1"/>
    <w:rsid w:val="00BE78EC"/>
    <w:rsid w:val="00D159F8"/>
    <w:rsid w:val="00EC1290"/>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polic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6352</Words>
  <Characters>36208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9</cp:revision>
  <dcterms:created xsi:type="dcterms:W3CDTF">2025-07-01T13:46:00Z</dcterms:created>
  <dcterms:modified xsi:type="dcterms:W3CDTF">2025-08-14T08:52:00Z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