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7D4C18">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3FAC522" w14:textId="2AC9A853" w:rsidR="00D50A67" w:rsidRPr="00D801BC" w:rsidRDefault="00D801BC" w:rsidP="000C604D">
            <w:pPr>
              <w:tabs>
                <w:tab w:val="left" w:pos="283"/>
              </w:tabs>
              <w:rPr>
                <w:rFonts w:ascii="Calibri" w:hAnsi="Calibri" w:cs="Arial"/>
                <w:iCs/>
                <w:sz w:val="22"/>
                <w:szCs w:val="22"/>
              </w:rPr>
            </w:pPr>
            <w:r w:rsidRPr="00D801BC">
              <w:rPr>
                <w:rFonts w:ascii="Calibri" w:hAnsi="Calibri" w:cs="Arial"/>
                <w:iCs/>
                <w:sz w:val="22"/>
                <w:szCs w:val="22"/>
              </w:rPr>
              <w:t xml:space="preserve">Clinical Nurse Manager 3 (Emergency Department </w:t>
            </w:r>
            <w:r w:rsidR="00827F4E">
              <w:rPr>
                <w:rFonts w:ascii="Calibri" w:hAnsi="Calibri" w:cs="Arial"/>
                <w:iCs/>
                <w:sz w:val="22"/>
                <w:szCs w:val="22"/>
              </w:rPr>
              <w:t>&amp;</w:t>
            </w:r>
            <w:r w:rsidRPr="00D801BC">
              <w:rPr>
                <w:rFonts w:ascii="Calibri" w:hAnsi="Calibri" w:cs="Arial"/>
                <w:iCs/>
                <w:sz w:val="22"/>
                <w:szCs w:val="22"/>
              </w:rPr>
              <w:t xml:space="preserve"> Acute Floor)</w:t>
            </w:r>
            <w:r w:rsidR="00322B31">
              <w:rPr>
                <w:rFonts w:ascii="Calibri" w:hAnsi="Calibri" w:cs="Arial"/>
                <w:iCs/>
                <w:sz w:val="22"/>
                <w:szCs w:val="22"/>
              </w:rPr>
              <w:t>, Unscheduled Care</w:t>
            </w:r>
          </w:p>
          <w:p w14:paraId="612D265E" w14:textId="77777777" w:rsidR="00821B00" w:rsidRDefault="00821B00" w:rsidP="000C604D">
            <w:pPr>
              <w:tabs>
                <w:tab w:val="left" w:pos="283"/>
              </w:tabs>
              <w:rPr>
                <w:rFonts w:ascii="Calibri" w:hAnsi="Calibri" w:cs="Arial"/>
                <w:iCs/>
                <w:sz w:val="22"/>
                <w:szCs w:val="22"/>
              </w:rPr>
            </w:pPr>
          </w:p>
          <w:p w14:paraId="72A3D3EC" w14:textId="1C25C8C8" w:rsidR="00D50A67" w:rsidRPr="00D801BC" w:rsidRDefault="00D50A67" w:rsidP="000C604D">
            <w:pPr>
              <w:tabs>
                <w:tab w:val="left" w:pos="283"/>
              </w:tabs>
              <w:rPr>
                <w:rFonts w:ascii="Calibri" w:hAnsi="Calibri" w:cs="Arial"/>
                <w:iCs/>
                <w:sz w:val="22"/>
                <w:szCs w:val="22"/>
              </w:rPr>
            </w:pPr>
            <w:r w:rsidRPr="00D801BC">
              <w:rPr>
                <w:rFonts w:ascii="Calibri" w:hAnsi="Calibri" w:cs="Arial"/>
                <w:iCs/>
                <w:sz w:val="22"/>
                <w:szCs w:val="22"/>
              </w:rPr>
              <w:t>Grade Code</w:t>
            </w:r>
            <w:r w:rsidR="00D801BC" w:rsidRPr="00D801BC">
              <w:rPr>
                <w:rFonts w:ascii="Calibri" w:hAnsi="Calibri" w:cs="Arial"/>
                <w:iCs/>
                <w:sz w:val="22"/>
                <w:szCs w:val="22"/>
              </w:rPr>
              <w:t>: 233X</w:t>
            </w:r>
          </w:p>
        </w:tc>
      </w:tr>
      <w:tr w:rsidR="00D50A67" w:rsidRPr="006C5C6C" w14:paraId="0FD31F2F" w14:textId="77777777" w:rsidTr="007D4C18">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7696DC6" w:rsidR="00D50A67" w:rsidRPr="00D801BC" w:rsidRDefault="00D801BC" w:rsidP="000C604D">
            <w:pPr>
              <w:rPr>
                <w:rFonts w:ascii="Calibri" w:hAnsi="Calibri" w:cs="Arial"/>
                <w:iCs/>
                <w:sz w:val="22"/>
                <w:szCs w:val="22"/>
              </w:rPr>
            </w:pPr>
            <w:r w:rsidRPr="00D801BC">
              <w:rPr>
                <w:rFonts w:ascii="Calibri" w:hAnsi="Calibri" w:cs="Arial"/>
                <w:iCs/>
                <w:sz w:val="22"/>
                <w:szCs w:val="22"/>
              </w:rPr>
              <w:t>G10160</w:t>
            </w:r>
          </w:p>
        </w:tc>
      </w:tr>
      <w:tr w:rsidR="00D50A67" w:rsidRPr="006C5C6C" w14:paraId="51E87497" w14:textId="77777777" w:rsidTr="007D4C18">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228A8D82" w:rsidR="00D50A67" w:rsidRPr="00D50A67" w:rsidRDefault="001C25F3" w:rsidP="000C604D">
            <w:pPr>
              <w:rPr>
                <w:rFonts w:ascii="Calibri" w:hAnsi="Calibri" w:cs="Arial"/>
                <w:iCs/>
                <w:sz w:val="22"/>
                <w:szCs w:val="22"/>
              </w:rPr>
            </w:pPr>
            <w:r>
              <w:rPr>
                <w:rFonts w:ascii="Calibri" w:hAnsi="Calibri" w:cs="Arial"/>
                <w:iCs/>
                <w:sz w:val="22"/>
                <w:szCs w:val="22"/>
              </w:rPr>
              <w:t>Friday</w:t>
            </w:r>
            <w:r w:rsidR="00D801BC">
              <w:rPr>
                <w:rFonts w:ascii="Calibri" w:hAnsi="Calibri" w:cs="Arial"/>
                <w:iCs/>
                <w:sz w:val="22"/>
                <w:szCs w:val="22"/>
              </w:rPr>
              <w:t>, 2</w:t>
            </w:r>
            <w:r>
              <w:rPr>
                <w:rFonts w:ascii="Calibri" w:hAnsi="Calibri" w:cs="Arial"/>
                <w:iCs/>
                <w:sz w:val="22"/>
                <w:szCs w:val="22"/>
              </w:rPr>
              <w:t>6</w:t>
            </w:r>
            <w:r w:rsidR="00D801BC" w:rsidRPr="00D801BC">
              <w:rPr>
                <w:rFonts w:ascii="Calibri" w:hAnsi="Calibri" w:cs="Arial"/>
                <w:iCs/>
                <w:sz w:val="22"/>
                <w:szCs w:val="22"/>
                <w:vertAlign w:val="superscript"/>
              </w:rPr>
              <w:t>th</w:t>
            </w:r>
            <w:r w:rsidR="00D801BC">
              <w:rPr>
                <w:rFonts w:ascii="Calibri" w:hAnsi="Calibri" w:cs="Arial"/>
                <w:iCs/>
                <w:sz w:val="22"/>
                <w:szCs w:val="22"/>
              </w:rPr>
              <w:t xml:space="preserve"> </w:t>
            </w:r>
            <w:r>
              <w:rPr>
                <w:rFonts w:ascii="Calibri" w:hAnsi="Calibri" w:cs="Arial"/>
                <w:iCs/>
                <w:sz w:val="22"/>
                <w:szCs w:val="22"/>
              </w:rPr>
              <w:t>September</w:t>
            </w:r>
            <w:r w:rsidR="00D801BC">
              <w:rPr>
                <w:rFonts w:ascii="Calibri" w:hAnsi="Calibri" w:cs="Arial"/>
                <w:iCs/>
                <w:sz w:val="22"/>
                <w:szCs w:val="22"/>
              </w:rPr>
              <w:t xml:space="preserve"> 2025 at 10am via Rezoomo only.</w:t>
            </w:r>
          </w:p>
        </w:tc>
      </w:tr>
      <w:tr w:rsidR="00D50A67" w:rsidRPr="006C5C6C" w14:paraId="2E780CED" w14:textId="77777777" w:rsidTr="007D4C18">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7D4C18">
        <w:trPr>
          <w:trHeight w:val="300"/>
        </w:trPr>
        <w:tc>
          <w:tcPr>
            <w:tcW w:w="2181" w:type="dxa"/>
          </w:tcPr>
          <w:p w14:paraId="2D5810B1" w14:textId="5EE803CD" w:rsidR="603FC7CF" w:rsidRPr="00D801BC" w:rsidRDefault="603FC7CF" w:rsidP="529A435E">
            <w:pPr>
              <w:jc w:val="both"/>
              <w:rPr>
                <w:rFonts w:asciiTheme="minorHAnsi" w:eastAsia="Arial" w:hAnsiTheme="minorHAnsi" w:cstheme="minorHAnsi"/>
                <w:b/>
                <w:bCs/>
                <w:sz w:val="22"/>
                <w:szCs w:val="22"/>
              </w:rPr>
            </w:pPr>
            <w:r w:rsidRPr="00D801BC">
              <w:rPr>
                <w:rFonts w:asciiTheme="minorHAnsi" w:eastAsia="Arial" w:hAnsiTheme="minorHAnsi" w:cstheme="minorHAnsi"/>
                <w:b/>
                <w:bCs/>
                <w:sz w:val="22"/>
                <w:szCs w:val="22"/>
              </w:rPr>
              <w:t>Remuneration</w:t>
            </w:r>
          </w:p>
          <w:p w14:paraId="396D59E3" w14:textId="42A08464" w:rsidR="529A435E" w:rsidRPr="00D801BC" w:rsidRDefault="529A435E" w:rsidP="529A435E">
            <w:pPr>
              <w:rPr>
                <w:rFonts w:asciiTheme="minorHAnsi" w:eastAsia="Arial" w:hAnsiTheme="minorHAnsi" w:cstheme="minorHAnsi"/>
                <w:b/>
                <w:bCs/>
                <w:sz w:val="22"/>
                <w:szCs w:val="22"/>
              </w:rPr>
            </w:pPr>
          </w:p>
          <w:p w14:paraId="34830C24" w14:textId="3E0C4990" w:rsidR="529A435E" w:rsidRPr="00D801BC" w:rsidRDefault="529A435E" w:rsidP="529A435E">
            <w:pPr>
              <w:rPr>
                <w:rFonts w:asciiTheme="minorHAnsi" w:hAnsiTheme="minorHAnsi" w:cstheme="minorHAnsi"/>
                <w:b/>
                <w:bCs/>
                <w:sz w:val="22"/>
                <w:szCs w:val="22"/>
              </w:rPr>
            </w:pPr>
          </w:p>
        </w:tc>
        <w:tc>
          <w:tcPr>
            <w:tcW w:w="8576" w:type="dxa"/>
          </w:tcPr>
          <w:p w14:paraId="7A43D03D" w14:textId="4E9B9CDF" w:rsidR="603FC7CF" w:rsidRPr="00D801BC" w:rsidRDefault="603FC7CF" w:rsidP="529A435E">
            <w:pPr>
              <w:spacing w:after="120"/>
              <w:jc w:val="both"/>
              <w:rPr>
                <w:rFonts w:asciiTheme="minorHAnsi" w:hAnsiTheme="minorHAnsi" w:cstheme="minorHAnsi"/>
                <w:sz w:val="22"/>
                <w:szCs w:val="22"/>
              </w:rPr>
            </w:pPr>
            <w:r w:rsidRPr="00D801BC">
              <w:rPr>
                <w:rFonts w:asciiTheme="minorHAnsi" w:eastAsia="Arial" w:hAnsiTheme="minorHAnsi" w:cstheme="minorHAnsi"/>
                <w:sz w:val="22"/>
                <w:szCs w:val="22"/>
              </w:rPr>
              <w:t>The salary scale for the post</w:t>
            </w:r>
            <w:r w:rsidR="00D801BC" w:rsidRPr="00D801BC">
              <w:rPr>
                <w:rFonts w:asciiTheme="minorHAnsi" w:eastAsia="Arial" w:hAnsiTheme="minorHAnsi" w:cstheme="minorHAnsi"/>
                <w:sz w:val="22"/>
                <w:szCs w:val="22"/>
              </w:rPr>
              <w:t xml:space="preserve"> as of </w:t>
            </w:r>
            <w:r w:rsidR="00D801BC" w:rsidRPr="00E64EC0">
              <w:rPr>
                <w:rFonts w:asciiTheme="minorHAnsi" w:eastAsia="Arial" w:hAnsiTheme="minorHAnsi" w:cstheme="minorHAnsi"/>
                <w:b/>
                <w:bCs/>
                <w:sz w:val="22"/>
                <w:szCs w:val="22"/>
              </w:rPr>
              <w:t>01/03/2025</w:t>
            </w:r>
            <w:r w:rsidR="00D801BC" w:rsidRPr="00D801BC">
              <w:rPr>
                <w:rFonts w:asciiTheme="minorHAnsi" w:eastAsia="Arial" w:hAnsiTheme="minorHAnsi" w:cstheme="minorHAnsi"/>
                <w:sz w:val="22"/>
                <w:szCs w:val="22"/>
              </w:rPr>
              <w:t xml:space="preserve"> is</w:t>
            </w:r>
            <w:r w:rsidRPr="00D801BC">
              <w:rPr>
                <w:rFonts w:asciiTheme="minorHAnsi" w:eastAsia="Arial" w:hAnsiTheme="minorHAnsi" w:cstheme="minorHAnsi"/>
                <w:sz w:val="22"/>
                <w:szCs w:val="22"/>
              </w:rPr>
              <w:t xml:space="preserve">: </w:t>
            </w:r>
          </w:p>
          <w:p w14:paraId="429777DA" w14:textId="1B0DD234" w:rsidR="603FC7CF" w:rsidRPr="007D4C18" w:rsidRDefault="00D801BC" w:rsidP="529A435E">
            <w:pPr>
              <w:spacing w:before="240" w:after="120"/>
              <w:rPr>
                <w:rFonts w:asciiTheme="minorHAnsi" w:eastAsia="Arial" w:hAnsiTheme="minorHAnsi" w:cstheme="minorHAnsi"/>
                <w:sz w:val="22"/>
                <w:szCs w:val="22"/>
              </w:rPr>
            </w:pPr>
            <w:r w:rsidRPr="007D4C18">
              <w:rPr>
                <w:rFonts w:asciiTheme="minorHAnsi" w:eastAsia="Arial" w:hAnsiTheme="minorHAnsi" w:cstheme="minorHAnsi"/>
                <w:sz w:val="22"/>
                <w:szCs w:val="22"/>
              </w:rPr>
              <w:t>70,025 71,410 74,913 76,291 77,677 79,081</w:t>
            </w:r>
            <w:r w:rsidR="603FC7CF" w:rsidRPr="007D4C18">
              <w:rPr>
                <w:rFonts w:asciiTheme="minorHAnsi" w:eastAsia="Arial" w:hAnsiTheme="minorHAnsi" w:cstheme="minorHAnsi"/>
                <w:sz w:val="22"/>
                <w:szCs w:val="22"/>
              </w:rPr>
              <w:t xml:space="preserve"> </w:t>
            </w:r>
          </w:p>
          <w:p w14:paraId="325959F8" w14:textId="064264EC" w:rsidR="603FC7CF" w:rsidRPr="00D801BC" w:rsidRDefault="603FC7CF" w:rsidP="529A435E">
            <w:pPr>
              <w:jc w:val="both"/>
              <w:rPr>
                <w:rFonts w:asciiTheme="minorHAnsi" w:hAnsiTheme="minorHAnsi" w:cstheme="minorHAnsi"/>
                <w:sz w:val="22"/>
                <w:szCs w:val="22"/>
              </w:rPr>
            </w:pPr>
            <w:r w:rsidRPr="00D801BC">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w:t>
            </w:r>
            <w:r w:rsidR="00D801BC">
              <w:rPr>
                <w:rFonts w:asciiTheme="minorHAnsi" w:eastAsia="Arial" w:hAnsiTheme="minorHAnsi" w:cstheme="minorHAnsi"/>
                <w:sz w:val="22"/>
                <w:szCs w:val="22"/>
              </w:rPr>
              <w:t xml:space="preserve"> </w:t>
            </w:r>
            <w:r w:rsidRPr="00D801BC">
              <w:rPr>
                <w:rFonts w:asciiTheme="minorHAnsi" w:eastAsia="Arial" w:hAnsiTheme="minorHAnsi" w:cstheme="minorHAnsi"/>
                <w:sz w:val="22"/>
                <w:szCs w:val="22"/>
              </w:rPr>
              <w:t>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7D4C18">
        <w:tc>
          <w:tcPr>
            <w:tcW w:w="2181" w:type="dxa"/>
          </w:tcPr>
          <w:p w14:paraId="575EBFBA" w14:textId="0BC2C3CB"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Taking up Appointmen</w:t>
            </w:r>
            <w:r w:rsidR="7A0A7212" w:rsidRPr="00D801BC">
              <w:rPr>
                <w:rFonts w:asciiTheme="minorHAnsi" w:hAnsiTheme="minorHAnsi" w:cstheme="minorHAnsi"/>
                <w:b/>
                <w:bCs/>
                <w:sz w:val="22"/>
                <w:szCs w:val="22"/>
              </w:rPr>
              <w:t>t</w:t>
            </w:r>
          </w:p>
        </w:tc>
        <w:tc>
          <w:tcPr>
            <w:tcW w:w="8576" w:type="dxa"/>
          </w:tcPr>
          <w:p w14:paraId="4CAF162E" w14:textId="3C764753" w:rsidR="00D50A67" w:rsidRPr="00D801BC" w:rsidRDefault="00D7158E" w:rsidP="529A435E">
            <w:pPr>
              <w:rPr>
                <w:rFonts w:asciiTheme="minorHAnsi" w:hAnsiTheme="minorHAnsi" w:cstheme="minorHAnsi"/>
                <w:sz w:val="22"/>
                <w:szCs w:val="22"/>
              </w:rPr>
            </w:pPr>
            <w:r w:rsidRPr="00D801BC">
              <w:rPr>
                <w:rFonts w:asciiTheme="minorHAnsi" w:hAnsiTheme="minorHAnsi" w:cstheme="minorHAnsi"/>
                <w:sz w:val="22"/>
                <w:szCs w:val="22"/>
              </w:rPr>
              <w:t>To be agreed at job offer stage</w:t>
            </w:r>
          </w:p>
        </w:tc>
      </w:tr>
      <w:tr w:rsidR="00D50A67" w:rsidRPr="006C5C6C" w14:paraId="6CF31B94" w14:textId="77777777" w:rsidTr="007D4C18">
        <w:tc>
          <w:tcPr>
            <w:tcW w:w="2181" w:type="dxa"/>
          </w:tcPr>
          <w:p w14:paraId="4C2D53BA" w14:textId="77777777"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Organisational Area</w:t>
            </w:r>
          </w:p>
        </w:tc>
        <w:tc>
          <w:tcPr>
            <w:tcW w:w="8576" w:type="dxa"/>
          </w:tcPr>
          <w:p w14:paraId="54BA27D7" w14:textId="77777777" w:rsidR="00D50A67" w:rsidRPr="00D801BC" w:rsidRDefault="008E101B" w:rsidP="000C604D">
            <w:pPr>
              <w:rPr>
                <w:rFonts w:asciiTheme="minorHAnsi" w:hAnsiTheme="minorHAnsi" w:cstheme="minorHAnsi"/>
                <w:sz w:val="22"/>
                <w:szCs w:val="22"/>
              </w:rPr>
            </w:pPr>
            <w:r w:rsidRPr="00D801BC">
              <w:rPr>
                <w:rFonts w:asciiTheme="minorHAnsi" w:hAnsiTheme="minorHAnsi" w:cstheme="minorHAnsi"/>
                <w:iCs/>
                <w:sz w:val="22"/>
                <w:szCs w:val="22"/>
              </w:rPr>
              <w:t>HSE West &amp; North West Region</w:t>
            </w:r>
          </w:p>
        </w:tc>
      </w:tr>
      <w:tr w:rsidR="00D50A67" w:rsidRPr="006C5C6C" w14:paraId="52F04EAA" w14:textId="77777777" w:rsidTr="007D4C18">
        <w:tc>
          <w:tcPr>
            <w:tcW w:w="2181" w:type="dxa"/>
          </w:tcPr>
          <w:p w14:paraId="0584F339" w14:textId="77777777"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Location of Post</w:t>
            </w:r>
          </w:p>
        </w:tc>
        <w:tc>
          <w:tcPr>
            <w:tcW w:w="8576" w:type="dxa"/>
          </w:tcPr>
          <w:p w14:paraId="1F1C261E" w14:textId="22F35D6B" w:rsidR="004114C6" w:rsidRDefault="00D801BC" w:rsidP="004114C6">
            <w:pPr>
              <w:rPr>
                <w:rFonts w:asciiTheme="minorHAnsi" w:hAnsiTheme="minorHAnsi" w:cstheme="minorHAnsi"/>
                <w:iCs/>
                <w:sz w:val="22"/>
                <w:szCs w:val="22"/>
              </w:rPr>
            </w:pPr>
            <w:r w:rsidRPr="00D801BC">
              <w:rPr>
                <w:rFonts w:asciiTheme="minorHAnsi" w:hAnsiTheme="minorHAnsi" w:cstheme="minorHAnsi"/>
                <w:iCs/>
                <w:sz w:val="22"/>
                <w:szCs w:val="22"/>
              </w:rPr>
              <w:t xml:space="preserve">There is currently one </w:t>
            </w:r>
            <w:r w:rsidR="007D4C18">
              <w:rPr>
                <w:rFonts w:asciiTheme="minorHAnsi" w:hAnsiTheme="minorHAnsi" w:cstheme="minorHAnsi"/>
                <w:iCs/>
                <w:sz w:val="22"/>
                <w:szCs w:val="22"/>
              </w:rPr>
              <w:t>fixed term</w:t>
            </w:r>
            <w:r w:rsidRPr="00D801BC">
              <w:rPr>
                <w:rFonts w:asciiTheme="minorHAnsi" w:hAnsiTheme="minorHAnsi" w:cstheme="minorHAnsi"/>
                <w:iCs/>
                <w:sz w:val="22"/>
                <w:szCs w:val="22"/>
              </w:rPr>
              <w:t xml:space="preserve"> whole-time post available</w:t>
            </w:r>
            <w:r w:rsidR="004114C6">
              <w:rPr>
                <w:rFonts w:asciiTheme="minorHAnsi" w:hAnsiTheme="minorHAnsi" w:cstheme="minorHAnsi"/>
                <w:iCs/>
                <w:sz w:val="22"/>
                <w:szCs w:val="22"/>
              </w:rPr>
              <w:t xml:space="preserve"> </w:t>
            </w:r>
            <w:r w:rsidRPr="00D801BC">
              <w:rPr>
                <w:rFonts w:asciiTheme="minorHAnsi" w:hAnsiTheme="minorHAnsi" w:cstheme="minorHAnsi"/>
                <w:iCs/>
                <w:sz w:val="22"/>
                <w:szCs w:val="22"/>
              </w:rPr>
              <w:t xml:space="preserve">for </w:t>
            </w:r>
            <w:r w:rsidR="007D4C18">
              <w:rPr>
                <w:rFonts w:asciiTheme="minorHAnsi" w:hAnsiTheme="minorHAnsi" w:cstheme="minorHAnsi"/>
                <w:iCs/>
                <w:sz w:val="22"/>
                <w:szCs w:val="22"/>
              </w:rPr>
              <w:t>24 months</w:t>
            </w:r>
            <w:r w:rsidR="004114C6">
              <w:rPr>
                <w:rFonts w:asciiTheme="minorHAnsi" w:hAnsiTheme="minorHAnsi" w:cstheme="minorHAnsi"/>
                <w:iCs/>
                <w:sz w:val="22"/>
                <w:szCs w:val="22"/>
              </w:rPr>
              <w:t>.</w:t>
            </w:r>
          </w:p>
          <w:p w14:paraId="5078CE1C" w14:textId="77777777" w:rsidR="00D801BC" w:rsidRPr="00D801BC" w:rsidRDefault="00D801BC" w:rsidP="00D801BC">
            <w:pPr>
              <w:rPr>
                <w:rFonts w:asciiTheme="minorHAnsi" w:hAnsiTheme="minorHAnsi" w:cstheme="minorHAnsi"/>
                <w:iCs/>
                <w:sz w:val="22"/>
                <w:szCs w:val="22"/>
              </w:rPr>
            </w:pPr>
          </w:p>
          <w:p w14:paraId="1AB7443F" w14:textId="1BA2FB22" w:rsidR="00D50A67" w:rsidRPr="00D801BC" w:rsidRDefault="41E69C4E" w:rsidP="007B54B6">
            <w:pPr>
              <w:rPr>
                <w:rFonts w:asciiTheme="minorHAnsi" w:hAnsiTheme="minorHAnsi" w:cstheme="minorHAnsi"/>
                <w:sz w:val="22"/>
                <w:szCs w:val="22"/>
              </w:rPr>
            </w:pPr>
            <w:r w:rsidRPr="00D801BC">
              <w:rPr>
                <w:rFonts w:asciiTheme="minorHAnsi" w:eastAsia="Calibri" w:hAnsiTheme="minorHAnsi" w:cstheme="minorHAnsi"/>
                <w:sz w:val="22"/>
                <w:szCs w:val="22"/>
              </w:rPr>
              <w:t xml:space="preserve">The successful candidate may be required to work in any service area within the vicinity as the need arises.  A panel may be formed for </w:t>
            </w:r>
            <w:r w:rsidRPr="00D801BC">
              <w:rPr>
                <w:rFonts w:asciiTheme="minorHAnsi" w:eastAsia="Calibri" w:hAnsiTheme="minorHAnsi" w:cstheme="minorHAnsi"/>
                <w:b/>
                <w:bCs/>
                <w:sz w:val="22"/>
                <w:szCs w:val="22"/>
              </w:rPr>
              <w:t>Galway University Hospital</w:t>
            </w:r>
            <w:r w:rsidR="00D801BC" w:rsidRPr="00D801BC">
              <w:rPr>
                <w:rFonts w:asciiTheme="minorHAnsi" w:eastAsia="Calibri" w:hAnsiTheme="minorHAnsi" w:cstheme="minorHAnsi"/>
                <w:b/>
                <w:bCs/>
                <w:sz w:val="22"/>
                <w:szCs w:val="22"/>
              </w:rPr>
              <w:t>s</w:t>
            </w:r>
            <w:r w:rsidRPr="00D801BC">
              <w:rPr>
                <w:rFonts w:asciiTheme="minorHAnsi" w:eastAsia="Calibri" w:hAnsiTheme="minorHAnsi" w:cstheme="minorHAnsi"/>
                <w:sz w:val="22"/>
                <w:szCs w:val="22"/>
              </w:rPr>
              <w:t xml:space="preserve"> from which current and future permanent and specified purpose vacancies of full or part time duration may be filled.</w:t>
            </w:r>
          </w:p>
        </w:tc>
      </w:tr>
      <w:tr w:rsidR="00BB004F" w:rsidRPr="006C5C6C" w14:paraId="3AE46202" w14:textId="77777777" w:rsidTr="007D4C18">
        <w:trPr>
          <w:trHeight w:val="478"/>
        </w:trPr>
        <w:tc>
          <w:tcPr>
            <w:tcW w:w="2181" w:type="dxa"/>
          </w:tcPr>
          <w:p w14:paraId="39550C50" w14:textId="77777777" w:rsidR="00BB004F" w:rsidRPr="00E64EC0" w:rsidRDefault="00BB004F" w:rsidP="00B53145">
            <w:pPr>
              <w:rPr>
                <w:rFonts w:asciiTheme="minorHAnsi" w:hAnsiTheme="minorHAnsi" w:cstheme="minorHAnsi"/>
                <w:b/>
                <w:bCs/>
                <w:sz w:val="22"/>
                <w:szCs w:val="22"/>
              </w:rPr>
            </w:pPr>
            <w:r w:rsidRPr="00E64EC0">
              <w:rPr>
                <w:rFonts w:asciiTheme="minorHAnsi" w:hAnsiTheme="minorHAnsi" w:cstheme="minorHAnsi"/>
                <w:b/>
                <w:bCs/>
                <w:sz w:val="22"/>
                <w:szCs w:val="22"/>
              </w:rPr>
              <w:t>Informal Enquiries</w:t>
            </w:r>
          </w:p>
        </w:tc>
        <w:tc>
          <w:tcPr>
            <w:tcW w:w="8576" w:type="dxa"/>
          </w:tcPr>
          <w:p w14:paraId="3B49EA2A" w14:textId="77777777"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Name: Ms Deirdre O’Brien</w:t>
            </w:r>
          </w:p>
          <w:p w14:paraId="1DA9266D" w14:textId="7802A332"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Job Title: Assistant Director of Nursing, Galway University Hospitals</w:t>
            </w:r>
          </w:p>
          <w:p w14:paraId="7D33DCEA" w14:textId="77777777"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Telephone: 091 893974</w:t>
            </w:r>
          </w:p>
          <w:p w14:paraId="5844B1B3" w14:textId="6C1128FD" w:rsidR="00BB004F"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Email: deirdres.obrien@hse.ie</w:t>
            </w:r>
          </w:p>
        </w:tc>
      </w:tr>
      <w:tr w:rsidR="00047F2B" w:rsidRPr="006C5C6C" w14:paraId="76C5DAA8" w14:textId="77777777" w:rsidTr="007D4C18">
        <w:tc>
          <w:tcPr>
            <w:tcW w:w="2181" w:type="dxa"/>
          </w:tcPr>
          <w:p w14:paraId="46EF7876" w14:textId="77777777" w:rsidR="00047F2B" w:rsidRPr="00E64EC0" w:rsidRDefault="00047F2B" w:rsidP="00AC134C">
            <w:pPr>
              <w:rPr>
                <w:rFonts w:asciiTheme="minorHAnsi" w:hAnsiTheme="minorHAnsi" w:cstheme="minorHAnsi"/>
                <w:b/>
                <w:bCs/>
                <w:sz w:val="22"/>
                <w:szCs w:val="22"/>
              </w:rPr>
            </w:pPr>
            <w:r w:rsidRPr="00E64EC0">
              <w:rPr>
                <w:rFonts w:asciiTheme="minorHAnsi" w:hAnsiTheme="minorHAnsi" w:cstheme="minorHAnsi"/>
                <w:b/>
                <w:bCs/>
                <w:sz w:val="22"/>
                <w:szCs w:val="22"/>
              </w:rPr>
              <w:t>Details of Service</w:t>
            </w:r>
          </w:p>
          <w:p w14:paraId="60061E4C" w14:textId="77777777" w:rsidR="00047F2B" w:rsidRPr="00E64EC0" w:rsidRDefault="00047F2B" w:rsidP="00AC134C">
            <w:pPr>
              <w:rPr>
                <w:rFonts w:asciiTheme="minorHAnsi" w:hAnsiTheme="minorHAnsi" w:cstheme="minorHAnsi"/>
                <w:b/>
                <w:bCs/>
                <w:sz w:val="22"/>
                <w:szCs w:val="22"/>
              </w:rPr>
            </w:pPr>
          </w:p>
        </w:tc>
        <w:tc>
          <w:tcPr>
            <w:tcW w:w="8576" w:type="dxa"/>
          </w:tcPr>
          <w:p w14:paraId="6A14E34C"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The West and North West region provides acute and specialist hospital  and community services to the West and North West of Ireland – counties Galway, Mayo, Roscommon, Sligo, Leitrim, Donegal and adjoining counties.</w:t>
            </w:r>
          </w:p>
          <w:p w14:paraId="44EAFD9C" w14:textId="77777777" w:rsidR="008E101B" w:rsidRPr="00E64EC0" w:rsidRDefault="008E101B" w:rsidP="008E101B">
            <w:pPr>
              <w:pStyle w:val="NoSpacing"/>
              <w:jc w:val="both"/>
              <w:rPr>
                <w:rFonts w:asciiTheme="minorHAnsi" w:hAnsiTheme="minorHAnsi" w:cstheme="minorHAnsi"/>
                <w:lang w:eastAsia="en-IE"/>
              </w:rPr>
            </w:pPr>
          </w:p>
          <w:p w14:paraId="031A1A08" w14:textId="77777777" w:rsidR="008E101B" w:rsidRPr="00E64EC0" w:rsidRDefault="008E101B" w:rsidP="008E101B">
            <w:pPr>
              <w:shd w:val="clear" w:color="auto" w:fill="FFFFFF"/>
              <w:spacing w:after="270"/>
              <w:jc w:val="both"/>
              <w:rPr>
                <w:rFonts w:asciiTheme="minorHAnsi" w:hAnsiTheme="minorHAnsi" w:cstheme="minorHAnsi"/>
                <w:sz w:val="22"/>
                <w:szCs w:val="22"/>
                <w:lang w:eastAsia="en-IE"/>
              </w:rPr>
            </w:pPr>
            <w:r w:rsidRPr="00E64EC0">
              <w:rPr>
                <w:rFonts w:asciiTheme="minorHAnsi" w:hAnsiTheme="minorHAnsi" w:cstheme="minorHAnsi"/>
                <w:sz w:val="22"/>
                <w:szCs w:val="22"/>
                <w:lang w:eastAsia="en-IE"/>
              </w:rPr>
              <w:t>The region comprises of 7 hospitals across 8 sites:</w:t>
            </w:r>
          </w:p>
          <w:p w14:paraId="79FE4C89" w14:textId="77777777" w:rsidR="008E101B" w:rsidRPr="00E64EC0" w:rsidRDefault="001C25F3"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8E101B" w:rsidRPr="00E64EC0">
                <w:rPr>
                  <w:rFonts w:asciiTheme="minorHAnsi" w:hAnsiTheme="minorHAnsi" w:cstheme="minorHAnsi"/>
                  <w:sz w:val="22"/>
                  <w:szCs w:val="22"/>
                  <w:lang w:eastAsia="en-IE"/>
                </w:rPr>
                <w:t>Letterkenny University Hospital (LUH)</w:t>
              </w:r>
            </w:hyperlink>
          </w:p>
          <w:p w14:paraId="1A84A512" w14:textId="77777777" w:rsidR="008E101B" w:rsidRPr="00E64EC0" w:rsidRDefault="001C25F3"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8E101B" w:rsidRPr="00E64EC0">
                <w:rPr>
                  <w:rFonts w:asciiTheme="minorHAnsi" w:hAnsiTheme="minorHAnsi" w:cstheme="minorHAnsi"/>
                  <w:sz w:val="22"/>
                  <w:szCs w:val="22"/>
                  <w:lang w:eastAsia="en-IE"/>
                </w:rPr>
                <w:t>Mayo University Hospital (MUH)</w:t>
              </w:r>
            </w:hyperlink>
          </w:p>
          <w:p w14:paraId="46967D70" w14:textId="77777777" w:rsidR="008E101B" w:rsidRPr="00E64EC0" w:rsidRDefault="001C25F3"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8E101B" w:rsidRPr="00E64EC0">
                <w:rPr>
                  <w:rFonts w:asciiTheme="minorHAnsi" w:hAnsiTheme="minorHAnsi" w:cstheme="minorHAnsi"/>
                  <w:sz w:val="22"/>
                  <w:szCs w:val="22"/>
                  <w:lang w:eastAsia="en-IE"/>
                </w:rPr>
                <w:t>Portiuncula University Hospital (PUH)</w:t>
              </w:r>
            </w:hyperlink>
          </w:p>
          <w:p w14:paraId="00291A09" w14:textId="77777777" w:rsidR="008E101B" w:rsidRPr="00E64EC0" w:rsidRDefault="001C25F3"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8E101B" w:rsidRPr="00E64EC0">
                <w:rPr>
                  <w:rFonts w:asciiTheme="minorHAnsi" w:hAnsiTheme="minorHAnsi" w:cstheme="minorHAnsi"/>
                  <w:sz w:val="22"/>
                  <w:szCs w:val="22"/>
                  <w:lang w:eastAsia="en-IE"/>
                </w:rPr>
                <w:t>Roscommon University Hospital (RUH)</w:t>
              </w:r>
            </w:hyperlink>
          </w:p>
          <w:p w14:paraId="4BAF37AF" w14:textId="77777777" w:rsidR="008E101B" w:rsidRPr="00E64EC0" w:rsidRDefault="001C25F3"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8E101B" w:rsidRPr="00E64EC0">
                <w:rPr>
                  <w:rFonts w:asciiTheme="minorHAnsi" w:hAnsiTheme="minorHAnsi" w:cstheme="minorHAnsi"/>
                  <w:sz w:val="22"/>
                  <w:szCs w:val="22"/>
                  <w:lang w:eastAsia="en-IE"/>
                </w:rPr>
                <w:t>Sligo University Hospital (SUH)</w:t>
              </w:r>
            </w:hyperlink>
            <w:r w:rsidR="008E101B" w:rsidRPr="00E64EC0">
              <w:rPr>
                <w:rFonts w:asciiTheme="minorHAnsi" w:hAnsiTheme="minorHAnsi" w:cstheme="minorHAnsi"/>
                <w:sz w:val="22"/>
                <w:szCs w:val="22"/>
              </w:rPr>
              <w:t xml:space="preserve"> incorporating Our Lady’s Hospital Manorhamilton (OLHM)</w:t>
            </w:r>
          </w:p>
          <w:p w14:paraId="117787B4" w14:textId="77777777" w:rsidR="008E101B" w:rsidRPr="00E64EC0" w:rsidRDefault="008E101B"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E64EC0">
              <w:rPr>
                <w:rFonts w:asciiTheme="minorHAnsi" w:hAnsiTheme="minorHAnsi" w:cstheme="minorHAnsi"/>
                <w:sz w:val="22"/>
                <w:szCs w:val="22"/>
              </w:rPr>
              <w:t xml:space="preserve">Galway University Hospitals (GUH) incorporating </w:t>
            </w:r>
            <w:hyperlink r:id="rId19" w:history="1">
              <w:r w:rsidRPr="00E64EC0">
                <w:rPr>
                  <w:rFonts w:asciiTheme="minorHAnsi" w:hAnsiTheme="minorHAnsi" w:cstheme="minorHAnsi"/>
                  <w:sz w:val="22"/>
                  <w:szCs w:val="22"/>
                  <w:lang w:eastAsia="en-IE"/>
                </w:rPr>
                <w:t>University Hospital Galway (UHG)</w:t>
              </w:r>
            </w:hyperlink>
            <w:r w:rsidRPr="00E64EC0">
              <w:rPr>
                <w:rFonts w:asciiTheme="minorHAnsi" w:hAnsiTheme="minorHAnsi" w:cstheme="minorHAnsi"/>
                <w:sz w:val="22"/>
                <w:szCs w:val="22"/>
              </w:rPr>
              <w:t xml:space="preserve"> and Merlin Park University Hospital</w:t>
            </w:r>
          </w:p>
          <w:p w14:paraId="4B94D5A5" w14:textId="77777777" w:rsidR="008E101B" w:rsidRPr="00E64EC0"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E64EC0" w:rsidRDefault="008E101B" w:rsidP="008E101B">
            <w:pPr>
              <w:shd w:val="clear" w:color="auto" w:fill="FFFFFF"/>
              <w:jc w:val="both"/>
              <w:rPr>
                <w:rFonts w:asciiTheme="minorHAnsi" w:hAnsiTheme="minorHAnsi" w:cstheme="minorHAnsi"/>
                <w:sz w:val="22"/>
                <w:szCs w:val="22"/>
                <w:lang w:eastAsia="en-IE"/>
              </w:rPr>
            </w:pPr>
            <w:r w:rsidRPr="00E64EC0">
              <w:rPr>
                <w:rFonts w:asciiTheme="minorHAnsi" w:hAnsiTheme="minorHAnsi" w:cstheme="minorHAnsi"/>
                <w:sz w:val="22"/>
                <w:szCs w:val="22"/>
                <w:lang w:eastAsia="en-IE"/>
              </w:rPr>
              <w:lastRenderedPageBreak/>
              <w:t xml:space="preserve">The region’s Academic Partner is </w:t>
            </w:r>
            <w:r w:rsidR="00641FAB" w:rsidRPr="00E64EC0">
              <w:rPr>
                <w:rFonts w:asciiTheme="minorHAnsi" w:hAnsiTheme="minorHAnsi" w:cstheme="minorHAnsi"/>
                <w:sz w:val="22"/>
                <w:szCs w:val="22"/>
                <w:lang w:eastAsia="en-IE"/>
              </w:rPr>
              <w:t>University of Galway</w:t>
            </w:r>
            <w:r w:rsidRPr="00E64EC0">
              <w:rPr>
                <w:rFonts w:asciiTheme="minorHAnsi" w:hAnsiTheme="minorHAnsi" w:cstheme="minorHAnsi"/>
                <w:sz w:val="22"/>
                <w:szCs w:val="22"/>
                <w:lang w:eastAsia="en-IE"/>
              </w:rPr>
              <w:t>.</w:t>
            </w:r>
          </w:p>
          <w:p w14:paraId="3DEEC669" w14:textId="77777777" w:rsidR="008E101B" w:rsidRPr="00E64EC0" w:rsidRDefault="008E101B" w:rsidP="008E101B">
            <w:pPr>
              <w:shd w:val="clear" w:color="auto" w:fill="FFFFFF"/>
              <w:jc w:val="both"/>
              <w:rPr>
                <w:rFonts w:asciiTheme="minorHAnsi" w:hAnsiTheme="minorHAnsi" w:cstheme="minorHAnsi"/>
                <w:sz w:val="22"/>
                <w:szCs w:val="22"/>
              </w:rPr>
            </w:pPr>
          </w:p>
          <w:p w14:paraId="358E6623" w14:textId="77777777" w:rsidR="008E101B" w:rsidRPr="00E64EC0" w:rsidRDefault="008E101B" w:rsidP="008E101B">
            <w:pPr>
              <w:rPr>
                <w:rFonts w:asciiTheme="minorHAnsi" w:eastAsia="Calibri" w:hAnsiTheme="minorHAnsi" w:cstheme="minorHAnsi"/>
                <w:sz w:val="22"/>
                <w:szCs w:val="22"/>
                <w:lang w:val="en-IE" w:eastAsia="en-IE"/>
              </w:rPr>
            </w:pPr>
            <w:r w:rsidRPr="00E64EC0">
              <w:rPr>
                <w:rFonts w:asciiTheme="minorHAnsi" w:hAnsiTheme="minorHAnsi" w:cstheme="minorHAnsi"/>
                <w:sz w:val="22"/>
                <w:szCs w:val="22"/>
              </w:rPr>
              <w:t xml:space="preserve">The region covers one third of the land mass of Ireland, it provides health care to a </w:t>
            </w:r>
            <w:r w:rsidRPr="00E64EC0">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E64EC0" w:rsidRDefault="008E101B" w:rsidP="008E101B">
            <w:pPr>
              <w:pStyle w:val="NoSpacing"/>
              <w:jc w:val="both"/>
              <w:rPr>
                <w:rFonts w:asciiTheme="minorHAnsi" w:hAnsiTheme="minorHAnsi" w:cstheme="minorHAnsi"/>
                <w:b/>
                <w:lang w:eastAsia="en-IE"/>
              </w:rPr>
            </w:pPr>
            <w:r w:rsidRPr="00E64EC0">
              <w:rPr>
                <w:rFonts w:asciiTheme="minorHAnsi" w:hAnsiTheme="minorHAnsi" w:cstheme="minorHAnsi"/>
                <w:b/>
                <w:lang w:eastAsia="en-IE"/>
              </w:rPr>
              <w:t>Vision</w:t>
            </w:r>
          </w:p>
          <w:p w14:paraId="59F29D10"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E64EC0" w:rsidRDefault="008E101B" w:rsidP="008E101B">
            <w:pPr>
              <w:pStyle w:val="NoSpacing"/>
              <w:jc w:val="both"/>
              <w:rPr>
                <w:rFonts w:asciiTheme="minorHAnsi" w:hAnsiTheme="minorHAnsi" w:cstheme="minorHAnsi"/>
                <w:lang w:eastAsia="en-IE"/>
              </w:rPr>
            </w:pPr>
          </w:p>
          <w:p w14:paraId="493B71F9"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b/>
                <w:lang w:eastAsia="en-IE"/>
              </w:rPr>
              <w:t>Guiding Principles</w:t>
            </w:r>
          </w:p>
          <w:p w14:paraId="1E32E55D"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Care - Compassion - Trust – Learning</w:t>
            </w:r>
          </w:p>
          <w:p w14:paraId="45FB0818" w14:textId="77777777" w:rsidR="008E101B" w:rsidRPr="00E64EC0" w:rsidRDefault="008E101B" w:rsidP="008E101B">
            <w:pPr>
              <w:pStyle w:val="NoSpacing"/>
              <w:jc w:val="both"/>
              <w:rPr>
                <w:rFonts w:asciiTheme="minorHAnsi" w:hAnsiTheme="minorHAnsi" w:cstheme="minorHAnsi"/>
                <w:lang w:eastAsia="en-IE"/>
              </w:rPr>
            </w:pPr>
          </w:p>
          <w:p w14:paraId="4D546AEB"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E64EC0" w:rsidRDefault="008E101B" w:rsidP="008E101B">
            <w:pPr>
              <w:pStyle w:val="NoSpacing"/>
              <w:jc w:val="both"/>
              <w:rPr>
                <w:rFonts w:asciiTheme="minorHAnsi" w:hAnsiTheme="minorHAnsi" w:cstheme="minorHAnsi"/>
                <w:lang w:eastAsia="en-IE"/>
              </w:rPr>
            </w:pPr>
          </w:p>
          <w:p w14:paraId="3F644A1D"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521A2F" w:rsidRPr="00E64EC0" w:rsidRDefault="008E101B" w:rsidP="008E101B">
            <w:pPr>
              <w:pStyle w:val="NoSpacing"/>
              <w:rPr>
                <w:rFonts w:asciiTheme="minorHAnsi" w:hAnsiTheme="minorHAnsi" w:cstheme="minorHAnsi"/>
                <w:lang w:eastAsia="en-IE"/>
              </w:rPr>
            </w:pPr>
            <w:r w:rsidRPr="00E64EC0">
              <w:rPr>
                <w:rFonts w:asciiTheme="minorHAnsi" w:hAnsiTheme="minorHAnsi" w:cstheme="minorHAnsi"/>
                <w:lang w:eastAsia="en-IE"/>
              </w:rPr>
              <w:t>Recruit, retain and develop highly-skilled multidisciplinary teams through support, engagement and empowerment.</w:t>
            </w:r>
          </w:p>
          <w:p w14:paraId="53128261" w14:textId="77777777" w:rsidR="00047F2B" w:rsidRPr="00E64EC0" w:rsidRDefault="00047F2B" w:rsidP="00521A2F">
            <w:pPr>
              <w:rPr>
                <w:rFonts w:asciiTheme="minorHAnsi" w:hAnsiTheme="minorHAnsi" w:cstheme="minorHAnsi"/>
                <w:sz w:val="22"/>
                <w:szCs w:val="22"/>
              </w:rPr>
            </w:pPr>
          </w:p>
        </w:tc>
      </w:tr>
      <w:tr w:rsidR="00047F2B" w:rsidRPr="006C5C6C" w14:paraId="56536CB4" w14:textId="77777777" w:rsidTr="007D4C18">
        <w:tc>
          <w:tcPr>
            <w:tcW w:w="2181" w:type="dxa"/>
          </w:tcPr>
          <w:p w14:paraId="6E8F5140" w14:textId="77777777" w:rsidR="00047F2B" w:rsidRPr="00E64EC0" w:rsidRDefault="00047F2B" w:rsidP="00AC134C">
            <w:pPr>
              <w:rPr>
                <w:rFonts w:asciiTheme="minorHAnsi" w:hAnsiTheme="minorHAnsi" w:cstheme="minorHAnsi"/>
                <w:b/>
                <w:bCs/>
                <w:sz w:val="22"/>
                <w:szCs w:val="22"/>
              </w:rPr>
            </w:pPr>
            <w:r w:rsidRPr="00E64EC0">
              <w:rPr>
                <w:rFonts w:asciiTheme="minorHAnsi" w:hAnsiTheme="minorHAnsi" w:cstheme="minorHAnsi"/>
                <w:b/>
                <w:bCs/>
                <w:sz w:val="22"/>
                <w:szCs w:val="22"/>
              </w:rPr>
              <w:lastRenderedPageBreak/>
              <w:t>Mission Statement</w:t>
            </w:r>
          </w:p>
          <w:p w14:paraId="62486C05" w14:textId="77777777" w:rsidR="00047F2B" w:rsidRPr="00E64EC0" w:rsidRDefault="00047F2B" w:rsidP="00AC134C">
            <w:pPr>
              <w:jc w:val="right"/>
              <w:rPr>
                <w:rFonts w:asciiTheme="minorHAnsi" w:hAnsiTheme="minorHAnsi" w:cstheme="minorHAnsi"/>
                <w:sz w:val="22"/>
                <w:szCs w:val="22"/>
              </w:rPr>
            </w:pPr>
          </w:p>
        </w:tc>
        <w:tc>
          <w:tcPr>
            <w:tcW w:w="8576" w:type="dxa"/>
          </w:tcPr>
          <w:p w14:paraId="191F082E" w14:textId="77777777" w:rsidR="008E101B" w:rsidRPr="00E64EC0" w:rsidRDefault="008E101B" w:rsidP="008E101B">
            <w:pPr>
              <w:widowControl w:val="0"/>
              <w:autoSpaceDE w:val="0"/>
              <w:autoSpaceDN w:val="0"/>
              <w:adjustRightInd w:val="0"/>
              <w:jc w:val="both"/>
              <w:rPr>
                <w:rFonts w:asciiTheme="minorHAnsi" w:hAnsiTheme="minorHAnsi" w:cstheme="minorHAnsi"/>
                <w:sz w:val="22"/>
                <w:szCs w:val="22"/>
              </w:rPr>
            </w:pPr>
            <w:r w:rsidRPr="00E64EC0">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E64EC0">
              <w:rPr>
                <w:rFonts w:asciiTheme="minorHAnsi" w:hAnsiTheme="minorHAnsi" w:cstheme="minorHAnsi"/>
                <w:b/>
                <w:color w:val="0000FF"/>
                <w:sz w:val="22"/>
                <w:szCs w:val="22"/>
              </w:rPr>
              <w:t xml:space="preserve">OUR GUIDING VALUES   </w:t>
            </w:r>
          </w:p>
          <w:p w14:paraId="4101652C" w14:textId="77777777" w:rsidR="008E101B" w:rsidRPr="00E64EC0"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E64EC0" w:rsidRDefault="008E101B" w:rsidP="008E101B">
            <w:pPr>
              <w:widowControl w:val="0"/>
              <w:autoSpaceDE w:val="0"/>
              <w:autoSpaceDN w:val="0"/>
              <w:adjustRightInd w:val="0"/>
              <w:jc w:val="both"/>
              <w:rPr>
                <w:rFonts w:asciiTheme="minorHAnsi" w:hAnsiTheme="minorHAnsi" w:cstheme="minorHAnsi"/>
                <w:spacing w:val="-6"/>
                <w:sz w:val="22"/>
                <w:szCs w:val="22"/>
              </w:rPr>
            </w:pPr>
            <w:r w:rsidRPr="00E64EC0">
              <w:rPr>
                <w:rFonts w:asciiTheme="minorHAnsi" w:hAnsiTheme="minorHAnsi" w:cstheme="minorHAnsi"/>
                <w:b/>
                <w:color w:val="0000FF"/>
                <w:sz w:val="22"/>
                <w:szCs w:val="22"/>
              </w:rPr>
              <w:t>Respect</w:t>
            </w:r>
            <w:r w:rsidRPr="00E64EC0">
              <w:rPr>
                <w:rFonts w:asciiTheme="minorHAnsi" w:hAnsiTheme="minorHAnsi" w:cstheme="minorHAnsi"/>
                <w:color w:val="0000FF"/>
                <w:sz w:val="22"/>
                <w:szCs w:val="22"/>
              </w:rPr>
              <w:t xml:space="preserve"> </w:t>
            </w:r>
            <w:r w:rsidRPr="00E64EC0">
              <w:rPr>
                <w:rFonts w:asciiTheme="minorHAnsi" w:hAnsiTheme="minorHAnsi" w:cstheme="minorHAnsi"/>
                <w:sz w:val="22"/>
                <w:szCs w:val="22"/>
              </w:rPr>
              <w:t xml:space="preserve">- We are an organisation where </w:t>
            </w:r>
            <w:r w:rsidRPr="00E64EC0">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E64EC0">
              <w:rPr>
                <w:rFonts w:asciiTheme="minorHAnsi" w:hAnsiTheme="minorHAnsi" w:cstheme="minorHAnsi"/>
                <w:b/>
                <w:color w:val="0000FF"/>
                <w:spacing w:val="-6"/>
                <w:sz w:val="22"/>
                <w:szCs w:val="22"/>
              </w:rPr>
              <w:t>Compassion</w:t>
            </w:r>
            <w:r w:rsidRPr="00E64EC0">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E64EC0">
              <w:rPr>
                <w:rFonts w:asciiTheme="minorHAnsi" w:hAnsiTheme="minorHAnsi" w:cstheme="minorHAnsi"/>
                <w:b/>
                <w:color w:val="0000FF"/>
                <w:spacing w:val="-6"/>
                <w:sz w:val="22"/>
                <w:szCs w:val="22"/>
              </w:rPr>
              <w:t>Kindness</w:t>
            </w:r>
            <w:r w:rsidRPr="00E64EC0">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 xml:space="preserve">Quality </w:t>
            </w:r>
            <w:r w:rsidRPr="00E64EC0">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 xml:space="preserve">Learning </w:t>
            </w:r>
            <w:r w:rsidRPr="00E64EC0">
              <w:rPr>
                <w:rFonts w:asciiTheme="minorHAnsi" w:hAnsiTheme="minorHAnsi" w:cstheme="minorHAnsi"/>
                <w:sz w:val="22"/>
                <w:szCs w:val="22"/>
              </w:rPr>
              <w:t xml:space="preserve">- we </w:t>
            </w:r>
            <w:r w:rsidRPr="00E64EC0">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Integrity</w:t>
            </w:r>
            <w:r w:rsidRPr="00E64EC0">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Team working</w:t>
            </w:r>
            <w:r w:rsidRPr="00E64EC0">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Communication</w:t>
            </w:r>
            <w:r w:rsidRPr="00E64EC0">
              <w:rPr>
                <w:rFonts w:asciiTheme="minorHAnsi" w:hAnsiTheme="minorHAnsi" w:cstheme="minorHAnsi"/>
                <w:sz w:val="22"/>
                <w:szCs w:val="22"/>
              </w:rPr>
              <w:t xml:space="preserve"> - we communicate with patients, the public, our staff and stakeholders, </w:t>
            </w:r>
            <w:r w:rsidRPr="00E64EC0">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8E101B" w:rsidRPr="00E64EC0"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E64EC0" w:rsidRDefault="008E101B" w:rsidP="008E101B">
            <w:pPr>
              <w:autoSpaceDE w:val="0"/>
              <w:autoSpaceDN w:val="0"/>
              <w:adjustRightInd w:val="0"/>
              <w:rPr>
                <w:rFonts w:asciiTheme="minorHAnsi" w:hAnsiTheme="minorHAnsi" w:cstheme="minorHAnsi"/>
                <w:sz w:val="22"/>
                <w:szCs w:val="22"/>
              </w:rPr>
            </w:pPr>
            <w:r w:rsidRPr="00E64EC0">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D1377" w:rsidRPr="006C5C6C" w14:paraId="12AE25FB" w14:textId="77777777" w:rsidTr="007D4C18">
        <w:tc>
          <w:tcPr>
            <w:tcW w:w="2181" w:type="dxa"/>
          </w:tcPr>
          <w:p w14:paraId="28679CE8" w14:textId="77777777" w:rsidR="007D1377" w:rsidRPr="00796D23" w:rsidRDefault="007D1377" w:rsidP="00B53145">
            <w:pPr>
              <w:rPr>
                <w:rFonts w:asciiTheme="minorHAnsi" w:hAnsiTheme="minorHAnsi" w:cstheme="minorHAnsi"/>
                <w:b/>
                <w:bCs/>
                <w:sz w:val="22"/>
                <w:szCs w:val="22"/>
              </w:rPr>
            </w:pPr>
            <w:r w:rsidRPr="00796D23">
              <w:rPr>
                <w:rFonts w:asciiTheme="minorHAnsi" w:hAnsiTheme="minorHAnsi" w:cstheme="minorHAnsi"/>
                <w:b/>
                <w:bCs/>
                <w:sz w:val="22"/>
                <w:szCs w:val="22"/>
              </w:rPr>
              <w:lastRenderedPageBreak/>
              <w:t>Reporting Relationship</w:t>
            </w:r>
          </w:p>
        </w:tc>
        <w:tc>
          <w:tcPr>
            <w:tcW w:w="8576" w:type="dxa"/>
          </w:tcPr>
          <w:p w14:paraId="19FE683B" w14:textId="2BBBEF21" w:rsidR="00796D23" w:rsidRPr="00796D23" w:rsidRDefault="00796D23" w:rsidP="00796D23">
            <w:pPr>
              <w:rPr>
                <w:rFonts w:asciiTheme="minorHAnsi" w:hAnsiTheme="minorHAnsi" w:cstheme="minorHAnsi"/>
                <w:i/>
                <w:iCs/>
                <w:sz w:val="22"/>
                <w:szCs w:val="22"/>
              </w:rPr>
            </w:pPr>
            <w:r w:rsidRPr="00796D23">
              <w:rPr>
                <w:rFonts w:asciiTheme="minorHAnsi" w:hAnsiTheme="minorHAnsi" w:cstheme="minorHAnsi"/>
                <w:i/>
                <w:iCs/>
                <w:sz w:val="22"/>
                <w:szCs w:val="22"/>
              </w:rPr>
              <w:t>The post holder will:</w:t>
            </w:r>
          </w:p>
          <w:p w14:paraId="4FF16FAE" w14:textId="77777777" w:rsidR="00796D23" w:rsidRPr="00796D23" w:rsidRDefault="00796D23" w:rsidP="00796D23">
            <w:pPr>
              <w:numPr>
                <w:ilvl w:val="0"/>
                <w:numId w:val="19"/>
              </w:numPr>
              <w:spacing w:after="120"/>
              <w:rPr>
                <w:rFonts w:asciiTheme="minorHAnsi" w:hAnsiTheme="minorHAnsi" w:cstheme="minorHAnsi"/>
                <w:iCs/>
                <w:sz w:val="22"/>
                <w:szCs w:val="22"/>
              </w:rPr>
            </w:pPr>
            <w:r w:rsidRPr="00796D23">
              <w:rPr>
                <w:rFonts w:asciiTheme="minorHAnsi" w:hAnsiTheme="minorHAnsi" w:cstheme="minorHAnsi"/>
                <w:iCs/>
                <w:sz w:val="22"/>
                <w:szCs w:val="22"/>
              </w:rPr>
              <w:t xml:space="preserve">Report to and be accountable to Assistant Director of Nursing as relevant to the post. </w:t>
            </w:r>
          </w:p>
          <w:p w14:paraId="4640D9A0" w14:textId="7C5654A7" w:rsidR="007D1377" w:rsidRPr="00796D23" w:rsidRDefault="00796D23" w:rsidP="00796D23">
            <w:pPr>
              <w:numPr>
                <w:ilvl w:val="0"/>
                <w:numId w:val="19"/>
              </w:numPr>
              <w:rPr>
                <w:rFonts w:asciiTheme="minorHAnsi" w:hAnsiTheme="minorHAnsi" w:cstheme="minorHAnsi"/>
                <w:iCs/>
                <w:sz w:val="22"/>
                <w:szCs w:val="22"/>
              </w:rPr>
            </w:pPr>
            <w:r w:rsidRPr="00796D23">
              <w:rPr>
                <w:rFonts w:asciiTheme="minorHAnsi" w:hAnsiTheme="minorHAnsi" w:cstheme="minorHAnsi"/>
                <w:iCs/>
                <w:sz w:val="22"/>
                <w:szCs w:val="22"/>
              </w:rPr>
              <w:t>Report patient related issues to the Assistant Director of Nursing for Emergency Department/Acute Floor / Patient Flow and Director of Nursing.</w:t>
            </w:r>
          </w:p>
        </w:tc>
      </w:tr>
      <w:tr w:rsidR="007D1377" w:rsidRPr="006C5C6C" w14:paraId="48EC2F0D" w14:textId="77777777" w:rsidTr="007D4C18">
        <w:tc>
          <w:tcPr>
            <w:tcW w:w="2181" w:type="dxa"/>
          </w:tcPr>
          <w:p w14:paraId="08F4E11A" w14:textId="77777777" w:rsidR="007D1377" w:rsidRPr="00796D23" w:rsidRDefault="007D1377" w:rsidP="00B53145">
            <w:pPr>
              <w:rPr>
                <w:rFonts w:asciiTheme="minorHAnsi" w:hAnsiTheme="minorHAnsi" w:cstheme="minorHAnsi"/>
                <w:b/>
                <w:bCs/>
                <w:sz w:val="22"/>
                <w:szCs w:val="22"/>
              </w:rPr>
            </w:pPr>
            <w:r w:rsidRPr="00796D23">
              <w:rPr>
                <w:rFonts w:asciiTheme="minorHAnsi" w:hAnsiTheme="minorHAnsi" w:cstheme="minorHAnsi"/>
                <w:b/>
                <w:bCs/>
                <w:sz w:val="22"/>
                <w:szCs w:val="22"/>
              </w:rPr>
              <w:t xml:space="preserve">Purpose of the Post </w:t>
            </w:r>
          </w:p>
          <w:p w14:paraId="1299C43A" w14:textId="77777777" w:rsidR="007D1377" w:rsidRPr="00796D23" w:rsidRDefault="007D1377" w:rsidP="00B53145">
            <w:pPr>
              <w:rPr>
                <w:rFonts w:asciiTheme="minorHAnsi" w:hAnsiTheme="minorHAnsi" w:cstheme="minorHAnsi"/>
                <w:b/>
                <w:bCs/>
                <w:sz w:val="22"/>
                <w:szCs w:val="22"/>
              </w:rPr>
            </w:pPr>
          </w:p>
        </w:tc>
        <w:tc>
          <w:tcPr>
            <w:tcW w:w="8576" w:type="dxa"/>
          </w:tcPr>
          <w:p w14:paraId="262DB78E" w14:textId="0609C031" w:rsidR="00796D23" w:rsidRPr="00796D23" w:rsidRDefault="00796D23" w:rsidP="00796D23">
            <w:pPr>
              <w:pStyle w:val="ListParagraph"/>
              <w:numPr>
                <w:ilvl w:val="0"/>
                <w:numId w:val="35"/>
              </w:numPr>
              <w:rPr>
                <w:rFonts w:asciiTheme="minorHAnsi" w:hAnsiTheme="minorHAnsi" w:cstheme="minorHAnsi"/>
                <w:iCs/>
                <w:sz w:val="22"/>
                <w:szCs w:val="22"/>
              </w:rPr>
            </w:pPr>
            <w:r w:rsidRPr="00796D23">
              <w:rPr>
                <w:rFonts w:asciiTheme="minorHAnsi" w:hAnsiTheme="minorHAnsi" w:cstheme="minorHAnsi"/>
                <w:bCs/>
                <w:iCs/>
                <w:sz w:val="22"/>
                <w:szCs w:val="22"/>
              </w:rPr>
              <w:t>To provide professional / clinical leadership in the Emergency Department and Acute Floor.</w:t>
            </w:r>
          </w:p>
          <w:p w14:paraId="6D1E44CF" w14:textId="05B1692B" w:rsidR="007D1377" w:rsidRPr="00796D23" w:rsidRDefault="00796D23" w:rsidP="00796D23">
            <w:pPr>
              <w:pStyle w:val="ListParagraph"/>
              <w:numPr>
                <w:ilvl w:val="0"/>
                <w:numId w:val="35"/>
              </w:numPr>
              <w:rPr>
                <w:rFonts w:asciiTheme="minorHAnsi" w:hAnsiTheme="minorHAnsi" w:cstheme="minorHAnsi"/>
                <w:iCs/>
                <w:sz w:val="22"/>
                <w:szCs w:val="22"/>
              </w:rPr>
            </w:pPr>
            <w:r w:rsidRPr="00796D23">
              <w:rPr>
                <w:rFonts w:asciiTheme="minorHAnsi" w:hAnsiTheme="minorHAnsi" w:cstheme="minorHAnsi"/>
                <w:bCs/>
                <w:iCs/>
                <w:sz w:val="22"/>
                <w:szCs w:val="22"/>
              </w:rPr>
              <w:t>To oversee the management of resources including staffing and staff development</w:t>
            </w:r>
            <w:r w:rsidR="00322B31">
              <w:rPr>
                <w:rFonts w:asciiTheme="minorHAnsi" w:hAnsiTheme="minorHAnsi" w:cstheme="minorHAnsi"/>
                <w:bCs/>
                <w:iCs/>
                <w:sz w:val="22"/>
                <w:szCs w:val="22"/>
              </w:rPr>
              <w:t xml:space="preserve"> in area of urgent care and emergent care</w:t>
            </w:r>
            <w:r w:rsidRPr="00796D23">
              <w:rPr>
                <w:rFonts w:asciiTheme="minorHAnsi" w:hAnsiTheme="minorHAnsi" w:cstheme="minorHAnsi"/>
                <w:bCs/>
                <w:iCs/>
                <w:sz w:val="22"/>
                <w:szCs w:val="22"/>
              </w:rPr>
              <w:t>. To facilitate communication across the healthcare teams.</w:t>
            </w:r>
          </w:p>
        </w:tc>
      </w:tr>
      <w:tr w:rsidR="007D1377" w:rsidRPr="006C5C6C" w14:paraId="02733C37" w14:textId="77777777" w:rsidTr="007D4C18">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Maintain awareness of the primacy of the patient in relation to all hospital activities.</w:t>
            </w:r>
          </w:p>
          <w:p w14:paraId="76660DAD"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3461D779" w14:textId="77777777" w:rsidR="007D1377" w:rsidRPr="00796D23" w:rsidRDefault="007D1377" w:rsidP="00746659">
            <w:pPr>
              <w:pStyle w:val="ListParagraph"/>
              <w:ind w:left="360"/>
              <w:rPr>
                <w:rFonts w:asciiTheme="minorHAnsi" w:hAnsiTheme="minorHAnsi" w:cstheme="minorHAnsi"/>
                <w:sz w:val="22"/>
                <w:szCs w:val="22"/>
                <w:lang w:val="en-IE"/>
              </w:rPr>
            </w:pPr>
          </w:p>
          <w:p w14:paraId="20498155" w14:textId="77777777"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Professional / Clinical</w:t>
            </w:r>
          </w:p>
          <w:p w14:paraId="3EF35C44" w14:textId="6AC5EBF8"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&amp; Acute Floor will:</w:t>
            </w:r>
          </w:p>
          <w:p w14:paraId="192773FF"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Provide a high level of professional and clinical leadership.</w:t>
            </w:r>
          </w:p>
          <w:p w14:paraId="1999C89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Provide safe, comprehensive nursing care to service users within the guidelines laid out by the Nursing &amp; Midwifery Board of Ireland.</w:t>
            </w:r>
          </w:p>
          <w:p w14:paraId="3BB02EB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lang w:val="en-IE"/>
              </w:rPr>
              <w:t>The Manager will practice nursing according to:</w:t>
            </w:r>
          </w:p>
          <w:p w14:paraId="70FD7D6B"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rPr>
              <w:t>Professional Clinical Guidelines</w:t>
            </w:r>
          </w:p>
          <w:p w14:paraId="47C168A2"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lang w:val="en-IE"/>
              </w:rPr>
              <w:t xml:space="preserve">National and Area Health Service Executive (HSE) guidelines. </w:t>
            </w:r>
          </w:p>
          <w:p w14:paraId="61D7E4F1" w14:textId="77777777" w:rsidR="00796D23" w:rsidRPr="00796D23" w:rsidRDefault="00796D23" w:rsidP="00796D23">
            <w:pPr>
              <w:pStyle w:val="ListParagraph"/>
              <w:numPr>
                <w:ilvl w:val="0"/>
                <w:numId w:val="38"/>
              </w:numPr>
              <w:rPr>
                <w:rFonts w:asciiTheme="minorHAnsi" w:hAnsiTheme="minorHAnsi" w:cstheme="minorHAnsi"/>
                <w:sz w:val="22"/>
                <w:szCs w:val="22"/>
                <w:lang w:val="en-IE"/>
              </w:rPr>
            </w:pPr>
            <w:r w:rsidRPr="00796D23">
              <w:rPr>
                <w:rFonts w:asciiTheme="minorHAnsi" w:hAnsiTheme="minorHAnsi" w:cstheme="minorHAnsi"/>
                <w:sz w:val="22"/>
                <w:szCs w:val="22"/>
                <w:lang w:val="en-IE"/>
              </w:rPr>
              <w:t>Local policies, protocols and guidelines</w:t>
            </w:r>
          </w:p>
          <w:p w14:paraId="3276E671"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lang w:val="en-IE"/>
              </w:rPr>
              <w:t>Current legislation</w:t>
            </w:r>
          </w:p>
          <w:p w14:paraId="16733E5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Manage, monitor and evaluate professional and clinical standards ensuring an evidence based, care planning approach.</w:t>
            </w:r>
          </w:p>
          <w:p w14:paraId="5E2A64E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Manage own caseload in accordance with the needs of the post.</w:t>
            </w:r>
          </w:p>
          <w:p w14:paraId="1B6E6DC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Participate in teams as appropriate, communicating and working in co-operation with other team members.</w:t>
            </w:r>
          </w:p>
          <w:p w14:paraId="76754B8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Facilitate co-ordination, co-operation and liaison across healthcare teams and programmes.</w:t>
            </w:r>
          </w:p>
          <w:p w14:paraId="0CE009D0"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Collaborate with service users, family, carers and other staff in treatment / care planning and in the provision of support and advice.</w:t>
            </w:r>
          </w:p>
          <w:p w14:paraId="09E51CD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Communicate results of assessments, treatment / care programmes and recommendations to the team and relevant others in accordance with service policy / as required.</w:t>
            </w:r>
          </w:p>
          <w:p w14:paraId="359071B9" w14:textId="28E2FA6F"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Formulate, manage and implement best practice policies and procedures</w:t>
            </w:r>
            <w:r w:rsidR="00322B31">
              <w:rPr>
                <w:rFonts w:asciiTheme="minorHAnsi" w:hAnsiTheme="minorHAnsi" w:cstheme="minorHAnsi"/>
                <w:sz w:val="22"/>
                <w:szCs w:val="22"/>
              </w:rPr>
              <w:t xml:space="preserve"> for urgent and emergent care</w:t>
            </w:r>
            <w:r w:rsidRPr="00796D23">
              <w:rPr>
                <w:rFonts w:asciiTheme="minorHAnsi" w:hAnsiTheme="minorHAnsi" w:cstheme="minorHAnsi"/>
                <w:sz w:val="22"/>
                <w:szCs w:val="22"/>
              </w:rPr>
              <w:t>.</w:t>
            </w:r>
          </w:p>
          <w:p w14:paraId="0167853A"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Ensure that service users and others are treated with dignity and respect.</w:t>
            </w:r>
          </w:p>
          <w:p w14:paraId="7B6EAC54"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Ensure the maintenance of nursing records in accordance with local service and professional standards.</w:t>
            </w:r>
          </w:p>
          <w:p w14:paraId="5FD5FD70"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Adhere to and contribute to the development and maintenance of nursing standards, protocols and guidelines consistent with the highest standards of patient care.</w:t>
            </w:r>
          </w:p>
          <w:p w14:paraId="2F689EDC"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Evaluate and manage the implementation of best practice policy and procedures e.g. admission and discharge procedures, control and usage of stocks and equipment, grievance and disciplinary procedures.</w:t>
            </w:r>
          </w:p>
          <w:p w14:paraId="5BA32A5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Maintain professional standards in relation to confidentiality, ethics and legislation.</w:t>
            </w:r>
          </w:p>
          <w:p w14:paraId="1D9C7CAA"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In consultation with other disciplines, implement and assess quality management programmes as appropriate.</w:t>
            </w:r>
          </w:p>
          <w:p w14:paraId="1767418E" w14:textId="67D0EA6A"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lastRenderedPageBreak/>
              <w:t>Participate in clinical audit as required and ensure that clinical audits are performed in his/her area(s) of responsibility</w:t>
            </w:r>
            <w:r w:rsidR="00322B31">
              <w:rPr>
                <w:rFonts w:asciiTheme="minorHAnsi" w:hAnsiTheme="minorHAnsi" w:cstheme="minorHAnsi"/>
                <w:sz w:val="22"/>
                <w:szCs w:val="22"/>
              </w:rPr>
              <w:t xml:space="preserve"> in unscheduled care.</w:t>
            </w:r>
          </w:p>
          <w:p w14:paraId="6F4A961C"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Initiate and participate in research studies as appropriate.</w:t>
            </w:r>
          </w:p>
          <w:p w14:paraId="1B6DB2D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Devise and implement Health Promotion Programmes for service users as relevant to the post.</w:t>
            </w:r>
          </w:p>
          <w:p w14:paraId="5A730047"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Operate within the Scope of Practice - seek advice and assistance from his / her manager with any cases or issues that prove to be beyond the scope of his / her professional competence in line with principles of best practice and clinical governance.</w:t>
            </w:r>
          </w:p>
          <w:p w14:paraId="08DE8EA5" w14:textId="77777777" w:rsidR="00796D23" w:rsidRPr="00796D23" w:rsidRDefault="00796D23" w:rsidP="00796D23">
            <w:pPr>
              <w:pStyle w:val="ListParagraph"/>
              <w:numPr>
                <w:ilvl w:val="0"/>
                <w:numId w:val="36"/>
              </w:numPr>
              <w:rPr>
                <w:rFonts w:asciiTheme="minorHAnsi" w:hAnsiTheme="minorHAnsi" w:cstheme="minorHAnsi"/>
                <w:iCs/>
                <w:sz w:val="22"/>
                <w:szCs w:val="22"/>
              </w:rPr>
            </w:pPr>
            <w:r w:rsidRPr="00796D23">
              <w:rPr>
                <w:rFonts w:asciiTheme="minorHAnsi" w:hAnsiTheme="minorHAnsi" w:cstheme="minorHAnsi"/>
                <w:sz w:val="22"/>
                <w:szCs w:val="22"/>
              </w:rPr>
              <w:t>Ensure staff work in compliance with the Scope of Practice.</w:t>
            </w:r>
          </w:p>
          <w:p w14:paraId="492E88EC" w14:textId="77777777" w:rsidR="00796D23" w:rsidRPr="00796D23" w:rsidRDefault="00796D23" w:rsidP="00796D23">
            <w:pPr>
              <w:pStyle w:val="ListParagraph"/>
              <w:rPr>
                <w:rFonts w:asciiTheme="minorHAnsi" w:hAnsiTheme="minorHAnsi" w:cstheme="minorHAnsi"/>
                <w:b/>
                <w:sz w:val="22"/>
                <w:szCs w:val="22"/>
              </w:rPr>
            </w:pPr>
          </w:p>
          <w:p w14:paraId="5D13042A" w14:textId="3B1C567B"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Health &amp; Safety</w:t>
            </w:r>
          </w:p>
          <w:p w14:paraId="3D93B040" w14:textId="1832CF84"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&amp; Acute Floor will:</w:t>
            </w:r>
          </w:p>
          <w:p w14:paraId="65DD5DCA" w14:textId="77777777" w:rsidR="00796D23" w:rsidRPr="00796D23" w:rsidRDefault="00796D23" w:rsidP="00796D23">
            <w:pPr>
              <w:pStyle w:val="ListParagraph"/>
              <w:numPr>
                <w:ilvl w:val="0"/>
                <w:numId w:val="39"/>
              </w:numPr>
              <w:rPr>
                <w:rFonts w:asciiTheme="minorHAnsi" w:hAnsiTheme="minorHAnsi" w:cstheme="minorHAnsi"/>
                <w:sz w:val="22"/>
                <w:szCs w:val="22"/>
              </w:rPr>
            </w:pPr>
            <w:r w:rsidRPr="00796D23">
              <w:rPr>
                <w:rFonts w:asciiTheme="minorHAnsi" w:hAnsiTheme="minorHAnsi" w:cstheme="minorHAnsi"/>
                <w:sz w:val="22"/>
                <w:szCs w:val="22"/>
              </w:rPr>
              <w:t>Ensure that effective safety procedures are developed and managed to comply with statutory obligations, in conjunction with relevant staff e.g. health and safety procedures, emergency procedures.</w:t>
            </w:r>
          </w:p>
          <w:p w14:paraId="786406B7"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Take appropriate action on any matter identified as being detrimental to staff and/or service user care or wellbeing / may be inhibiting the efficient provision of care.</w:t>
            </w:r>
          </w:p>
          <w:p w14:paraId="30628FBF"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Ensure adherence to established policies and procedures e.g. health and safety, infection control, storage and use of controlled drugs etc.</w:t>
            </w:r>
          </w:p>
          <w:p w14:paraId="50315034"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Ensure completion of incident / near miss forms.</w:t>
            </w:r>
          </w:p>
          <w:p w14:paraId="0EDEAF1D"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Maintain a feedback mechanism with the clinical risk manager and report to senior management team where appropriate.</w:t>
            </w:r>
          </w:p>
          <w:p w14:paraId="0FF0A54F" w14:textId="77777777" w:rsidR="00796D23" w:rsidRPr="00796D23" w:rsidRDefault="00796D23" w:rsidP="00796D23">
            <w:pPr>
              <w:pStyle w:val="ListParagraph"/>
              <w:numPr>
                <w:ilvl w:val="0"/>
                <w:numId w:val="39"/>
              </w:numPr>
              <w:rPr>
                <w:rFonts w:asciiTheme="minorHAnsi" w:hAnsiTheme="minorHAnsi" w:cstheme="minorHAnsi"/>
                <w:sz w:val="22"/>
                <w:szCs w:val="22"/>
              </w:rPr>
            </w:pPr>
            <w:r w:rsidRPr="00796D23">
              <w:rPr>
                <w:rFonts w:asciiTheme="minorHAnsi" w:hAnsiTheme="minorHAnsi" w:cstheme="minorHAnsi"/>
                <w:sz w:val="22"/>
                <w:szCs w:val="22"/>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796D23">
                <w:rPr>
                  <w:rFonts w:asciiTheme="minorHAnsi" w:hAnsiTheme="minorHAnsi" w:cstheme="minorHAnsi"/>
                  <w:sz w:val="22"/>
                  <w:szCs w:val="22"/>
                </w:rPr>
                <w:t>CNS</w:t>
              </w:r>
            </w:smartTag>
            <w:r w:rsidRPr="00796D23">
              <w:rPr>
                <w:rFonts w:asciiTheme="minorHAnsi" w:hAnsiTheme="minorHAnsi" w:cstheme="minorHAnsi"/>
                <w:sz w:val="22"/>
                <w:szCs w:val="22"/>
              </w:rPr>
              <w:t xml:space="preserve"> infection control, Occupational Therapist.</w:t>
            </w:r>
          </w:p>
          <w:p w14:paraId="1E027CE7" w14:textId="77777777" w:rsidR="00796D23" w:rsidRPr="00796D23" w:rsidRDefault="00796D23" w:rsidP="00796D23">
            <w:pPr>
              <w:pStyle w:val="ListParagraph"/>
              <w:numPr>
                <w:ilvl w:val="0"/>
                <w:numId w:val="43"/>
              </w:numPr>
              <w:rPr>
                <w:rFonts w:asciiTheme="minorHAnsi" w:hAnsiTheme="minorHAnsi" w:cstheme="minorHAnsi"/>
                <w:sz w:val="22"/>
                <w:szCs w:val="22"/>
                <w:lang w:val="en-IE"/>
              </w:rPr>
            </w:pPr>
            <w:r w:rsidRPr="00796D23">
              <w:rPr>
                <w:rFonts w:asciiTheme="minorHAnsi" w:hAnsiTheme="minorHAnsi" w:cstheme="minorHAnsi"/>
                <w:sz w:val="22"/>
                <w:szCs w:val="22"/>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07E5C0B" w14:textId="77777777" w:rsidR="00796D23" w:rsidRPr="00796D23" w:rsidRDefault="00796D23" w:rsidP="00796D23">
            <w:pPr>
              <w:pStyle w:val="ListParagraph"/>
              <w:numPr>
                <w:ilvl w:val="0"/>
                <w:numId w:val="43"/>
              </w:numPr>
              <w:rPr>
                <w:rFonts w:asciiTheme="minorHAnsi" w:hAnsiTheme="minorHAnsi" w:cstheme="minorHAnsi"/>
                <w:sz w:val="22"/>
                <w:szCs w:val="22"/>
                <w:lang w:val="en-IE"/>
              </w:rPr>
            </w:pPr>
            <w:r w:rsidRPr="00796D23">
              <w:rPr>
                <w:rFonts w:asciiTheme="minorHAnsi" w:hAnsiTheme="minorHAnsi" w:cstheme="minorHAnsi"/>
                <w:sz w:val="22"/>
                <w:szCs w:val="22"/>
                <w:lang w:val="en-IE"/>
              </w:rPr>
              <w:t>Support, promote and actively participate in sustainable energy, water and waste initiatives to create a more sustainable, low carbon and efficient health service.</w:t>
            </w:r>
          </w:p>
          <w:p w14:paraId="6A9DFFB0" w14:textId="77777777" w:rsidR="00796D23" w:rsidRPr="00796D23" w:rsidRDefault="00796D23" w:rsidP="00796D23">
            <w:pPr>
              <w:pStyle w:val="ListParagraph"/>
              <w:rPr>
                <w:rFonts w:asciiTheme="minorHAnsi" w:hAnsiTheme="minorHAnsi" w:cstheme="minorHAnsi"/>
                <w:b/>
                <w:sz w:val="22"/>
                <w:szCs w:val="22"/>
              </w:rPr>
            </w:pPr>
          </w:p>
          <w:p w14:paraId="4A670024" w14:textId="77777777"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Education and Training</w:t>
            </w:r>
          </w:p>
          <w:p w14:paraId="6C7D52EC" w14:textId="77777777"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&amp; Acute Floor</w:t>
            </w:r>
            <w:r w:rsidRPr="00796D23">
              <w:rPr>
                <w:rFonts w:asciiTheme="minorHAnsi" w:hAnsiTheme="minorHAnsi" w:cstheme="minorHAnsi"/>
                <w:b/>
                <w:iCs/>
                <w:sz w:val="22"/>
                <w:szCs w:val="22"/>
                <w:u w:val="single"/>
              </w:rPr>
              <w:t xml:space="preserve"> </w:t>
            </w:r>
            <w:r w:rsidRPr="00796D23">
              <w:rPr>
                <w:rFonts w:asciiTheme="minorHAnsi" w:hAnsiTheme="minorHAnsi" w:cstheme="minorHAnsi"/>
                <w:b/>
                <w:i/>
                <w:sz w:val="22"/>
                <w:szCs w:val="22"/>
                <w:u w:val="single"/>
              </w:rPr>
              <w:t>will:</w:t>
            </w:r>
          </w:p>
          <w:p w14:paraId="1EE30C84"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0763E345" w14:textId="15F2AA14"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Provide support advice to those engaging in continuous professional development in his / her area of responsibility</w:t>
            </w:r>
            <w:r w:rsidR="00322B31">
              <w:rPr>
                <w:rFonts w:asciiTheme="minorHAnsi" w:hAnsiTheme="minorHAnsi" w:cstheme="minorHAnsi"/>
                <w:sz w:val="22"/>
                <w:szCs w:val="22"/>
              </w:rPr>
              <w:t xml:space="preserve"> of unscheduled care</w:t>
            </w:r>
            <w:r w:rsidRPr="00796D23">
              <w:rPr>
                <w:rFonts w:asciiTheme="minorHAnsi" w:hAnsiTheme="minorHAnsi" w:cstheme="minorHAnsi"/>
                <w:sz w:val="22"/>
                <w:szCs w:val="22"/>
              </w:rPr>
              <w:t>.</w:t>
            </w:r>
          </w:p>
          <w:p w14:paraId="1E129434"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Be familiar with the curriculum training programme for student nurses and be aware of the clinical experience required to meet the needs of the programme.</w:t>
            </w:r>
          </w:p>
          <w:p w14:paraId="49CC42F7"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Participate in the identification, development and delivery of induction, education, training and development programmes for nursing and non-nursing staff.</w:t>
            </w:r>
          </w:p>
          <w:p w14:paraId="3C31E0C9"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Provide support supervision and professional development of appropriate staff.</w:t>
            </w:r>
          </w:p>
          <w:p w14:paraId="60895DCD"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Engage in performance review processes including personal development planning e.g. by setting own and staff objectives and providing and receiving feedback.</w:t>
            </w:r>
          </w:p>
          <w:p w14:paraId="14FEA926" w14:textId="77777777" w:rsidR="00796D23" w:rsidRPr="00796D23" w:rsidRDefault="00796D23" w:rsidP="00796D23">
            <w:pPr>
              <w:pStyle w:val="ListParagraph"/>
              <w:rPr>
                <w:rFonts w:asciiTheme="minorHAnsi" w:hAnsiTheme="minorHAnsi" w:cstheme="minorHAnsi"/>
                <w:b/>
                <w:sz w:val="22"/>
                <w:szCs w:val="22"/>
              </w:rPr>
            </w:pPr>
          </w:p>
          <w:p w14:paraId="10E07910" w14:textId="5DDD7C83"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Management</w:t>
            </w:r>
          </w:p>
          <w:p w14:paraId="0E910A65" w14:textId="4670F864"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&amp; Acute Floor will:</w:t>
            </w:r>
          </w:p>
          <w:p w14:paraId="6D488547" w14:textId="4AE373E7" w:rsidR="00796D23" w:rsidRPr="00796D23" w:rsidRDefault="00796D23" w:rsidP="00796D23">
            <w:pPr>
              <w:pStyle w:val="ListParagraph"/>
              <w:numPr>
                <w:ilvl w:val="0"/>
                <w:numId w:val="42"/>
              </w:numPr>
              <w:rPr>
                <w:rFonts w:asciiTheme="minorHAnsi" w:hAnsiTheme="minorHAnsi" w:cstheme="minorHAnsi"/>
                <w:iCs/>
                <w:sz w:val="22"/>
                <w:szCs w:val="22"/>
              </w:rPr>
            </w:pPr>
            <w:r w:rsidRPr="00796D23">
              <w:rPr>
                <w:rFonts w:asciiTheme="minorHAnsi" w:hAnsiTheme="minorHAnsi" w:cstheme="minorHAnsi"/>
                <w:sz w:val="22"/>
                <w:szCs w:val="22"/>
              </w:rPr>
              <w:t>Exercise authority and co-ordinate the functions of the assigned area(s)</w:t>
            </w:r>
            <w:r w:rsidR="00322B31">
              <w:rPr>
                <w:rFonts w:asciiTheme="minorHAnsi" w:hAnsiTheme="minorHAnsi" w:cstheme="minorHAnsi"/>
                <w:sz w:val="22"/>
                <w:szCs w:val="22"/>
              </w:rPr>
              <w:t xml:space="preserve"> of urgent and emergent care/unscheduled care</w:t>
            </w:r>
            <w:r w:rsidRPr="00796D23">
              <w:rPr>
                <w:rFonts w:asciiTheme="minorHAnsi" w:hAnsiTheme="minorHAnsi" w:cstheme="minorHAnsi"/>
                <w:sz w:val="22"/>
                <w:szCs w:val="22"/>
              </w:rPr>
              <w:t>.</w:t>
            </w:r>
          </w:p>
          <w:p w14:paraId="122DE4AA" w14:textId="77777777" w:rsidR="00796D23" w:rsidRPr="00796D23" w:rsidRDefault="00796D23" w:rsidP="00796D23">
            <w:pPr>
              <w:pStyle w:val="ListParagraph"/>
              <w:numPr>
                <w:ilvl w:val="0"/>
                <w:numId w:val="42"/>
              </w:numPr>
              <w:rPr>
                <w:rFonts w:asciiTheme="minorHAnsi" w:hAnsiTheme="minorHAnsi" w:cstheme="minorHAnsi"/>
                <w:iCs/>
                <w:sz w:val="22"/>
                <w:szCs w:val="22"/>
              </w:rPr>
            </w:pPr>
            <w:r w:rsidRPr="00796D23">
              <w:rPr>
                <w:rFonts w:asciiTheme="minorHAnsi" w:hAnsiTheme="minorHAnsi" w:cstheme="minorHAnsi"/>
                <w:iCs/>
                <w:sz w:val="22"/>
                <w:szCs w:val="22"/>
              </w:rPr>
              <w:t>Provide support, advice and direction to staff as required.</w:t>
            </w:r>
          </w:p>
          <w:p w14:paraId="05AA0895"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lastRenderedPageBreak/>
              <w:t>Engage with the wider healthcare team and facilitate team building.</w:t>
            </w:r>
          </w:p>
          <w:p w14:paraId="6717DFCB"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Facilitate communication at ward and departmental level and within the senior nurse/midwife team.</w:t>
            </w:r>
          </w:p>
          <w:p w14:paraId="19F15A45"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Provide staff leadership and motivation which is conducive to good working relations and work performance.</w:t>
            </w:r>
          </w:p>
          <w:p w14:paraId="5B20D5A4"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Promote a culture that values diversity and respect in the workplace.</w:t>
            </w:r>
          </w:p>
          <w:p w14:paraId="15B0E6D9"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and promote liaisons with internal / external bodies as appropriate e.g. intra-hospital service, the community, voluntary organisations.</w:t>
            </w:r>
          </w:p>
          <w:p w14:paraId="3E94C662"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Contribute to the strategic management and planning process.</w:t>
            </w:r>
          </w:p>
          <w:p w14:paraId="6C8B763D"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Formulate service plans and budgets in co-operation with the wider healthcare team.</w:t>
            </w:r>
          </w:p>
          <w:p w14:paraId="3D43FDCB"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Lead on practice development within the clinical area.</w:t>
            </w:r>
          </w:p>
          <w:p w14:paraId="746C237E"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resources, including staff, efficiently and effectively to ensure the highest standards of service.</w:t>
            </w:r>
          </w:p>
          <w:p w14:paraId="739A954D"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and evaluate the implementation of the service plan and budget.</w:t>
            </w:r>
          </w:p>
          <w:p w14:paraId="0C5EA6FC"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bCs/>
                <w:iCs/>
                <w:sz w:val="22"/>
                <w:szCs w:val="22"/>
              </w:rPr>
              <w:t>Provide reports on activity and services as required.</w:t>
            </w:r>
          </w:p>
          <w:p w14:paraId="2638B657" w14:textId="2F63302C"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Develop and manage departmental and nursing policy with a particular emphasis on change management. Monitor as appropriate and lead on proactive improvement</w:t>
            </w:r>
            <w:r w:rsidR="00322B31">
              <w:rPr>
                <w:rFonts w:asciiTheme="minorHAnsi" w:hAnsiTheme="minorHAnsi" w:cstheme="minorHAnsi"/>
                <w:sz w:val="22"/>
                <w:szCs w:val="22"/>
              </w:rPr>
              <w:t xml:space="preserve"> in unscheduled care areas under their governance</w:t>
            </w:r>
            <w:r w:rsidRPr="00796D23">
              <w:rPr>
                <w:rFonts w:asciiTheme="minorHAnsi" w:hAnsiTheme="minorHAnsi" w:cstheme="minorHAnsi"/>
                <w:sz w:val="22"/>
                <w:szCs w:val="22"/>
              </w:rPr>
              <w:t>.</w:t>
            </w:r>
          </w:p>
          <w:p w14:paraId="68B7E232"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Ensure compliance with legal requirements, policies and procedures affecting service users, staff and other hospital matters.</w:t>
            </w:r>
          </w:p>
          <w:p w14:paraId="716D9A03" w14:textId="77777777" w:rsidR="00796D23" w:rsidRPr="00796D23" w:rsidRDefault="00796D23" w:rsidP="00796D23">
            <w:pPr>
              <w:pStyle w:val="ListParagraph"/>
              <w:numPr>
                <w:ilvl w:val="0"/>
                <w:numId w:val="41"/>
              </w:numPr>
              <w:rPr>
                <w:rFonts w:asciiTheme="minorHAnsi" w:hAnsiTheme="minorHAnsi" w:cstheme="minorHAnsi"/>
                <w:sz w:val="22"/>
                <w:szCs w:val="22"/>
              </w:rPr>
            </w:pPr>
            <w:r w:rsidRPr="00796D23">
              <w:rPr>
                <w:rFonts w:asciiTheme="minorHAnsi" w:hAnsiTheme="minorHAnsi" w:cstheme="minorHAnsi"/>
                <w:sz w:val="22"/>
                <w:szCs w:val="22"/>
              </w:rPr>
              <w:t>Actively participate in the Nursing Management structure by ‘acting up’ when required.</w:t>
            </w:r>
          </w:p>
          <w:p w14:paraId="14BA5CFA" w14:textId="77777777" w:rsidR="00796D23" w:rsidRPr="00796D23" w:rsidRDefault="00796D23" w:rsidP="00796D23">
            <w:pPr>
              <w:pStyle w:val="ListParagraph"/>
              <w:numPr>
                <w:ilvl w:val="0"/>
                <w:numId w:val="41"/>
              </w:numPr>
              <w:rPr>
                <w:rFonts w:asciiTheme="minorHAnsi" w:hAnsiTheme="minorHAnsi" w:cstheme="minorHAnsi"/>
                <w:sz w:val="22"/>
                <w:szCs w:val="22"/>
              </w:rPr>
            </w:pPr>
            <w:r w:rsidRPr="00796D23">
              <w:rPr>
                <w:rFonts w:asciiTheme="minorHAnsi" w:hAnsiTheme="minorHAnsi" w:cstheme="minorHAnsi"/>
                <w:sz w:val="22"/>
                <w:szCs w:val="22"/>
              </w:rPr>
              <w:t>Engage in IT developments as they apply to service user and service administration.</w:t>
            </w:r>
          </w:p>
          <w:p w14:paraId="61CDCEAD" w14:textId="1D888602" w:rsidR="007D1377" w:rsidRPr="00796D23" w:rsidRDefault="00796D23" w:rsidP="00796D23">
            <w:pPr>
              <w:pStyle w:val="ListParagraph"/>
              <w:rPr>
                <w:rFonts w:asciiTheme="minorHAnsi" w:hAnsiTheme="minorHAnsi" w:cstheme="minorHAnsi"/>
                <w:sz w:val="22"/>
                <w:szCs w:val="22"/>
              </w:rPr>
            </w:pPr>
            <w:r w:rsidRPr="00796D23">
              <w:rPr>
                <w:rFonts w:asciiTheme="minorHAnsi" w:hAnsiTheme="minorHAnsi" w:cstheme="minorHAnsi"/>
                <w:sz w:val="22"/>
                <w:szCs w:val="22"/>
              </w:rPr>
              <w:t xml:space="preserve"> </w:t>
            </w:r>
          </w:p>
          <w:p w14:paraId="21323D19"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KPI’s</w:t>
            </w:r>
          </w:p>
          <w:p w14:paraId="6C6A0C25"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development of Action Plans to address KPI targets.</w:t>
            </w:r>
          </w:p>
          <w:p w14:paraId="008DA6F2" w14:textId="77777777" w:rsidR="007D1377" w:rsidRPr="00796D23" w:rsidRDefault="007D1377" w:rsidP="00E30FF1">
            <w:pPr>
              <w:numPr>
                <w:ilvl w:val="0"/>
                <w:numId w:val="9"/>
              </w:numPr>
              <w:rPr>
                <w:rFonts w:asciiTheme="minorHAnsi" w:hAnsiTheme="minorHAnsi" w:cstheme="minorHAnsi"/>
                <w:b/>
                <w:sz w:val="22"/>
                <w:szCs w:val="22"/>
                <w:u w:val="single"/>
              </w:rPr>
            </w:pPr>
            <w:r w:rsidRPr="00796D23">
              <w:rPr>
                <w:rFonts w:asciiTheme="minorHAnsi" w:hAnsiTheme="minorHAnsi" w:cstheme="minorHAnsi"/>
                <w:sz w:val="22"/>
                <w:szCs w:val="22"/>
              </w:rPr>
              <w:t>Driving and promoting a Performance Management culture.</w:t>
            </w:r>
          </w:p>
          <w:p w14:paraId="54B122DA"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In conjunction with line manager assist in the development of a Performance Management system for your profession.</w:t>
            </w:r>
          </w:p>
          <w:p w14:paraId="48F98B5B"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management and delivery of KPIs as a routine and core business objective.</w:t>
            </w:r>
          </w:p>
          <w:p w14:paraId="6BB9E253" w14:textId="77777777" w:rsidR="007D1377" w:rsidRPr="00796D23" w:rsidRDefault="007D1377" w:rsidP="00B53145">
            <w:pPr>
              <w:rPr>
                <w:rFonts w:asciiTheme="minorHAnsi" w:hAnsiTheme="minorHAnsi" w:cstheme="minorHAnsi"/>
                <w:b/>
                <w:sz w:val="22"/>
                <w:szCs w:val="22"/>
              </w:rPr>
            </w:pPr>
          </w:p>
          <w:p w14:paraId="5C08E2DD"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PLEASE NOTE THE FOLLOWING GENERAL CONDITIONS:</w:t>
            </w:r>
          </w:p>
          <w:p w14:paraId="23DCC68C"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Employees must attend fire lectures periodically and must observe fire orders.</w:t>
            </w:r>
          </w:p>
          <w:p w14:paraId="6EAC2F29"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All accidents within the Department must be reported immediately.</w:t>
            </w:r>
          </w:p>
          <w:p w14:paraId="3E77D622"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Infection Control Policies must be adhered to.</w:t>
            </w:r>
          </w:p>
          <w:p w14:paraId="705DB9BD"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 line with the Safety, Health and Welfare at Work Act</w:t>
            </w:r>
            <w:r w:rsidR="005C25F5" w:rsidRPr="00796D23">
              <w:rPr>
                <w:rFonts w:asciiTheme="minorHAnsi" w:hAnsiTheme="minorHAnsi" w:cstheme="minorHAnsi"/>
                <w:sz w:val="22"/>
                <w:szCs w:val="22"/>
              </w:rPr>
              <w:t>s</w:t>
            </w:r>
            <w:r w:rsidRPr="00796D23">
              <w:rPr>
                <w:rFonts w:asciiTheme="minorHAnsi" w:hAnsiTheme="minorHAnsi" w:cstheme="minorHAnsi"/>
                <w:sz w:val="22"/>
                <w:szCs w:val="22"/>
              </w:rPr>
              <w:t xml:space="preserve"> 2005</w:t>
            </w:r>
            <w:r w:rsidR="005C25F5" w:rsidRPr="00796D23">
              <w:rPr>
                <w:rFonts w:asciiTheme="minorHAnsi" w:hAnsiTheme="minorHAnsi" w:cstheme="minorHAnsi"/>
                <w:sz w:val="22"/>
                <w:szCs w:val="22"/>
              </w:rPr>
              <w:t xml:space="preserve"> and 2010</w:t>
            </w:r>
            <w:r w:rsidRPr="00796D23">
              <w:rPr>
                <w:rFonts w:asciiTheme="minorHAnsi" w:hAnsiTheme="minorHAnsi" w:cstheme="minorHAnsi"/>
                <w:sz w:val="22"/>
                <w:szCs w:val="22"/>
              </w:rPr>
              <w:t xml:space="preserve"> all staff must comply with all safety regulations and audits.</w:t>
            </w:r>
          </w:p>
          <w:p w14:paraId="0E8C5D55" w14:textId="77777777" w:rsidR="007D1377" w:rsidRPr="00796D23" w:rsidRDefault="007D1377" w:rsidP="00E30FF1">
            <w:pPr>
              <w:pStyle w:val="NormalWeb"/>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 line with the Public Health (Tobacco) (Amendment) Act 2004, smoking within the Hospital Buildings is not permitted.</w:t>
            </w:r>
          </w:p>
          <w:p w14:paraId="7E8BA8DA" w14:textId="77777777" w:rsidR="007D1377" w:rsidRPr="00796D23" w:rsidRDefault="007D1377" w:rsidP="00E30FF1">
            <w:pPr>
              <w:numPr>
                <w:ilvl w:val="0"/>
                <w:numId w:val="4"/>
              </w:numPr>
              <w:tabs>
                <w:tab w:val="clear" w:pos="360"/>
                <w:tab w:val="num" w:pos="643"/>
              </w:tabs>
              <w:ind w:hanging="77"/>
              <w:rPr>
                <w:rFonts w:asciiTheme="minorHAnsi" w:hAnsiTheme="minorHAnsi" w:cstheme="minorHAnsi"/>
                <w:b/>
                <w:sz w:val="22"/>
                <w:szCs w:val="22"/>
              </w:rPr>
            </w:pPr>
            <w:r w:rsidRPr="00796D23">
              <w:rPr>
                <w:rFonts w:asciiTheme="minorHAnsi" w:hAnsiTheme="minorHAnsi" w:cstheme="minorHAnsi"/>
                <w:sz w:val="22"/>
                <w:szCs w:val="22"/>
              </w:rPr>
              <w:t>Hospital uniform code must be adhered to.</w:t>
            </w:r>
          </w:p>
          <w:p w14:paraId="21D36B3F"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Provide information that meets the need of Senior Management.</w:t>
            </w:r>
          </w:p>
          <w:p w14:paraId="2006B9C8"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796D23" w:rsidRDefault="007D1377" w:rsidP="007C7EDE">
            <w:pPr>
              <w:ind w:left="643"/>
              <w:rPr>
                <w:rFonts w:asciiTheme="minorHAnsi" w:hAnsiTheme="minorHAnsi" w:cstheme="minorHAnsi"/>
                <w:b/>
                <w:sz w:val="22"/>
                <w:szCs w:val="22"/>
              </w:rPr>
            </w:pPr>
          </w:p>
          <w:p w14:paraId="13C5153B"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Risk Management, Infection Control, Hygiene Services and Health &amp; Safety</w:t>
            </w:r>
          </w:p>
          <w:p w14:paraId="466EAA50" w14:textId="77777777" w:rsidR="007D1377" w:rsidRPr="00796D23" w:rsidRDefault="007D1377" w:rsidP="00E30FF1">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796D23" w:rsidRDefault="007D1377" w:rsidP="00E30FF1">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t xml:space="preserve">The post holder must be familiar with the necessary education, training and support to enable them to meet this responsibility. </w:t>
            </w:r>
          </w:p>
          <w:p w14:paraId="52E56223" w14:textId="2F51B9D7" w:rsidR="007D1377" w:rsidRPr="007D4C18" w:rsidRDefault="007D1377" w:rsidP="007D4C18">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t>The post holder has a duty to familiarise themselves with the relevant Organisational Policies, Procedures &amp; Standards and attend training as appropriate in the following areas:</w:t>
            </w:r>
          </w:p>
          <w:p w14:paraId="733DB4CC"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lastRenderedPageBreak/>
              <w:t>Continuous Quality Improvement Initiatives</w:t>
            </w:r>
          </w:p>
          <w:p w14:paraId="1629758D"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Document Control Information Management Systems</w:t>
            </w:r>
          </w:p>
          <w:p w14:paraId="308024E8"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Risk Management Strategy and Policies</w:t>
            </w:r>
          </w:p>
          <w:p w14:paraId="4CC3F966"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Hygiene Related Policies, Procedures and Standards</w:t>
            </w:r>
          </w:p>
          <w:p w14:paraId="56F2DFEF"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Decontamination Code of Practice</w:t>
            </w:r>
          </w:p>
          <w:p w14:paraId="01B7ACA0"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Infection Control Policies</w:t>
            </w:r>
          </w:p>
          <w:p w14:paraId="1B528AC0"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Safety Statement, Health &amp; Safety Policies and Fire Procedure</w:t>
            </w:r>
          </w:p>
          <w:p w14:paraId="2A97FB01"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Data Protection and confidentiality Policies</w:t>
            </w:r>
          </w:p>
          <w:p w14:paraId="07547A01" w14:textId="77777777" w:rsidR="007D1377" w:rsidRPr="00796D23" w:rsidRDefault="007D1377" w:rsidP="00B53145">
            <w:pPr>
              <w:ind w:left="643"/>
              <w:rPr>
                <w:rFonts w:asciiTheme="minorHAnsi" w:hAnsiTheme="minorHAnsi" w:cstheme="minorHAnsi"/>
                <w:sz w:val="22"/>
                <w:szCs w:val="22"/>
              </w:rPr>
            </w:pPr>
          </w:p>
          <w:p w14:paraId="50C3A18D"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796D23">
                <w:rPr>
                  <w:rFonts w:asciiTheme="minorHAnsi" w:hAnsiTheme="minorHAnsi" w:cstheme="minorHAnsi"/>
                  <w:sz w:val="22"/>
                  <w:szCs w:val="22"/>
                  <w:lang w:val="en-IE"/>
                </w:rPr>
                <w:t>HSE</w:t>
              </w:r>
            </w:smartTag>
            <w:r w:rsidRPr="00796D23">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8E101B" w:rsidRPr="00796D23" w:rsidRDefault="008E101B" w:rsidP="00975484">
            <w:pPr>
              <w:ind w:left="348"/>
              <w:rPr>
                <w:rFonts w:asciiTheme="minorHAnsi" w:hAnsiTheme="minorHAnsi" w:cstheme="minorHAnsi"/>
                <w:sz w:val="22"/>
                <w:szCs w:val="22"/>
                <w:lang w:val="en-IE"/>
              </w:rPr>
            </w:pPr>
          </w:p>
          <w:p w14:paraId="07459315" w14:textId="77777777" w:rsidR="00975484" w:rsidRPr="00796D23" w:rsidRDefault="00975484" w:rsidP="00975484">
            <w:pPr>
              <w:ind w:left="348"/>
              <w:rPr>
                <w:rFonts w:asciiTheme="minorHAnsi" w:hAnsiTheme="minorHAnsi" w:cstheme="minorHAnsi"/>
                <w:sz w:val="22"/>
                <w:szCs w:val="22"/>
                <w:lang w:val="en-IE"/>
              </w:rPr>
            </w:pPr>
          </w:p>
          <w:p w14:paraId="6537F28F" w14:textId="77777777" w:rsidR="00975484" w:rsidRPr="00796D23" w:rsidRDefault="00975484" w:rsidP="00975484">
            <w:pPr>
              <w:ind w:left="348"/>
              <w:rPr>
                <w:rFonts w:asciiTheme="minorHAnsi" w:hAnsiTheme="minorHAnsi" w:cstheme="minorHAnsi"/>
                <w:sz w:val="22"/>
                <w:szCs w:val="22"/>
                <w:lang w:val="en-IE"/>
              </w:rPr>
            </w:pPr>
          </w:p>
          <w:p w14:paraId="6DFB9E20" w14:textId="77777777" w:rsidR="007D1377" w:rsidRPr="00796D23" w:rsidRDefault="007D1377" w:rsidP="00725909">
            <w:pPr>
              <w:rPr>
                <w:rFonts w:asciiTheme="minorHAnsi" w:hAnsiTheme="minorHAnsi" w:cstheme="minorHAnsi"/>
                <w:sz w:val="22"/>
                <w:szCs w:val="22"/>
                <w:lang w:val="en-US" w:eastAsia="en-US"/>
              </w:rPr>
            </w:pPr>
          </w:p>
          <w:p w14:paraId="30792655" w14:textId="77777777" w:rsidR="007D1377" w:rsidRPr="00796D23" w:rsidRDefault="007D1377" w:rsidP="00B53145">
            <w:pPr>
              <w:rPr>
                <w:rFonts w:asciiTheme="minorHAnsi" w:hAnsiTheme="minorHAnsi" w:cstheme="minorHAnsi"/>
                <w:sz w:val="22"/>
                <w:szCs w:val="22"/>
                <w:lang w:val="en-US" w:eastAsia="en-US"/>
              </w:rPr>
            </w:pPr>
            <w:r w:rsidRPr="00796D23">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96D23">
              <w:rPr>
                <w:rFonts w:asciiTheme="minorHAnsi" w:hAnsiTheme="minorHAnsi" w:cstheme="minorHAnsi"/>
                <w:b/>
                <w:sz w:val="22"/>
                <w:szCs w:val="22"/>
              </w:rPr>
              <w:t xml:space="preserve">  </w:t>
            </w:r>
          </w:p>
        </w:tc>
      </w:tr>
      <w:tr w:rsidR="007D1377" w:rsidRPr="006C5C6C" w14:paraId="72EA2A63" w14:textId="77777777" w:rsidTr="007D4C18">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144A5D23" w14:textId="341132D3" w:rsidR="007D1377" w:rsidRPr="00796D23" w:rsidRDefault="007D1377" w:rsidP="00796D23">
            <w:pPr>
              <w:pStyle w:val="Default"/>
              <w:rPr>
                <w:rFonts w:ascii="Calibri" w:hAnsi="Calibri" w:cs="Arial"/>
                <w:sz w:val="22"/>
                <w:szCs w:val="22"/>
              </w:rPr>
            </w:pPr>
            <w:r w:rsidRPr="006C5C6C">
              <w:rPr>
                <w:rFonts w:ascii="Calibri" w:hAnsi="Calibri" w:cs="Arial"/>
                <w:sz w:val="22"/>
                <w:szCs w:val="22"/>
                <w:lang w:val="en-US" w:eastAsia="en-US"/>
              </w:rPr>
              <w:t>Candidates must on the closing date:</w:t>
            </w:r>
          </w:p>
          <w:p w14:paraId="3891630B" w14:textId="77777777" w:rsidR="007D1377" w:rsidRPr="006C5C6C" w:rsidRDefault="007D1377" w:rsidP="00854E73">
            <w:pPr>
              <w:pStyle w:val="Default"/>
              <w:rPr>
                <w:rFonts w:ascii="Calibri" w:hAnsi="Calibri" w:cs="Arial"/>
                <w:sz w:val="22"/>
                <w:szCs w:val="22"/>
              </w:rPr>
            </w:pPr>
            <w:r w:rsidRPr="006C5C6C">
              <w:rPr>
                <w:rFonts w:ascii="Calibri" w:hAnsi="Calibri" w:cs="Arial"/>
                <w:sz w:val="22"/>
                <w:szCs w:val="22"/>
              </w:rPr>
              <w:t xml:space="preserve">       </w:t>
            </w:r>
          </w:p>
          <w:p w14:paraId="614D9EBC" w14:textId="089E9D68" w:rsidR="00796D23" w:rsidRPr="00796D23" w:rsidRDefault="00796D23" w:rsidP="00796D23">
            <w:pPr>
              <w:pStyle w:val="Default"/>
              <w:rPr>
                <w:rFonts w:ascii="Calibri" w:hAnsi="Calibri" w:cs="Arial"/>
                <w:b/>
                <w:bCs/>
                <w:color w:val="auto"/>
                <w:sz w:val="22"/>
                <w:szCs w:val="22"/>
              </w:rPr>
            </w:pPr>
            <w:r w:rsidRPr="00796D23">
              <w:rPr>
                <w:rFonts w:ascii="Calibri" w:hAnsi="Calibri" w:cs="Arial"/>
                <w:b/>
                <w:bCs/>
                <w:color w:val="auto"/>
                <w:sz w:val="22"/>
                <w:szCs w:val="22"/>
              </w:rPr>
              <w:t>Statutory Registration, Professional Qualifications, Experience, etc</w:t>
            </w:r>
          </w:p>
          <w:p w14:paraId="79CF79FF"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(a) Eligible applicants will be those who on the closing date for the competition:</w:t>
            </w:r>
          </w:p>
          <w:p w14:paraId="6AB785AA" w14:textId="42164C44"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(i) Are registered in the relevant division of the Register of Nurses &amp; Midwives maintained by the Nursing and Midwifery Board of Ireland [NMBI](Bord Altranais agus Cnáimhseachais na hÉireann) or entitled to be so registered.</w:t>
            </w:r>
          </w:p>
          <w:p w14:paraId="535244AF" w14:textId="77777777" w:rsidR="00322B31" w:rsidRDefault="00322B31" w:rsidP="00796D23">
            <w:pPr>
              <w:pStyle w:val="Default"/>
              <w:jc w:val="center"/>
              <w:rPr>
                <w:rFonts w:ascii="Calibri" w:hAnsi="Calibri" w:cs="Arial"/>
                <w:b/>
                <w:bCs/>
                <w:color w:val="auto"/>
                <w:sz w:val="22"/>
                <w:szCs w:val="22"/>
              </w:rPr>
            </w:pPr>
          </w:p>
          <w:p w14:paraId="1D8FB96E" w14:textId="2B560360"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09C729BB" w14:textId="77777777" w:rsidR="00322B31" w:rsidRPr="00796D23" w:rsidRDefault="00322B31" w:rsidP="00796D23">
            <w:pPr>
              <w:pStyle w:val="Default"/>
              <w:jc w:val="center"/>
              <w:rPr>
                <w:rFonts w:ascii="Calibri" w:hAnsi="Calibri" w:cs="Arial"/>
                <w:b/>
                <w:bCs/>
                <w:color w:val="auto"/>
                <w:sz w:val="22"/>
                <w:szCs w:val="22"/>
              </w:rPr>
            </w:pPr>
          </w:p>
          <w:p w14:paraId="23BFBB9C" w14:textId="37A502E2"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(ii) </w:t>
            </w:r>
            <w:bookmarkStart w:id="0" w:name="_Hlk195173182"/>
            <w:r w:rsidRPr="00796D23">
              <w:rPr>
                <w:rFonts w:ascii="Calibri" w:hAnsi="Calibri" w:cs="Arial"/>
                <w:color w:val="auto"/>
                <w:sz w:val="22"/>
                <w:szCs w:val="22"/>
              </w:rPr>
              <w:t>Have at least 5 years post registration full time (or an aggregate of 5 years post</w:t>
            </w:r>
            <w:r w:rsidR="00322B31">
              <w:rPr>
                <w:rFonts w:ascii="Calibri" w:hAnsi="Calibri" w:cs="Arial"/>
                <w:color w:val="auto"/>
                <w:sz w:val="22"/>
                <w:szCs w:val="22"/>
              </w:rPr>
              <w:t xml:space="preserve"> </w:t>
            </w:r>
            <w:r w:rsidRPr="00796D23">
              <w:rPr>
                <w:rFonts w:ascii="Calibri" w:hAnsi="Calibri" w:cs="Arial"/>
                <w:color w:val="auto"/>
                <w:sz w:val="22"/>
                <w:szCs w:val="22"/>
              </w:rPr>
              <w:t xml:space="preserve">registration full time) experience of which 2 years (or an aggregate of 2 years post </w:t>
            </w:r>
          </w:p>
          <w:p w14:paraId="0D8D12F6" w14:textId="496FAD5E"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registration full time experience) must be in </w:t>
            </w:r>
            <w:r w:rsidR="002A40A3">
              <w:rPr>
                <w:rFonts w:ascii="Calibri" w:hAnsi="Calibri" w:cs="Arial"/>
                <w:color w:val="auto"/>
                <w:sz w:val="22"/>
                <w:szCs w:val="22"/>
              </w:rPr>
              <w:t xml:space="preserve">the speciality of </w:t>
            </w:r>
            <w:r w:rsidR="004114C6">
              <w:rPr>
                <w:rFonts w:ascii="Calibri" w:hAnsi="Calibri" w:cs="Arial"/>
                <w:color w:val="auto"/>
                <w:sz w:val="22"/>
                <w:szCs w:val="22"/>
              </w:rPr>
              <w:t xml:space="preserve">Emergency </w:t>
            </w:r>
            <w:r w:rsidR="00A14621">
              <w:rPr>
                <w:rFonts w:ascii="Calibri" w:hAnsi="Calibri" w:cs="Arial"/>
                <w:color w:val="auto"/>
                <w:sz w:val="22"/>
                <w:szCs w:val="22"/>
              </w:rPr>
              <w:t>Nursing</w:t>
            </w:r>
            <w:r w:rsidR="004114C6">
              <w:rPr>
                <w:rFonts w:ascii="Calibri" w:hAnsi="Calibri" w:cs="Arial"/>
                <w:color w:val="auto"/>
                <w:sz w:val="22"/>
                <w:szCs w:val="22"/>
              </w:rPr>
              <w:t xml:space="preserve"> and/or Acute Floor.</w:t>
            </w:r>
          </w:p>
          <w:bookmarkEnd w:id="0"/>
          <w:p w14:paraId="23C49B35" w14:textId="77777777" w:rsidR="00322B31" w:rsidRDefault="00322B31" w:rsidP="00796D23">
            <w:pPr>
              <w:pStyle w:val="Default"/>
              <w:jc w:val="center"/>
              <w:rPr>
                <w:rFonts w:ascii="Calibri" w:hAnsi="Calibri" w:cs="Arial"/>
                <w:b/>
                <w:bCs/>
                <w:color w:val="auto"/>
                <w:sz w:val="22"/>
                <w:szCs w:val="22"/>
              </w:rPr>
            </w:pPr>
          </w:p>
          <w:p w14:paraId="781D1F30" w14:textId="6603399E"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67B2E661" w14:textId="77777777" w:rsidR="00322B31" w:rsidRPr="00796D23" w:rsidRDefault="00322B31" w:rsidP="00796D23">
            <w:pPr>
              <w:pStyle w:val="Default"/>
              <w:jc w:val="center"/>
              <w:rPr>
                <w:rFonts w:ascii="Calibri" w:hAnsi="Calibri" w:cs="Arial"/>
                <w:b/>
                <w:bCs/>
                <w:color w:val="auto"/>
                <w:sz w:val="22"/>
                <w:szCs w:val="22"/>
              </w:rPr>
            </w:pPr>
          </w:p>
          <w:p w14:paraId="5C9C1620" w14:textId="24C6466E"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lastRenderedPageBreak/>
              <w:t>(iii) Have the clinical, managerial and administrative capacity to properly discharge the functions of the role.</w:t>
            </w:r>
          </w:p>
          <w:p w14:paraId="4BFA71AE" w14:textId="77777777" w:rsidR="00322B31" w:rsidRDefault="00322B31" w:rsidP="00796D23">
            <w:pPr>
              <w:pStyle w:val="Default"/>
              <w:jc w:val="center"/>
              <w:rPr>
                <w:rFonts w:ascii="Calibri" w:hAnsi="Calibri" w:cs="Arial"/>
                <w:b/>
                <w:bCs/>
                <w:color w:val="auto"/>
                <w:sz w:val="22"/>
                <w:szCs w:val="22"/>
              </w:rPr>
            </w:pPr>
          </w:p>
          <w:p w14:paraId="6B09AD94" w14:textId="1ED78F36"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47DE22E6" w14:textId="77777777" w:rsidR="00322B31" w:rsidRPr="00796D23" w:rsidRDefault="00322B31" w:rsidP="00796D23">
            <w:pPr>
              <w:pStyle w:val="Default"/>
              <w:jc w:val="center"/>
              <w:rPr>
                <w:rFonts w:ascii="Calibri" w:hAnsi="Calibri" w:cs="Arial"/>
                <w:b/>
                <w:bCs/>
                <w:color w:val="auto"/>
                <w:sz w:val="22"/>
                <w:szCs w:val="22"/>
              </w:rPr>
            </w:pPr>
          </w:p>
          <w:p w14:paraId="6D54EC71"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(iv) Candidates must demonstrate evidence of continuous professional development.</w:t>
            </w:r>
          </w:p>
          <w:p w14:paraId="4F9F2FB1" w14:textId="77777777" w:rsidR="00322B31" w:rsidRDefault="00322B31" w:rsidP="00796D23">
            <w:pPr>
              <w:pStyle w:val="Default"/>
              <w:jc w:val="center"/>
              <w:rPr>
                <w:rFonts w:ascii="Calibri" w:hAnsi="Calibri" w:cs="Arial"/>
                <w:b/>
                <w:bCs/>
                <w:color w:val="auto"/>
                <w:sz w:val="22"/>
                <w:szCs w:val="22"/>
              </w:rPr>
            </w:pPr>
          </w:p>
          <w:p w14:paraId="6DFF979F" w14:textId="6B2F5F2C"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1719334C" w14:textId="77777777" w:rsidR="00322B31" w:rsidRPr="00796D23" w:rsidRDefault="00322B31" w:rsidP="00796D23">
            <w:pPr>
              <w:pStyle w:val="Default"/>
              <w:jc w:val="center"/>
              <w:rPr>
                <w:rFonts w:ascii="Calibri" w:hAnsi="Calibri" w:cs="Arial"/>
                <w:b/>
                <w:bCs/>
                <w:color w:val="auto"/>
                <w:sz w:val="22"/>
                <w:szCs w:val="22"/>
              </w:rPr>
            </w:pPr>
          </w:p>
          <w:p w14:paraId="0168903F"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(b) Candidates must possess the requisite knowledge and ability including a high standard of </w:t>
            </w:r>
          </w:p>
          <w:p w14:paraId="23728081"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suitability and clinical, managerial and administrative capacity to properly discharge the </w:t>
            </w:r>
          </w:p>
          <w:p w14:paraId="7AB89081" w14:textId="1A168CE2" w:rsid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functions of the role. </w:t>
            </w:r>
          </w:p>
          <w:p w14:paraId="7F104A96" w14:textId="77777777" w:rsidR="00796D23" w:rsidRPr="00796D23" w:rsidRDefault="00796D23" w:rsidP="00796D23">
            <w:pPr>
              <w:pStyle w:val="Default"/>
              <w:rPr>
                <w:rFonts w:ascii="Calibri" w:hAnsi="Calibri" w:cs="Arial"/>
                <w:color w:val="auto"/>
                <w:sz w:val="22"/>
                <w:szCs w:val="22"/>
              </w:rPr>
            </w:pPr>
          </w:p>
          <w:p w14:paraId="158CA0AF" w14:textId="32C65DFC" w:rsidR="00796D23" w:rsidRPr="00796D23" w:rsidRDefault="00796D23" w:rsidP="00796D23">
            <w:pPr>
              <w:pStyle w:val="Default"/>
              <w:rPr>
                <w:rFonts w:ascii="Calibri" w:hAnsi="Calibri" w:cs="Arial"/>
                <w:b/>
                <w:bCs/>
                <w:color w:val="auto"/>
                <w:sz w:val="22"/>
                <w:szCs w:val="22"/>
              </w:rPr>
            </w:pPr>
            <w:r w:rsidRPr="00796D23">
              <w:rPr>
                <w:rFonts w:ascii="Calibri" w:hAnsi="Calibri" w:cs="Arial"/>
                <w:b/>
                <w:bCs/>
                <w:color w:val="auto"/>
                <w:sz w:val="22"/>
                <w:szCs w:val="22"/>
              </w:rPr>
              <w:t>Annual registration</w:t>
            </w:r>
          </w:p>
          <w:p w14:paraId="4EFD2686"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(i) On appointment, practitioners must maintain live annual registration on the relevant </w:t>
            </w:r>
          </w:p>
          <w:p w14:paraId="60BBD16C"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division of the Register of Nurses and Midwives maintained by the Nursing and </w:t>
            </w:r>
          </w:p>
          <w:p w14:paraId="205E07E9"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Midwifery Board of Ireland (Bord Altranais agus Cnáimhseachais na hÉireann).</w:t>
            </w:r>
          </w:p>
          <w:p w14:paraId="57512939" w14:textId="77777777" w:rsidR="00322B31" w:rsidRDefault="00322B31" w:rsidP="00796D23">
            <w:pPr>
              <w:pStyle w:val="Default"/>
              <w:jc w:val="center"/>
              <w:rPr>
                <w:rFonts w:ascii="Calibri" w:hAnsi="Calibri" w:cs="Arial"/>
                <w:b/>
                <w:bCs/>
                <w:color w:val="auto"/>
                <w:sz w:val="22"/>
                <w:szCs w:val="22"/>
              </w:rPr>
            </w:pPr>
          </w:p>
          <w:p w14:paraId="526229CB" w14:textId="200FC377"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2FC5F125" w14:textId="77777777" w:rsidR="00322B31" w:rsidRPr="00796D23" w:rsidRDefault="00322B31" w:rsidP="00796D23">
            <w:pPr>
              <w:pStyle w:val="Default"/>
              <w:jc w:val="center"/>
              <w:rPr>
                <w:rFonts w:ascii="Calibri" w:hAnsi="Calibri" w:cs="Arial"/>
                <w:b/>
                <w:bCs/>
                <w:color w:val="auto"/>
                <w:sz w:val="22"/>
                <w:szCs w:val="22"/>
              </w:rPr>
            </w:pPr>
          </w:p>
          <w:p w14:paraId="1AEA3AC6"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(ii) Confirm annual registration with NMBI to the HSE by way of the annual Patient </w:t>
            </w:r>
          </w:p>
          <w:p w14:paraId="738610EB" w14:textId="2F294F69" w:rsidR="007D1377" w:rsidRPr="00796D23" w:rsidRDefault="00796D23" w:rsidP="00796D23">
            <w:pPr>
              <w:rPr>
                <w:rFonts w:ascii="Calibri" w:hAnsi="Calibri" w:cs="Arial"/>
                <w:sz w:val="22"/>
                <w:szCs w:val="22"/>
              </w:rPr>
            </w:pPr>
            <w:r w:rsidRPr="00796D23">
              <w:rPr>
                <w:rFonts w:ascii="Calibri" w:hAnsi="Calibri" w:cs="Arial"/>
                <w:sz w:val="22"/>
                <w:szCs w:val="22"/>
              </w:rPr>
              <w:t>Safety Assurance Certificate (PSAC)</w:t>
            </w:r>
          </w:p>
          <w:p w14:paraId="5ED8331A" w14:textId="77777777" w:rsidR="00796D23" w:rsidRPr="006C5C6C" w:rsidRDefault="00796D23" w:rsidP="00796D23">
            <w:pPr>
              <w:rPr>
                <w:rFonts w:ascii="Calibri" w:hAnsi="Calibri" w:cs="Arial"/>
                <w:b/>
                <w:sz w:val="22"/>
                <w:szCs w:val="22"/>
              </w:rPr>
            </w:pPr>
          </w:p>
          <w:p w14:paraId="23A15D1F" w14:textId="77777777" w:rsidR="007D1377" w:rsidRPr="006C5C6C" w:rsidRDefault="007D1377" w:rsidP="00B53145">
            <w:pPr>
              <w:rPr>
                <w:rFonts w:ascii="Calibri" w:hAnsi="Calibri" w:cs="Arial"/>
                <w:b/>
                <w:sz w:val="22"/>
                <w:szCs w:val="22"/>
              </w:rPr>
            </w:pPr>
            <w:r w:rsidRPr="006C5C6C">
              <w:rPr>
                <w:rFonts w:ascii="Calibri" w:hAnsi="Calibri" w:cs="Arial"/>
                <w:b/>
                <w:sz w:val="22"/>
                <w:szCs w:val="22"/>
              </w:rPr>
              <w:t>Health</w:t>
            </w:r>
          </w:p>
          <w:p w14:paraId="13D04F1A" w14:textId="77777777" w:rsidR="007D1377" w:rsidRPr="006C5C6C" w:rsidRDefault="007D1377" w:rsidP="00B53145">
            <w:pPr>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6C5C6C" w:rsidRDefault="007D1377" w:rsidP="00B53145">
            <w:pPr>
              <w:ind w:right="-766"/>
              <w:rPr>
                <w:rFonts w:ascii="Calibri" w:hAnsi="Calibri" w:cs="Arial"/>
                <w:b/>
                <w:bCs/>
                <w:sz w:val="22"/>
                <w:szCs w:val="22"/>
              </w:rPr>
            </w:pPr>
          </w:p>
          <w:p w14:paraId="0885CB68" w14:textId="77777777" w:rsidR="007D1377" w:rsidRPr="006C5C6C" w:rsidRDefault="007D1377" w:rsidP="00B53145">
            <w:pPr>
              <w:ind w:right="-766"/>
              <w:rPr>
                <w:rFonts w:ascii="Calibri" w:hAnsi="Calibri" w:cs="Arial"/>
                <w:iCs/>
                <w:sz w:val="22"/>
                <w:szCs w:val="22"/>
              </w:rPr>
            </w:pPr>
            <w:r w:rsidRPr="006C5C6C">
              <w:rPr>
                <w:rFonts w:ascii="Calibri" w:hAnsi="Calibri" w:cs="Arial"/>
                <w:b/>
                <w:bCs/>
                <w:sz w:val="22"/>
                <w:szCs w:val="22"/>
              </w:rPr>
              <w:t>Character</w:t>
            </w:r>
          </w:p>
          <w:p w14:paraId="30B1A85B" w14:textId="77777777" w:rsidR="007D1377" w:rsidRPr="006C5C6C" w:rsidRDefault="007D1377" w:rsidP="00B53145">
            <w:pPr>
              <w:ind w:right="-766"/>
              <w:rPr>
                <w:rFonts w:ascii="Calibri" w:hAnsi="Calibri" w:cs="Arial"/>
                <w:sz w:val="22"/>
                <w:szCs w:val="22"/>
              </w:rPr>
            </w:pPr>
            <w:r w:rsidRPr="006C5C6C">
              <w:rPr>
                <w:rFonts w:ascii="Calibri" w:hAnsi="Calibri" w:cs="Arial"/>
                <w:sz w:val="22"/>
                <w:szCs w:val="22"/>
              </w:rPr>
              <w:t>Each candidate for and any person holding the office must be of good character</w:t>
            </w:r>
          </w:p>
          <w:p w14:paraId="2BA226A1" w14:textId="77777777" w:rsidR="00D15C21" w:rsidRPr="006C5C6C" w:rsidRDefault="00D15C21" w:rsidP="00221EEC">
            <w:pPr>
              <w:rPr>
                <w:rFonts w:ascii="Calibri" w:hAnsi="Calibri" w:cs="Arial"/>
                <w:iCs/>
                <w:sz w:val="22"/>
                <w:szCs w:val="22"/>
              </w:rPr>
            </w:pPr>
          </w:p>
        </w:tc>
      </w:tr>
      <w:tr w:rsidR="007D1377" w:rsidRPr="006C5C6C" w14:paraId="0B863B21" w14:textId="77777777" w:rsidTr="007D4C18">
        <w:trPr>
          <w:trHeight w:val="1048"/>
        </w:trPr>
        <w:tc>
          <w:tcPr>
            <w:tcW w:w="2181" w:type="dxa"/>
          </w:tcPr>
          <w:p w14:paraId="06953DB0" w14:textId="77777777" w:rsidR="007D1377" w:rsidRPr="00221EEC" w:rsidRDefault="007D1377" w:rsidP="00B53145">
            <w:pPr>
              <w:rPr>
                <w:rFonts w:ascii="Calibri" w:hAnsi="Calibri" w:cs="Arial"/>
                <w:b/>
                <w:bCs/>
                <w:sz w:val="22"/>
                <w:szCs w:val="22"/>
              </w:rPr>
            </w:pPr>
            <w:r w:rsidRPr="00221EEC">
              <w:rPr>
                <w:rFonts w:ascii="Calibri" w:hAnsi="Calibri" w:cs="Arial"/>
                <w:b/>
                <w:bCs/>
                <w:sz w:val="22"/>
                <w:szCs w:val="22"/>
              </w:rPr>
              <w:lastRenderedPageBreak/>
              <w:t>Post specific Requirements</w:t>
            </w:r>
          </w:p>
        </w:tc>
        <w:tc>
          <w:tcPr>
            <w:tcW w:w="8576" w:type="dxa"/>
          </w:tcPr>
          <w:p w14:paraId="429AD4A6" w14:textId="67F9815E" w:rsidR="007D1377" w:rsidRPr="00221EEC" w:rsidRDefault="00221EEC" w:rsidP="00D26FA1">
            <w:pPr>
              <w:numPr>
                <w:ilvl w:val="0"/>
                <w:numId w:val="44"/>
              </w:numPr>
              <w:rPr>
                <w:rFonts w:ascii="Calibri" w:hAnsi="Calibri" w:cs="Arial"/>
                <w:sz w:val="22"/>
                <w:szCs w:val="22"/>
              </w:rPr>
            </w:pPr>
            <w:r w:rsidRPr="00221EEC">
              <w:rPr>
                <w:rFonts w:ascii="Calibri" w:hAnsi="Calibri" w:cs="Arial"/>
                <w:sz w:val="22"/>
                <w:szCs w:val="22"/>
              </w:rPr>
              <w:t>Demonstrate depth and breadth of post registration nursing experience in Emergency Nursing and/or Acute Floor as relevant to the role</w:t>
            </w:r>
          </w:p>
        </w:tc>
      </w:tr>
      <w:tr w:rsidR="007D1377" w:rsidRPr="006C5C6C" w14:paraId="795B45CD" w14:textId="77777777" w:rsidTr="007D4C18">
        <w:trPr>
          <w:trHeight w:val="1048"/>
        </w:trPr>
        <w:tc>
          <w:tcPr>
            <w:tcW w:w="2181" w:type="dxa"/>
          </w:tcPr>
          <w:p w14:paraId="1B59E23F" w14:textId="77777777" w:rsidR="007D1377" w:rsidRPr="00221EEC" w:rsidRDefault="007D1377" w:rsidP="00B53145">
            <w:pPr>
              <w:rPr>
                <w:rFonts w:ascii="Calibri" w:hAnsi="Calibri" w:cs="Arial"/>
                <w:b/>
                <w:bCs/>
                <w:sz w:val="22"/>
                <w:szCs w:val="22"/>
              </w:rPr>
            </w:pPr>
            <w:r w:rsidRPr="00221EEC">
              <w:rPr>
                <w:rFonts w:ascii="Calibri" w:hAnsi="Calibri" w:cs="Arial"/>
                <w:b/>
                <w:bCs/>
                <w:sz w:val="22"/>
                <w:szCs w:val="22"/>
              </w:rPr>
              <w:t>Other requirements specific to the post</w:t>
            </w:r>
          </w:p>
        </w:tc>
        <w:tc>
          <w:tcPr>
            <w:tcW w:w="8576" w:type="dxa"/>
          </w:tcPr>
          <w:p w14:paraId="657999CC" w14:textId="402BCE0D" w:rsidR="00D7158E" w:rsidRPr="00221EEC" w:rsidRDefault="00221EEC" w:rsidP="00221EEC">
            <w:pPr>
              <w:pStyle w:val="ListParagraph"/>
              <w:numPr>
                <w:ilvl w:val="0"/>
                <w:numId w:val="44"/>
              </w:numPr>
              <w:rPr>
                <w:rFonts w:ascii="Calibri" w:hAnsi="Calibri" w:cs="Arial"/>
                <w:sz w:val="22"/>
                <w:szCs w:val="22"/>
              </w:rPr>
            </w:pPr>
            <w:r w:rsidRPr="00221EEC">
              <w:rPr>
                <w:rFonts w:ascii="Calibri" w:hAnsi="Calibri" w:cs="Arial"/>
                <w:sz w:val="22"/>
                <w:szCs w:val="22"/>
                <w:lang w:val="en-IE"/>
              </w:rPr>
              <w:t>A flexible approach to working hours is required in order to ensure deadlines are met.</w:t>
            </w:r>
          </w:p>
        </w:tc>
      </w:tr>
      <w:tr w:rsidR="007D4C18" w:rsidRPr="006C5C6C" w14:paraId="6A404C5E" w14:textId="77777777" w:rsidTr="007D4C18">
        <w:trPr>
          <w:trHeight w:val="1048"/>
        </w:trPr>
        <w:tc>
          <w:tcPr>
            <w:tcW w:w="2181" w:type="dxa"/>
          </w:tcPr>
          <w:p w14:paraId="7BAEFD2A" w14:textId="77777777" w:rsidR="007D4C18" w:rsidRPr="007D4C18" w:rsidRDefault="007D4C18" w:rsidP="007D4C18">
            <w:pPr>
              <w:rPr>
                <w:rFonts w:asciiTheme="minorHAnsi" w:hAnsiTheme="minorHAnsi" w:cstheme="minorHAnsi"/>
                <w:b/>
                <w:bCs/>
                <w:sz w:val="22"/>
                <w:szCs w:val="22"/>
              </w:rPr>
            </w:pPr>
            <w:r w:rsidRPr="007D4C18">
              <w:rPr>
                <w:rFonts w:asciiTheme="minorHAnsi" w:hAnsiTheme="minorHAnsi" w:cstheme="minorHAnsi"/>
                <w:b/>
                <w:bCs/>
                <w:sz w:val="22"/>
                <w:szCs w:val="22"/>
              </w:rPr>
              <w:t>Skills, competencies and/or knowledge</w:t>
            </w:r>
          </w:p>
          <w:p w14:paraId="17AD93B2" w14:textId="77777777" w:rsidR="007D4C18" w:rsidRPr="007D4C18" w:rsidRDefault="007D4C18" w:rsidP="007D4C18">
            <w:pPr>
              <w:rPr>
                <w:rFonts w:asciiTheme="minorHAnsi" w:hAnsiTheme="minorHAnsi" w:cstheme="minorHAnsi"/>
                <w:b/>
                <w:bCs/>
                <w:color w:val="FF0000"/>
                <w:sz w:val="22"/>
                <w:szCs w:val="22"/>
              </w:rPr>
            </w:pPr>
          </w:p>
          <w:p w14:paraId="0DE4B5B7" w14:textId="77777777" w:rsidR="007D4C18" w:rsidRPr="007D4C18" w:rsidRDefault="007D4C18" w:rsidP="007D4C18">
            <w:pPr>
              <w:rPr>
                <w:rFonts w:asciiTheme="minorHAnsi" w:hAnsiTheme="minorHAnsi" w:cstheme="minorHAnsi"/>
                <w:b/>
                <w:bCs/>
                <w:color w:val="FF0000"/>
                <w:sz w:val="22"/>
                <w:szCs w:val="22"/>
              </w:rPr>
            </w:pPr>
          </w:p>
        </w:tc>
        <w:tc>
          <w:tcPr>
            <w:tcW w:w="8576" w:type="dxa"/>
          </w:tcPr>
          <w:p w14:paraId="6AA279B5" w14:textId="4A75CC89" w:rsidR="007D4C18" w:rsidRPr="007D4C18" w:rsidRDefault="007D4C18" w:rsidP="00322B31">
            <w:pPr>
              <w:rPr>
                <w:rFonts w:asciiTheme="minorHAnsi" w:hAnsiTheme="minorHAnsi" w:cstheme="minorHAnsi"/>
                <w:iCs/>
                <w:sz w:val="22"/>
                <w:szCs w:val="22"/>
              </w:rPr>
            </w:pPr>
            <w:r w:rsidRPr="007D4C18">
              <w:rPr>
                <w:rFonts w:asciiTheme="minorHAnsi" w:hAnsiTheme="minorHAnsi" w:cstheme="minorHAnsi"/>
                <w:iCs/>
                <w:sz w:val="22"/>
                <w:szCs w:val="22"/>
              </w:rPr>
              <w:t>Candid</w:t>
            </w:r>
            <w:r w:rsidR="00322B31">
              <w:rPr>
                <w:rFonts w:asciiTheme="minorHAnsi" w:hAnsiTheme="minorHAnsi" w:cstheme="minorHAnsi"/>
                <w:iCs/>
                <w:sz w:val="22"/>
                <w:szCs w:val="22"/>
              </w:rPr>
              <w:t>a</w:t>
            </w:r>
            <w:r w:rsidRPr="007D4C18">
              <w:rPr>
                <w:rFonts w:asciiTheme="minorHAnsi" w:hAnsiTheme="minorHAnsi" w:cstheme="minorHAnsi"/>
                <w:iCs/>
                <w:sz w:val="22"/>
                <w:szCs w:val="22"/>
              </w:rPr>
              <w:t>tes must:</w:t>
            </w:r>
          </w:p>
          <w:p w14:paraId="7623FFE6"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lead on clinical practice and service quality.</w:t>
            </w:r>
          </w:p>
          <w:p w14:paraId="5E1D110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promotion of evidence-based decision making.</w:t>
            </w:r>
          </w:p>
          <w:p w14:paraId="1C22A70A"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practitioner competence and professionalism.</w:t>
            </w:r>
          </w:p>
          <w:p w14:paraId="786EE347"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plan and manage effectively.</w:t>
            </w:r>
          </w:p>
          <w:p w14:paraId="511200EB"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build, lead and manage a team(s).</w:t>
            </w:r>
          </w:p>
          <w:p w14:paraId="3ABA276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interpersonal skills including the ability to build and maintain relationships.</w:t>
            </w:r>
          </w:p>
          <w:p w14:paraId="1285F003"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communication and influencing skills.</w:t>
            </w:r>
          </w:p>
          <w:p w14:paraId="37555DE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commitment to providing a quality service.</w:t>
            </w:r>
          </w:p>
          <w:p w14:paraId="61007DAC" w14:textId="72BB180A"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problem solving and decision-making skills.</w:t>
            </w:r>
          </w:p>
          <w:p w14:paraId="6AE21B01"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initiative and innovation in the delivery of service.</w:t>
            </w:r>
          </w:p>
          <w:p w14:paraId="7F32E84D"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resilience and composure.</w:t>
            </w:r>
          </w:p>
          <w:p w14:paraId="5F06C463"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openness to change.</w:t>
            </w:r>
          </w:p>
          <w:p w14:paraId="21A8F1E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integrity and ethical stance.</w:t>
            </w:r>
          </w:p>
          <w:p w14:paraId="69548F31"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 commitment to continuing professional development.</w:t>
            </w:r>
          </w:p>
          <w:p w14:paraId="6C06430F"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lastRenderedPageBreak/>
              <w:t>Demonstrate the ability to relate nursing research to nursing practice.</w:t>
            </w:r>
          </w:p>
          <w:p w14:paraId="474784BE"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knowledge of quality assurance practices and their application to nursing procedures.</w:t>
            </w:r>
          </w:p>
          <w:p w14:paraId="1DBC5540"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HR policies and procedures including disciplinary procedures.</w:t>
            </w:r>
          </w:p>
          <w:p w14:paraId="5D1F4520"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relevant legislation and policy e.g. legislation relevant to the service area, health and safety, infection control etc.</w:t>
            </w:r>
          </w:p>
          <w:p w14:paraId="13ABC467"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current and emerging strategies and policies in relation to the clinical / designated area.</w:t>
            </w:r>
          </w:p>
          <w:p w14:paraId="3F9A6CD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the Health Service Transformation Programme.</w:t>
            </w:r>
          </w:p>
          <w:p w14:paraId="224E9AF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sz w:val="22"/>
                <w:szCs w:val="22"/>
              </w:rPr>
              <w:t xml:space="preserve">Demonstrate a willingness to develop IT skills relevant to the role. </w:t>
            </w:r>
          </w:p>
          <w:p w14:paraId="42887AD1" w14:textId="3CDEDA2D"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sz w:val="22"/>
                <w:szCs w:val="22"/>
              </w:rPr>
              <w:t>Demonstrate the ability to participate in the service planning and development process.</w:t>
            </w:r>
          </w:p>
        </w:tc>
      </w:tr>
      <w:tr w:rsidR="00975484" w:rsidRPr="006C5C6C" w14:paraId="3BFDC4C8" w14:textId="77777777" w:rsidTr="00322B31">
        <w:trPr>
          <w:trHeight w:val="3467"/>
        </w:trPr>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7D4C18" w:rsidRDefault="00975484" w:rsidP="00975484">
            <w:pPr>
              <w:rPr>
                <w:rFonts w:asciiTheme="minorHAnsi" w:hAnsiTheme="minorHAnsi" w:cstheme="minorHAnsi"/>
                <w:sz w:val="22"/>
                <w:szCs w:val="22"/>
              </w:rPr>
            </w:pPr>
            <w:r w:rsidRPr="007D4C18">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7D4C18" w:rsidRDefault="00975484" w:rsidP="00975484">
            <w:pPr>
              <w:rPr>
                <w:rFonts w:asciiTheme="minorHAnsi" w:hAnsiTheme="minorHAnsi" w:cstheme="minorHAnsi"/>
                <w:sz w:val="22"/>
                <w:szCs w:val="22"/>
              </w:rPr>
            </w:pPr>
          </w:p>
          <w:p w14:paraId="07D24DB4" w14:textId="77777777" w:rsidR="00975484" w:rsidRPr="007D4C18" w:rsidRDefault="00975484" w:rsidP="00975484">
            <w:pPr>
              <w:rPr>
                <w:rFonts w:asciiTheme="minorHAnsi" w:hAnsiTheme="minorHAnsi" w:cstheme="minorHAnsi"/>
                <w:sz w:val="22"/>
                <w:szCs w:val="22"/>
                <w:u w:val="single"/>
              </w:rPr>
            </w:pPr>
            <w:r w:rsidRPr="007D4C18">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7D4C18" w:rsidRDefault="00975484" w:rsidP="00975484">
            <w:pPr>
              <w:rPr>
                <w:rFonts w:asciiTheme="minorHAnsi" w:hAnsiTheme="minorHAnsi" w:cstheme="minorHAnsi"/>
                <w:iCs/>
                <w:sz w:val="22"/>
                <w:szCs w:val="22"/>
              </w:rPr>
            </w:pPr>
          </w:p>
          <w:p w14:paraId="34FF1C98" w14:textId="66F80B3F" w:rsidR="00975484" w:rsidRPr="007D4C18" w:rsidRDefault="00975484" w:rsidP="00975484">
            <w:pPr>
              <w:rPr>
                <w:rFonts w:asciiTheme="minorHAnsi" w:hAnsiTheme="minorHAnsi" w:cstheme="minorHAnsi"/>
                <w:iCs/>
                <w:sz w:val="22"/>
                <w:szCs w:val="22"/>
              </w:rPr>
            </w:pPr>
            <w:r w:rsidRPr="007D4C18">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7D4C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7D4C18" w:rsidRDefault="00975484" w:rsidP="00DA6966">
            <w:pPr>
              <w:rPr>
                <w:rFonts w:asciiTheme="minorHAnsi" w:hAnsiTheme="minorHAnsi" w:cstheme="minorHAnsi"/>
                <w:b/>
                <w:bCs/>
                <w:sz w:val="22"/>
                <w:szCs w:val="22"/>
              </w:rPr>
            </w:pPr>
            <w:r w:rsidRPr="007D4C18">
              <w:rPr>
                <w:rFonts w:asciiTheme="minorHAnsi" w:hAnsiTheme="minorHAnsi" w:cstheme="minorHAnsi"/>
                <w:b/>
                <w:bCs/>
                <w:sz w:val="22"/>
                <w:szCs w:val="22"/>
              </w:rPr>
              <w:t xml:space="preserve">Diversity, Equality and Inclusion </w:t>
            </w:r>
          </w:p>
          <w:p w14:paraId="6D072C0D" w14:textId="77777777" w:rsidR="00975484" w:rsidRPr="007D4C18" w:rsidRDefault="00975484" w:rsidP="00DA6966">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7D4C18" w:rsidRDefault="00975484" w:rsidP="00DA6966">
            <w:pPr>
              <w:rPr>
                <w:rFonts w:asciiTheme="minorHAnsi" w:hAnsiTheme="minorHAnsi" w:cstheme="minorHAnsi"/>
                <w:iCs/>
                <w:sz w:val="22"/>
                <w:szCs w:val="22"/>
              </w:rPr>
            </w:pPr>
            <w:r w:rsidRPr="007D4C18">
              <w:rPr>
                <w:rFonts w:asciiTheme="minorHAnsi" w:hAnsiTheme="minorHAnsi" w:cstheme="minorHAnsi"/>
                <w:iCs/>
                <w:sz w:val="22"/>
                <w:szCs w:val="22"/>
              </w:rPr>
              <w:t>The HSE is an equal opportunities employer.</w:t>
            </w:r>
          </w:p>
          <w:p w14:paraId="48A21919" w14:textId="77777777" w:rsidR="00975484" w:rsidRPr="007D4C18" w:rsidRDefault="00975484" w:rsidP="00DA6966">
            <w:pPr>
              <w:rPr>
                <w:rFonts w:asciiTheme="minorHAnsi" w:hAnsiTheme="minorHAnsi" w:cstheme="minorHAnsi"/>
                <w:color w:val="000000"/>
                <w:sz w:val="22"/>
                <w:szCs w:val="22"/>
                <w:shd w:val="clear" w:color="auto" w:fill="FFFFFF"/>
              </w:rPr>
            </w:pPr>
          </w:p>
          <w:p w14:paraId="4E5BECCC"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7D4C18" w:rsidRDefault="00975484" w:rsidP="00DA6966">
            <w:pPr>
              <w:rPr>
                <w:rFonts w:asciiTheme="minorHAnsi" w:hAnsiTheme="minorHAnsi" w:cstheme="minorHAnsi"/>
                <w:color w:val="000000"/>
                <w:sz w:val="22"/>
                <w:szCs w:val="22"/>
                <w:shd w:val="clear" w:color="auto" w:fill="FFFFFF"/>
              </w:rPr>
            </w:pPr>
          </w:p>
          <w:p w14:paraId="755DFD25"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7D4C18" w:rsidRDefault="00975484" w:rsidP="00DA6966">
            <w:pPr>
              <w:rPr>
                <w:rFonts w:asciiTheme="minorHAnsi" w:hAnsiTheme="minorHAnsi" w:cstheme="minorHAnsi"/>
                <w:color w:val="000000"/>
                <w:sz w:val="22"/>
                <w:szCs w:val="22"/>
                <w:shd w:val="clear" w:color="auto" w:fill="FFFFFF"/>
              </w:rPr>
            </w:pPr>
          </w:p>
          <w:p w14:paraId="0E79D5FF"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7D4C18" w:rsidRDefault="00975484" w:rsidP="00DA6966">
            <w:pPr>
              <w:rPr>
                <w:rFonts w:asciiTheme="minorHAnsi" w:hAnsiTheme="minorHAnsi" w:cstheme="minorHAnsi"/>
                <w:color w:val="000000"/>
                <w:sz w:val="22"/>
                <w:szCs w:val="22"/>
                <w:shd w:val="clear" w:color="auto" w:fill="FFFFFF"/>
              </w:rPr>
            </w:pPr>
          </w:p>
          <w:p w14:paraId="2806547B" w14:textId="77777777" w:rsidR="00975484" w:rsidRPr="007D4C18" w:rsidRDefault="00975484" w:rsidP="00DA6966">
            <w:pPr>
              <w:rPr>
                <w:rFonts w:asciiTheme="minorHAnsi" w:hAnsiTheme="minorHAnsi" w:cstheme="minorHAnsi"/>
                <w:sz w:val="22"/>
                <w:szCs w:val="22"/>
              </w:rPr>
            </w:pPr>
            <w:r w:rsidRPr="007D4C18">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7D4C18">
                <w:rPr>
                  <w:rStyle w:val="Hyperlink"/>
                  <w:rFonts w:asciiTheme="minorHAnsi" w:hAnsiTheme="minorHAnsi" w:cstheme="minorHAnsi"/>
                  <w:sz w:val="22"/>
                  <w:szCs w:val="22"/>
                </w:rPr>
                <w:t>https://www.hse.ie/eng/staff/resources/diversity/</w:t>
              </w:r>
            </w:hyperlink>
            <w:r w:rsidRPr="007D4C18">
              <w:rPr>
                <w:rFonts w:asciiTheme="minorHAnsi" w:hAnsiTheme="minorHAnsi" w:cstheme="minorHAnsi"/>
                <w:sz w:val="22"/>
                <w:szCs w:val="22"/>
              </w:rPr>
              <w:t xml:space="preserve"> </w:t>
            </w:r>
            <w:r w:rsidRPr="007D4C18" w:rsidDel="009164B8">
              <w:rPr>
                <w:rFonts w:asciiTheme="minorHAnsi" w:hAnsiTheme="minorHAnsi" w:cstheme="minorHAnsi"/>
                <w:sz w:val="22"/>
                <w:szCs w:val="22"/>
              </w:rPr>
              <w:t xml:space="preserve"> </w:t>
            </w:r>
          </w:p>
          <w:p w14:paraId="5B08B5D1" w14:textId="77777777" w:rsidR="00975484" w:rsidRPr="007D4C18" w:rsidRDefault="00975484" w:rsidP="00DA6966">
            <w:pPr>
              <w:rPr>
                <w:rFonts w:asciiTheme="minorHAnsi" w:hAnsiTheme="minorHAnsi" w:cstheme="minorHAnsi"/>
                <w:sz w:val="22"/>
                <w:szCs w:val="22"/>
              </w:rPr>
            </w:pPr>
          </w:p>
        </w:tc>
      </w:tr>
      <w:tr w:rsidR="00975484" w:rsidRPr="006C5C6C" w14:paraId="6B4D8C46" w14:textId="77777777" w:rsidTr="007D4C18">
        <w:tc>
          <w:tcPr>
            <w:tcW w:w="2181" w:type="dxa"/>
          </w:tcPr>
          <w:p w14:paraId="69769C16" w14:textId="77777777" w:rsidR="00975484" w:rsidRPr="007D4C18" w:rsidRDefault="00975484" w:rsidP="00975484">
            <w:pPr>
              <w:rPr>
                <w:rFonts w:asciiTheme="minorHAnsi" w:hAnsiTheme="minorHAnsi" w:cstheme="minorHAnsi"/>
                <w:b/>
                <w:bCs/>
                <w:sz w:val="22"/>
                <w:szCs w:val="22"/>
              </w:rPr>
            </w:pPr>
            <w:r w:rsidRPr="007D4C18">
              <w:rPr>
                <w:rFonts w:asciiTheme="minorHAnsi" w:hAnsiTheme="minorHAnsi" w:cstheme="minorHAnsi"/>
                <w:b/>
                <w:bCs/>
                <w:sz w:val="22"/>
                <w:szCs w:val="22"/>
              </w:rPr>
              <w:t>Code of Practice</w:t>
            </w:r>
          </w:p>
        </w:tc>
        <w:tc>
          <w:tcPr>
            <w:tcW w:w="8576" w:type="dxa"/>
          </w:tcPr>
          <w:p w14:paraId="53FA9593" w14:textId="77777777" w:rsidR="00975484" w:rsidRPr="007D4C18" w:rsidRDefault="00975484" w:rsidP="00975484">
            <w:pPr>
              <w:rPr>
                <w:rFonts w:asciiTheme="minorHAnsi" w:hAnsiTheme="minorHAnsi" w:cstheme="minorHAnsi"/>
                <w:sz w:val="22"/>
                <w:szCs w:val="22"/>
                <w:lang w:val="en-IE" w:eastAsia="en-US"/>
              </w:rPr>
            </w:pPr>
            <w:r w:rsidRPr="007D4C18">
              <w:rPr>
                <w:rFonts w:asciiTheme="minorHAnsi" w:hAnsiTheme="minorHAnsi" w:cstheme="minorHAnsi"/>
                <w:sz w:val="22"/>
                <w:szCs w:val="22"/>
              </w:rPr>
              <w:t>The Health Service Executive</w:t>
            </w:r>
            <w:r w:rsidRPr="007D4C18">
              <w:rPr>
                <w:rFonts w:asciiTheme="minorHAnsi" w:hAnsiTheme="minorHAnsi" w:cstheme="minorHAnsi"/>
                <w:color w:val="FF0000"/>
                <w:sz w:val="22"/>
                <w:szCs w:val="22"/>
              </w:rPr>
              <w:t xml:space="preserve"> </w:t>
            </w:r>
            <w:r w:rsidRPr="007D4C18">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7D4C18" w:rsidRDefault="00975484" w:rsidP="00975484">
            <w:pPr>
              <w:rPr>
                <w:rFonts w:asciiTheme="minorHAnsi" w:hAnsiTheme="minorHAnsi" w:cstheme="minorHAnsi"/>
                <w:sz w:val="22"/>
                <w:szCs w:val="22"/>
              </w:rPr>
            </w:pPr>
          </w:p>
          <w:p w14:paraId="4F311BD0" w14:textId="77777777" w:rsidR="00975484" w:rsidRPr="007D4C18"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7D4C18">
              <w:rPr>
                <w:rFonts w:asciiTheme="minorHAnsi" w:hAnsiTheme="minorHAnsi" w:cstheme="minorHAnsi"/>
                <w:sz w:val="22"/>
                <w:szCs w:val="22"/>
              </w:rPr>
              <w:t xml:space="preserve">The CPSA is responsible for </w:t>
            </w:r>
            <w:r w:rsidRPr="007D4C18">
              <w:rPr>
                <w:rFonts w:asciiTheme="minorHAnsi" w:hAnsiTheme="minorHAnsi" w:cstheme="minorHAnsi"/>
                <w:color w:val="333333"/>
                <w:sz w:val="22"/>
                <w:szCs w:val="22"/>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w:t>
            </w:r>
            <w:r w:rsidRPr="007D4C18">
              <w:rPr>
                <w:rFonts w:asciiTheme="minorHAnsi" w:hAnsiTheme="minorHAnsi" w:cstheme="minorHAnsi"/>
                <w:color w:val="333333"/>
                <w:sz w:val="22"/>
                <w:szCs w:val="22"/>
                <w:lang w:eastAsia="en-IE"/>
              </w:rPr>
              <w:lastRenderedPageBreak/>
              <w:t>review and appeal mechanisms open to candidates should they be unhappy with a selection process.</w:t>
            </w:r>
          </w:p>
          <w:p w14:paraId="0AD9C6F4" w14:textId="77777777" w:rsidR="00975484" w:rsidRPr="007D4C18" w:rsidRDefault="00975484" w:rsidP="00975484">
            <w:pPr>
              <w:ind w:firstLine="720"/>
              <w:rPr>
                <w:rFonts w:asciiTheme="minorHAnsi" w:hAnsiTheme="minorHAnsi" w:cstheme="minorHAnsi"/>
                <w:sz w:val="22"/>
                <w:szCs w:val="22"/>
              </w:rPr>
            </w:pPr>
          </w:p>
          <w:p w14:paraId="42831C26" w14:textId="77777777" w:rsidR="00975484" w:rsidRPr="007D4C18" w:rsidRDefault="00975484" w:rsidP="00975484">
            <w:pPr>
              <w:rPr>
                <w:rFonts w:asciiTheme="minorHAnsi" w:hAnsiTheme="minorHAnsi" w:cstheme="minorHAnsi"/>
                <w:sz w:val="22"/>
                <w:szCs w:val="22"/>
              </w:rPr>
            </w:pPr>
            <w:r w:rsidRPr="007D4C18">
              <w:rPr>
                <w:rFonts w:asciiTheme="minorHAnsi" w:hAnsiTheme="minorHAnsi" w:cstheme="minorHAnsi"/>
                <w:sz w:val="22"/>
                <w:szCs w:val="22"/>
              </w:rPr>
              <w:t xml:space="preserve">The CPSA Code of Practice can be accessed via </w:t>
            </w:r>
            <w:hyperlink r:id="rId21" w:history="1">
              <w:r w:rsidRPr="007D4C18">
                <w:rPr>
                  <w:rStyle w:val="Hyperlink"/>
                  <w:rFonts w:asciiTheme="minorHAnsi" w:hAnsiTheme="minorHAnsi" w:cstheme="minorHAnsi"/>
                  <w:sz w:val="22"/>
                  <w:szCs w:val="22"/>
                </w:rPr>
                <w:t>https://www.cpsa.ie/</w:t>
              </w:r>
            </w:hyperlink>
            <w:r w:rsidRPr="007D4C18">
              <w:rPr>
                <w:rFonts w:asciiTheme="minorHAnsi" w:hAnsiTheme="minorHAnsi" w:cstheme="minorHAnsi"/>
                <w:sz w:val="22"/>
                <w:szCs w:val="22"/>
              </w:rPr>
              <w:t>.</w:t>
            </w:r>
          </w:p>
          <w:p w14:paraId="4B1F511A" w14:textId="77777777" w:rsidR="00975484" w:rsidRPr="007D4C18" w:rsidRDefault="00975484" w:rsidP="00975484">
            <w:pPr>
              <w:rPr>
                <w:rFonts w:asciiTheme="minorHAnsi" w:hAnsiTheme="minorHAnsi" w:cstheme="minorHAnsi"/>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lastRenderedPageBreak/>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3973E501" w:rsidR="000343DC" w:rsidRDefault="007D4C18" w:rsidP="000343DC">
      <w:pPr>
        <w:jc w:val="center"/>
        <w:rPr>
          <w:rFonts w:ascii="Calibri" w:hAnsi="Calibri" w:cs="Arial"/>
          <w:b/>
          <w:sz w:val="32"/>
          <w:szCs w:val="32"/>
        </w:rPr>
      </w:pPr>
      <w:r>
        <w:rPr>
          <w:rFonts w:ascii="Calibri" w:hAnsi="Calibri" w:cs="Arial"/>
          <w:b/>
          <w:sz w:val="32"/>
          <w:szCs w:val="32"/>
        </w:rPr>
        <w:t xml:space="preserve">G10160 Clinical Nurse Manager 3 </w:t>
      </w:r>
    </w:p>
    <w:p w14:paraId="2E252B96" w14:textId="58E7DBF7" w:rsidR="007D4C18" w:rsidRDefault="007D4C18" w:rsidP="000343DC">
      <w:pPr>
        <w:jc w:val="center"/>
        <w:rPr>
          <w:rFonts w:ascii="Calibri" w:hAnsi="Calibri" w:cs="Arial"/>
          <w:b/>
          <w:sz w:val="32"/>
          <w:szCs w:val="32"/>
        </w:rPr>
      </w:pPr>
      <w:r>
        <w:rPr>
          <w:rFonts w:ascii="Calibri" w:hAnsi="Calibri" w:cs="Arial"/>
          <w:b/>
          <w:sz w:val="32"/>
          <w:szCs w:val="32"/>
        </w:rPr>
        <w:t>(Emergency Department and Acute Floor)</w:t>
      </w:r>
    </w:p>
    <w:p w14:paraId="61D9578F" w14:textId="417EB628" w:rsidR="007D4C18" w:rsidRPr="00D7158E" w:rsidRDefault="007D4C18" w:rsidP="000343DC">
      <w:pPr>
        <w:jc w:val="center"/>
        <w:rPr>
          <w:rFonts w:ascii="Calibri" w:hAnsi="Calibri" w:cs="Arial"/>
          <w:b/>
          <w:sz w:val="32"/>
          <w:szCs w:val="32"/>
        </w:rPr>
      </w:pPr>
      <w:r>
        <w:rPr>
          <w:rFonts w:ascii="Calibri" w:hAnsi="Calibri" w:cs="Arial"/>
          <w:b/>
          <w:sz w:val="32"/>
          <w:szCs w:val="32"/>
        </w:rPr>
        <w:t>Galway University Hospitals</w:t>
      </w:r>
    </w:p>
    <w:p w14:paraId="1A965116" w14:textId="77777777" w:rsidR="000343DC" w:rsidRPr="006C5C6C" w:rsidRDefault="000343DC" w:rsidP="000343DC">
      <w:pPr>
        <w:jc w:val="center"/>
        <w:rPr>
          <w:rFonts w:ascii="Calibri" w:hAnsi="Calibri" w:cs="Arial"/>
          <w:b/>
          <w:sz w:val="22"/>
          <w:szCs w:val="22"/>
        </w:rPr>
      </w:pPr>
    </w:p>
    <w:p w14:paraId="44FB30F8" w14:textId="77777777" w:rsidR="000343DC" w:rsidRPr="006C5C6C" w:rsidRDefault="000343DC" w:rsidP="007D4C18">
      <w:pP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0771F180"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7D4C18">
              <w:rPr>
                <w:rFonts w:ascii="Calibri" w:hAnsi="Calibri" w:cs="Arial"/>
                <w:spacing w:val="-3"/>
                <w:sz w:val="22"/>
                <w:szCs w:val="22"/>
              </w:rPr>
              <w:t xml:space="preserve">pensionable, </w:t>
            </w:r>
            <w:r w:rsidR="007D4C18" w:rsidRPr="006C5C6C">
              <w:rPr>
                <w:rFonts w:ascii="Calibri" w:hAnsi="Calibri" w:cs="Arial"/>
                <w:spacing w:val="-3"/>
                <w:sz w:val="22"/>
                <w:szCs w:val="22"/>
              </w:rPr>
              <w:t>temporary</w:t>
            </w:r>
            <w:r w:rsidR="00BD06A5" w:rsidRPr="007D4C18">
              <w:rPr>
                <w:rFonts w:ascii="Calibri" w:hAnsi="Calibri" w:cs="Arial"/>
                <w:spacing w:val="-3"/>
                <w:sz w:val="22"/>
                <w:szCs w:val="22"/>
              </w:rPr>
              <w:t xml:space="preserve"> and whole time</w:t>
            </w:r>
            <w:r w:rsidR="007D4C18" w:rsidRPr="007D4C18">
              <w:rPr>
                <w:rFonts w:ascii="Calibri" w:hAnsi="Calibri" w:cs="Arial"/>
                <w:spacing w:val="-3"/>
                <w:sz w:val="22"/>
                <w:szCs w:val="22"/>
              </w:rPr>
              <w:t>.</w:t>
            </w:r>
            <w:r w:rsidR="000A5514" w:rsidRPr="007D4C18">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22D6734C"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7D4C18">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lastRenderedPageBreak/>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lastRenderedPageBreak/>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F41AAD"/>
    <w:multiLevelType w:val="hybridMultilevel"/>
    <w:tmpl w:val="477E2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B63007"/>
    <w:multiLevelType w:val="hybridMultilevel"/>
    <w:tmpl w:val="C3204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7F322336"/>
    <w:lvl w:ilvl="0" w:tplc="4B3249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73763"/>
    <w:multiLevelType w:val="hybridMultilevel"/>
    <w:tmpl w:val="8424C1F2"/>
    <w:lvl w:ilvl="0" w:tplc="125A8D3C">
      <w:start w:val="1"/>
      <w:numFmt w:val="bullet"/>
      <w:lvlText w:val=""/>
      <w:lvlJc w:val="left"/>
      <w:pPr>
        <w:tabs>
          <w:tab w:val="num" w:pos="751"/>
        </w:tabs>
        <w:ind w:left="751" w:hanging="360"/>
      </w:pPr>
      <w:rPr>
        <w:rFonts w:ascii="Symbol" w:hAnsi="Symbol" w:hint="default"/>
        <w:color w:val="auto"/>
        <w:sz w:val="20"/>
        <w:szCs w:val="20"/>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123364"/>
    <w:multiLevelType w:val="hybridMultilevel"/>
    <w:tmpl w:val="87460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6"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83F90"/>
    <w:multiLevelType w:val="hybridMultilevel"/>
    <w:tmpl w:val="8528C9AE"/>
    <w:lvl w:ilvl="0" w:tplc="18090003">
      <w:start w:val="1"/>
      <w:numFmt w:val="bullet"/>
      <w:lvlText w:val="o"/>
      <w:lvlJc w:val="left"/>
      <w:pPr>
        <w:ind w:left="1035" w:hanging="360"/>
      </w:pPr>
      <w:rPr>
        <w:rFonts w:ascii="Courier New" w:hAnsi="Courier New" w:cs="Courier New"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3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45427F1"/>
    <w:multiLevelType w:val="hybridMultilevel"/>
    <w:tmpl w:val="87146E9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31"/>
  </w:num>
  <w:num w:numId="4">
    <w:abstractNumId w:val="27"/>
  </w:num>
  <w:num w:numId="5">
    <w:abstractNumId w:val="36"/>
  </w:num>
  <w:num w:numId="6">
    <w:abstractNumId w:val="6"/>
  </w:num>
  <w:num w:numId="7">
    <w:abstractNumId w:val="44"/>
  </w:num>
  <w:num w:numId="8">
    <w:abstractNumId w:val="47"/>
  </w:num>
  <w:num w:numId="9">
    <w:abstractNumId w:val="46"/>
  </w:num>
  <w:num w:numId="10">
    <w:abstractNumId w:val="24"/>
  </w:num>
  <w:num w:numId="11">
    <w:abstractNumId w:val="43"/>
  </w:num>
  <w:num w:numId="12">
    <w:abstractNumId w:val="17"/>
  </w:num>
  <w:num w:numId="13">
    <w:abstractNumId w:val="33"/>
  </w:num>
  <w:num w:numId="14">
    <w:abstractNumId w:val="26"/>
  </w:num>
  <w:num w:numId="15">
    <w:abstractNumId w:val="16"/>
  </w:num>
  <w:num w:numId="16">
    <w:abstractNumId w:val="39"/>
  </w:num>
  <w:num w:numId="17">
    <w:abstractNumId w:val="4"/>
  </w:num>
  <w:num w:numId="18">
    <w:abstractNumId w:val="42"/>
  </w:num>
  <w:num w:numId="19">
    <w:abstractNumId w:val="8"/>
  </w:num>
  <w:num w:numId="20">
    <w:abstractNumId w:val="48"/>
  </w:num>
  <w:num w:numId="21">
    <w:abstractNumId w:val="45"/>
  </w:num>
  <w:num w:numId="22">
    <w:abstractNumId w:val="32"/>
  </w:num>
  <w:num w:numId="23">
    <w:abstractNumId w:val="1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4"/>
  </w:num>
  <w:num w:numId="32">
    <w:abstractNumId w:val="21"/>
  </w:num>
  <w:num w:numId="33">
    <w:abstractNumId w:val="7"/>
  </w:num>
  <w:num w:numId="34">
    <w:abstractNumId w:val="3"/>
  </w:num>
  <w:num w:numId="35">
    <w:abstractNumId w:val="19"/>
  </w:num>
  <w:num w:numId="36">
    <w:abstractNumId w:val="34"/>
  </w:num>
  <w:num w:numId="37">
    <w:abstractNumId w:val="23"/>
  </w:num>
  <w:num w:numId="38">
    <w:abstractNumId w:val="29"/>
  </w:num>
  <w:num w:numId="39">
    <w:abstractNumId w:val="38"/>
  </w:num>
  <w:num w:numId="40">
    <w:abstractNumId w:val="9"/>
  </w:num>
  <w:num w:numId="41">
    <w:abstractNumId w:val="12"/>
  </w:num>
  <w:num w:numId="42">
    <w:abstractNumId w:val="41"/>
  </w:num>
  <w:num w:numId="43">
    <w:abstractNumId w:val="40"/>
  </w:num>
  <w:num w:numId="44">
    <w:abstractNumId w:val="5"/>
  </w:num>
  <w:num w:numId="45">
    <w:abstractNumId w:val="28"/>
  </w:num>
  <w:num w:numId="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25F3"/>
    <w:rsid w:val="001C686C"/>
    <w:rsid w:val="001F2FA9"/>
    <w:rsid w:val="001F64A3"/>
    <w:rsid w:val="00221EEC"/>
    <w:rsid w:val="00243D2B"/>
    <w:rsid w:val="00252016"/>
    <w:rsid w:val="002A40A3"/>
    <w:rsid w:val="002C769E"/>
    <w:rsid w:val="002D5D1F"/>
    <w:rsid w:val="00301E98"/>
    <w:rsid w:val="00301FD7"/>
    <w:rsid w:val="00321865"/>
    <w:rsid w:val="00322B31"/>
    <w:rsid w:val="00324823"/>
    <w:rsid w:val="0034039D"/>
    <w:rsid w:val="00342F86"/>
    <w:rsid w:val="00363F42"/>
    <w:rsid w:val="00381A4D"/>
    <w:rsid w:val="003C344F"/>
    <w:rsid w:val="003D32A6"/>
    <w:rsid w:val="003E145E"/>
    <w:rsid w:val="004041F5"/>
    <w:rsid w:val="004114C6"/>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0708D"/>
    <w:rsid w:val="00721D6D"/>
    <w:rsid w:val="00725909"/>
    <w:rsid w:val="00746659"/>
    <w:rsid w:val="00756D60"/>
    <w:rsid w:val="00775A8E"/>
    <w:rsid w:val="007870E6"/>
    <w:rsid w:val="0079303C"/>
    <w:rsid w:val="00796D23"/>
    <w:rsid w:val="007A3333"/>
    <w:rsid w:val="007A58F5"/>
    <w:rsid w:val="007B194B"/>
    <w:rsid w:val="007B54B6"/>
    <w:rsid w:val="007C7EDE"/>
    <w:rsid w:val="007D11D5"/>
    <w:rsid w:val="007D1377"/>
    <w:rsid w:val="007D3D74"/>
    <w:rsid w:val="007D4C18"/>
    <w:rsid w:val="007E6D42"/>
    <w:rsid w:val="007E79D1"/>
    <w:rsid w:val="00821B00"/>
    <w:rsid w:val="00827F4E"/>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B28AA"/>
    <w:rsid w:val="009C6660"/>
    <w:rsid w:val="009D0C49"/>
    <w:rsid w:val="009D4252"/>
    <w:rsid w:val="009E47C4"/>
    <w:rsid w:val="009E5756"/>
    <w:rsid w:val="00A11675"/>
    <w:rsid w:val="00A14621"/>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2238A"/>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01BC"/>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64EC0"/>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4707</Words>
  <Characters>27856</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15</cp:revision>
  <cp:lastPrinted>2011-06-21T19:59:00Z</cp:lastPrinted>
  <dcterms:created xsi:type="dcterms:W3CDTF">2025-01-29T09:55:00Z</dcterms:created>
  <dcterms:modified xsi:type="dcterms:W3CDTF">2025-08-12T10:28:00Z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