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75" w:rsidRDefault="00F03975" w:rsidP="00F03975">
      <w:pPr>
        <w:jc w:val="center"/>
        <w:rPr>
          <w:rFonts w:cs="Arial"/>
          <w:b/>
          <w:sz w:val="22"/>
          <w:szCs w:val="22"/>
        </w:rPr>
      </w:pPr>
      <w:r w:rsidRPr="00712D63">
        <w:rPr>
          <w:rFonts w:cs="Arial"/>
          <w:b/>
          <w:sz w:val="22"/>
          <w:szCs w:val="22"/>
        </w:rPr>
        <w:t>Additional Campaign Information</w:t>
      </w:r>
    </w:p>
    <w:p w:rsidR="00F03975" w:rsidRPr="00D97BBB" w:rsidRDefault="00D97BBB" w:rsidP="00B85E89">
      <w:pPr>
        <w:jc w:val="center"/>
        <w:rPr>
          <w:rFonts w:cs="Arial"/>
          <w:b/>
          <w:iCs/>
        </w:rPr>
      </w:pPr>
      <w:r w:rsidRPr="00D97BBB">
        <w:rPr>
          <w:rFonts w:cs="Arial"/>
          <w:b/>
          <w:iCs/>
        </w:rPr>
        <w:t>Clinic</w:t>
      </w:r>
      <w:r w:rsidR="00A27683">
        <w:rPr>
          <w:rFonts w:cs="Arial"/>
          <w:b/>
          <w:iCs/>
        </w:rPr>
        <w:t>al Engineering Technician (Staff</w:t>
      </w:r>
      <w:r w:rsidRPr="00D97BBB">
        <w:rPr>
          <w:rFonts w:cs="Arial"/>
          <w:b/>
          <w:iCs/>
        </w:rPr>
        <w:t xml:space="preserve"> Grade)</w:t>
      </w:r>
    </w:p>
    <w:p w:rsidR="00B85E89" w:rsidRPr="00F0569F" w:rsidRDefault="0005327D" w:rsidP="00B85E89">
      <w:pPr>
        <w:jc w:val="center"/>
        <w:rPr>
          <w:rFonts w:cs="Arial"/>
          <w:b/>
          <w:iCs/>
        </w:rPr>
      </w:pPr>
      <w:r>
        <w:rPr>
          <w:rFonts w:cs="Arial"/>
          <w:b/>
          <w:iCs/>
        </w:rPr>
        <w:t>Portiuncula University Hospital</w:t>
      </w:r>
    </w:p>
    <w:p w:rsidR="00F03975" w:rsidRPr="00B85E89" w:rsidRDefault="0005327D" w:rsidP="00B85E89">
      <w:pPr>
        <w:jc w:val="center"/>
        <w:rPr>
          <w:rFonts w:cs="Arial"/>
          <w:b/>
        </w:rPr>
      </w:pPr>
      <w:r>
        <w:rPr>
          <w:rFonts w:cs="Arial"/>
          <w:b/>
        </w:rPr>
        <w:t>PAHP17_162</w:t>
      </w:r>
    </w:p>
    <w:p w:rsidR="00F03975" w:rsidRPr="001D743E" w:rsidRDefault="00F03975" w:rsidP="00F03975">
      <w:pPr>
        <w:ind w:left="-993"/>
        <w:rPr>
          <w:rFonts w:cs="Arial"/>
          <w:sz w:val="16"/>
          <w:szCs w:val="16"/>
        </w:rPr>
      </w:pPr>
    </w:p>
    <w:p w:rsidR="00F03975" w:rsidRPr="00E738C2" w:rsidRDefault="00F03975" w:rsidP="00F03975">
      <w:pPr>
        <w:jc w:val="both"/>
        <w:rPr>
          <w:rFonts w:cs="Arial"/>
        </w:rPr>
      </w:pPr>
      <w:r w:rsidRPr="00E738C2">
        <w:rPr>
          <w:rFonts w:cs="Arial"/>
        </w:rPr>
        <w:t>Dear Candidate,</w:t>
      </w:r>
    </w:p>
    <w:p w:rsidR="00F03975" w:rsidRPr="001D743E" w:rsidRDefault="00F03975" w:rsidP="00F03975">
      <w:pPr>
        <w:jc w:val="both"/>
        <w:rPr>
          <w:rFonts w:cs="Arial"/>
          <w:sz w:val="16"/>
          <w:szCs w:val="16"/>
        </w:rPr>
      </w:pPr>
    </w:p>
    <w:p w:rsidR="00F03975" w:rsidRPr="00E738C2" w:rsidRDefault="00F03975" w:rsidP="00F03975">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Pr>
          <w:rFonts w:cs="Arial"/>
        </w:rPr>
        <w:t xml:space="preserve">Please see </w:t>
      </w:r>
      <w:hyperlink r:id="rId7" w:history="1">
        <w:r w:rsidRPr="00B1748A">
          <w:rPr>
            <w:rStyle w:val="Hyperlink"/>
            <w:rFonts w:cs="Arial"/>
          </w:rPr>
          <w:t>www.hse.ie</w:t>
        </w:r>
      </w:hyperlink>
      <w:r>
        <w:rPr>
          <w:rFonts w:cs="Arial"/>
        </w:rPr>
        <w:t xml:space="preserve"> for more information on health and social care services provided by the HSE. </w:t>
      </w:r>
    </w:p>
    <w:p w:rsidR="00F03975" w:rsidRPr="001D743E" w:rsidRDefault="00F03975" w:rsidP="00F03975">
      <w:pPr>
        <w:jc w:val="both"/>
        <w:rPr>
          <w:rFonts w:cs="Arial"/>
          <w:sz w:val="16"/>
          <w:szCs w:val="16"/>
        </w:rPr>
      </w:pPr>
    </w:p>
    <w:p w:rsidR="00F03975" w:rsidRPr="006B293E" w:rsidRDefault="00F03975" w:rsidP="00F03975">
      <w:pPr>
        <w:jc w:val="both"/>
        <w:rPr>
          <w:rFonts w:cs="Arial"/>
        </w:rPr>
      </w:pPr>
      <w:r w:rsidRPr="00E738C2">
        <w:rPr>
          <w:rFonts w:cs="Arial"/>
        </w:rPr>
        <w:t xml:space="preserve">This is some additional important information regarding this campaign.  </w:t>
      </w:r>
      <w:r w:rsidRPr="006B293E">
        <w:rPr>
          <w:rFonts w:cs="Arial"/>
        </w:rPr>
        <w:t>We highly recommend that you read this document before applying for this campaign.</w:t>
      </w:r>
    </w:p>
    <w:p w:rsidR="00F03975" w:rsidRPr="001D743E" w:rsidRDefault="00F03975" w:rsidP="00F03975">
      <w:pPr>
        <w:jc w:val="both"/>
        <w:rPr>
          <w:rFonts w:cs="Arial"/>
          <w:sz w:val="16"/>
          <w:szCs w:val="16"/>
        </w:rPr>
      </w:pPr>
    </w:p>
    <w:p w:rsidR="00F03975" w:rsidRPr="00E738C2" w:rsidRDefault="00F03975" w:rsidP="00F03975">
      <w:pPr>
        <w:jc w:val="both"/>
        <w:rPr>
          <w:rFonts w:cs="Arial"/>
        </w:rPr>
      </w:pPr>
      <w:r w:rsidRPr="00E738C2">
        <w:rPr>
          <w:rFonts w:cs="Arial"/>
        </w:rPr>
        <w:t>In this document we lay out the regulations by which the campaign</w:t>
      </w:r>
      <w:r>
        <w:rPr>
          <w:rFonts w:cs="Arial"/>
        </w:rPr>
        <w:t xml:space="preserve"> will be run and we explain the recruitment and selection process.  This document</w:t>
      </w:r>
      <w:r w:rsidRPr="00E738C2">
        <w:rPr>
          <w:rFonts w:cs="Arial"/>
        </w:rPr>
        <w:t xml:space="preserve"> outlines what we require from you a</w:t>
      </w:r>
      <w:r>
        <w:rPr>
          <w:rFonts w:cs="Arial"/>
        </w:rPr>
        <w:t xml:space="preserve">nd in what format we require it. </w:t>
      </w:r>
      <w:r w:rsidRPr="00E738C2">
        <w:rPr>
          <w:rFonts w:cs="Arial"/>
        </w:rPr>
        <w:t xml:space="preserve"> This is to ensure we have the same information from all candidates and that candidates are treated in the same manner.  </w:t>
      </w:r>
    </w:p>
    <w:p w:rsidR="00F03975" w:rsidRPr="00F73C69" w:rsidRDefault="00F03975" w:rsidP="00F03975">
      <w:pPr>
        <w:jc w:val="both"/>
        <w:rPr>
          <w:rFonts w:cs="Arial"/>
          <w:lang w:val="en-US" w:eastAsia="en-US"/>
        </w:rPr>
      </w:pPr>
    </w:p>
    <w:p w:rsidR="00F03975" w:rsidRPr="00F73C69" w:rsidRDefault="00F03975" w:rsidP="00F03975">
      <w:pPr>
        <w:jc w:val="both"/>
        <w:rPr>
          <w:rFonts w:cs="Arial"/>
          <w:lang w:val="en-US" w:eastAsia="en-US"/>
        </w:rPr>
      </w:pPr>
    </w:p>
    <w:p w:rsidR="00F03975" w:rsidRPr="00E738C2" w:rsidRDefault="00F03975" w:rsidP="00F03975">
      <w:pPr>
        <w:numPr>
          <w:ilvl w:val="0"/>
          <w:numId w:val="1"/>
        </w:numPr>
        <w:shd w:val="clear" w:color="auto" w:fill="D9D9D9"/>
        <w:autoSpaceDE w:val="0"/>
        <w:autoSpaceDN w:val="0"/>
        <w:adjustRightInd w:val="0"/>
        <w:spacing w:line="240" w:lineRule="atLeast"/>
        <w:jc w:val="both"/>
        <w:rPr>
          <w:rFonts w:cs="Arial"/>
          <w:sz w:val="22"/>
          <w:szCs w:val="22"/>
          <w:lang w:val="en-US" w:eastAsia="en-US"/>
        </w:rPr>
      </w:pPr>
      <w:r>
        <w:rPr>
          <w:rFonts w:cs="Arial"/>
          <w:b/>
          <w:bCs/>
          <w:sz w:val="22"/>
          <w:szCs w:val="22"/>
          <w:lang w:val="en-US" w:eastAsia="en-US"/>
        </w:rPr>
        <w:t>How to apply?</w:t>
      </w:r>
    </w:p>
    <w:p w:rsidR="00F03975" w:rsidRPr="00F73C69" w:rsidRDefault="00F03975" w:rsidP="00F03975">
      <w:pPr>
        <w:jc w:val="both"/>
        <w:rPr>
          <w:rFonts w:cs="Arial"/>
          <w:lang w:val="en-US" w:eastAsia="en-US"/>
        </w:rPr>
      </w:pPr>
    </w:p>
    <w:p w:rsidR="00F03975" w:rsidRDefault="00F03975" w:rsidP="00F03975">
      <w:pPr>
        <w:jc w:val="both"/>
        <w:rPr>
          <w:rFonts w:cs="Arial"/>
          <w:lang w:val="en-US" w:eastAsia="en-US"/>
        </w:rPr>
      </w:pPr>
      <w:r w:rsidRPr="00F73C69">
        <w:rPr>
          <w:rFonts w:cs="Arial"/>
          <w:lang w:val="en-US" w:eastAsia="en-US"/>
        </w:rPr>
        <w:t xml:space="preserve">You must use the Application Form particular to this post, either download it as a Word document from </w:t>
      </w:r>
      <w:hyperlink r:id="rId8" w:history="1">
        <w:r w:rsidR="0005327D" w:rsidRPr="006538E7">
          <w:rPr>
            <w:rStyle w:val="Hyperlink"/>
            <w:rFonts w:cs="Arial"/>
            <w:lang w:val="en-US" w:eastAsia="en-US"/>
          </w:rPr>
          <w:t>www.saolta.ie</w:t>
        </w:r>
      </w:hyperlink>
      <w:r w:rsidRPr="00F73C69">
        <w:rPr>
          <w:rFonts w:cs="Arial"/>
          <w:lang w:val="en-US" w:eastAsia="en-US"/>
        </w:rPr>
        <w:t xml:space="preserve"> and type in your details</w:t>
      </w:r>
      <w:r>
        <w:rPr>
          <w:rFonts w:cs="Arial"/>
          <w:lang w:val="en-US" w:eastAsia="en-US"/>
        </w:rPr>
        <w:t>,</w:t>
      </w:r>
      <w:r w:rsidRPr="00F73C69">
        <w:rPr>
          <w:rFonts w:cs="Arial"/>
          <w:lang w:val="en-US" w:eastAsia="en-US"/>
        </w:rPr>
        <w:t xml:space="preserve"> which you can email to </w:t>
      </w:r>
      <w:hyperlink r:id="rId9" w:history="1">
        <w:r w:rsidR="0005327D" w:rsidRPr="006538E7">
          <w:rPr>
            <w:rStyle w:val="Hyperlink"/>
            <w:rFonts w:cs="Arial"/>
            <w:lang w:val="en-US" w:eastAsia="en-US"/>
          </w:rPr>
          <w:t>resources.human@hse.ie</w:t>
        </w:r>
      </w:hyperlink>
      <w:r w:rsidRPr="00F73C69">
        <w:rPr>
          <w:rFonts w:cs="Arial"/>
          <w:lang w:val="en-US" w:eastAsia="en-US"/>
        </w:rPr>
        <w:t>,</w:t>
      </w:r>
      <w:r w:rsidR="0005327D">
        <w:rPr>
          <w:rFonts w:cs="Arial"/>
          <w:lang w:val="en-US" w:eastAsia="en-US"/>
        </w:rPr>
        <w:t xml:space="preserve"> </w:t>
      </w:r>
      <w:r w:rsidRPr="00F73C69">
        <w:rPr>
          <w:rFonts w:cs="Arial"/>
          <w:lang w:val="en-US" w:eastAsia="en-US"/>
        </w:rPr>
        <w:t xml:space="preserve">or print it and fill in by hand and return by post to: </w:t>
      </w:r>
      <w:r w:rsidR="0005327D">
        <w:rPr>
          <w:rFonts w:cs="Arial"/>
          <w:lang w:val="en-US" w:eastAsia="en-US"/>
        </w:rPr>
        <w:t>Group Recruitment &amp; Retention Office, Room 53, First Floor, Clinical &amp; Administration Block A, Merlin Park University Hospital, Galway.</w:t>
      </w:r>
    </w:p>
    <w:p w:rsidR="00F03975" w:rsidRPr="00F73C69" w:rsidRDefault="00F03975" w:rsidP="00F03975">
      <w:pPr>
        <w:jc w:val="both"/>
        <w:rPr>
          <w:rFonts w:cs="Arial"/>
          <w:lang w:val="en-US" w:eastAsia="en-US"/>
        </w:rPr>
      </w:pPr>
    </w:p>
    <w:p w:rsidR="00F03975" w:rsidRPr="006B293E" w:rsidRDefault="00F03975" w:rsidP="00F03975">
      <w:pPr>
        <w:numPr>
          <w:ilvl w:val="0"/>
          <w:numId w:val="3"/>
        </w:numPr>
        <w:jc w:val="both"/>
        <w:rPr>
          <w:rFonts w:cs="Arial"/>
        </w:rPr>
      </w:pPr>
      <w:r w:rsidRPr="006B293E">
        <w:rPr>
          <w:rFonts w:cs="Arial"/>
        </w:rPr>
        <w:t>There is no need to sign e-mailed applications; we will request candidates to sign their application form at interview.</w:t>
      </w:r>
    </w:p>
    <w:p w:rsidR="00F03975" w:rsidRPr="006B293E" w:rsidRDefault="00F03975" w:rsidP="00F03975">
      <w:pPr>
        <w:numPr>
          <w:ilvl w:val="0"/>
          <w:numId w:val="3"/>
        </w:numPr>
        <w:jc w:val="both"/>
        <w:rPr>
          <w:rFonts w:cs="Arial"/>
        </w:rPr>
      </w:pPr>
      <w:r w:rsidRPr="006B293E">
        <w:t>If you submit more than one application, the one we will accept is the last one received prior to the closing date and time.</w:t>
      </w:r>
    </w:p>
    <w:p w:rsidR="00F03975" w:rsidRPr="006B293E" w:rsidRDefault="00F03975" w:rsidP="00F03975">
      <w:pPr>
        <w:numPr>
          <w:ilvl w:val="0"/>
          <w:numId w:val="3"/>
        </w:numPr>
        <w:jc w:val="both"/>
        <w:rPr>
          <w:rFonts w:cs="Arial"/>
        </w:rPr>
      </w:pPr>
      <w:r w:rsidRPr="006B293E">
        <w:rPr>
          <w:rFonts w:cs="Arial"/>
        </w:rPr>
        <w:t>We will not be able to process applications by CV or any other method.</w:t>
      </w:r>
    </w:p>
    <w:p w:rsidR="00F03975" w:rsidRPr="006B293E" w:rsidRDefault="00F03975" w:rsidP="00F03975">
      <w:pPr>
        <w:numPr>
          <w:ilvl w:val="0"/>
          <w:numId w:val="3"/>
        </w:numPr>
        <w:jc w:val="both"/>
        <w:rPr>
          <w:rFonts w:cs="Arial"/>
        </w:rPr>
      </w:pPr>
      <w:r w:rsidRPr="006B293E">
        <w:rPr>
          <w:rFonts w:cs="Arial"/>
        </w:rPr>
        <w:t>Applications stored on personal online storage sites, e.g.</w:t>
      </w:r>
      <w:r>
        <w:rPr>
          <w:rFonts w:cs="Arial"/>
        </w:rPr>
        <w:t xml:space="preserve"> </w:t>
      </w:r>
      <w:proofErr w:type="spellStart"/>
      <w:r>
        <w:rPr>
          <w:rFonts w:cs="Arial"/>
        </w:rPr>
        <w:t>OneDrive</w:t>
      </w:r>
      <w:proofErr w:type="spellEnd"/>
      <w:r w:rsidRPr="006B293E">
        <w:rPr>
          <w:rFonts w:cs="Arial"/>
        </w:rPr>
        <w:t>,</w:t>
      </w:r>
      <w:r>
        <w:rPr>
          <w:rFonts w:cs="Arial"/>
        </w:rPr>
        <w:t xml:space="preserve"> Cloud</w:t>
      </w:r>
      <w:r w:rsidRPr="006B293E">
        <w:rPr>
          <w:rFonts w:cs="Arial"/>
        </w:rPr>
        <w:t xml:space="preserve"> etc. will not be accepted. </w:t>
      </w:r>
    </w:p>
    <w:p w:rsidR="00F03975" w:rsidRPr="00F73C69" w:rsidRDefault="00F03975" w:rsidP="00F03975">
      <w:pPr>
        <w:jc w:val="both"/>
        <w:rPr>
          <w:rFonts w:cs="Arial"/>
          <w:lang w:val="en-US" w:eastAsia="en-US"/>
        </w:rPr>
      </w:pPr>
    </w:p>
    <w:p w:rsidR="00F03975" w:rsidRPr="00F73C69" w:rsidRDefault="00F03975" w:rsidP="00F03975">
      <w:pPr>
        <w:jc w:val="both"/>
        <w:rPr>
          <w:rFonts w:cs="Arial"/>
          <w:lang w:val="en-US" w:eastAsia="en-US"/>
        </w:rPr>
      </w:pPr>
      <w:r w:rsidRPr="00F73C69">
        <w:rPr>
          <w:rFonts w:cs="Arial"/>
          <w:lang w:val="en-US" w:eastAsia="en-US"/>
        </w:rPr>
        <w:t xml:space="preserve">Please ensure that you </w:t>
      </w:r>
      <w:r w:rsidRPr="007A2E88">
        <w:rPr>
          <w:rFonts w:cs="Arial"/>
          <w:u w:val="single"/>
          <w:lang w:val="en-US" w:eastAsia="en-US"/>
        </w:rPr>
        <w:t>fully complete the qualifications and eligibility criteria</w:t>
      </w:r>
      <w:r w:rsidRPr="00F73C69">
        <w:rPr>
          <w:rFonts w:cs="Arial"/>
          <w:lang w:val="en-US" w:eastAsia="en-US"/>
        </w:rPr>
        <w:t xml:space="preserve"> sections of the Application Form.  Please note that if you omit information in this section pertinent to the eligibility criteria you may be deemed ineligible and subsequently no</w:t>
      </w:r>
      <w:r>
        <w:rPr>
          <w:rFonts w:cs="Arial"/>
          <w:lang w:val="en-US" w:eastAsia="en-US"/>
        </w:rPr>
        <w:t xml:space="preserve">t called forward to interview. </w:t>
      </w:r>
      <w:r w:rsidRPr="00F73C69">
        <w:rPr>
          <w:rFonts w:cs="Arial"/>
          <w:lang w:val="en-US" w:eastAsia="en-US"/>
        </w:rPr>
        <w:t xml:space="preserve">Full details of eligibility criteria are contained </w:t>
      </w:r>
      <w:r>
        <w:rPr>
          <w:rFonts w:cs="Arial"/>
          <w:lang w:val="en-US" w:eastAsia="en-US"/>
        </w:rPr>
        <w:t>in Appendix 1 of this document.</w:t>
      </w:r>
    </w:p>
    <w:p w:rsidR="00F03975" w:rsidRPr="00F73C69" w:rsidRDefault="00F03975" w:rsidP="00F03975">
      <w:pPr>
        <w:jc w:val="both"/>
        <w:rPr>
          <w:rFonts w:cs="Arial"/>
          <w:lang w:val="en-US" w:eastAsia="en-US"/>
        </w:rPr>
      </w:pPr>
    </w:p>
    <w:p w:rsidR="00F03975" w:rsidRPr="00F73C69" w:rsidRDefault="00F03975" w:rsidP="00F03975">
      <w:pPr>
        <w:jc w:val="both"/>
        <w:rPr>
          <w:rFonts w:cs="Arial"/>
          <w:lang w:val="en-US" w:eastAsia="en-US"/>
        </w:rPr>
      </w:pPr>
      <w:r w:rsidRPr="00F73C69">
        <w:rPr>
          <w:rFonts w:cs="Arial"/>
          <w:lang w:val="en-US" w:eastAsia="en-US"/>
        </w:rPr>
        <w:t xml:space="preserve">This is a competency based application form. In order to consider your application, </w:t>
      </w:r>
      <w:r w:rsidRPr="009179DE">
        <w:rPr>
          <w:rFonts w:cs="Arial"/>
          <w:u w:val="single"/>
          <w:lang w:val="en-US" w:eastAsia="en-US"/>
        </w:rPr>
        <w:t>this section of the form must be fully completed.</w:t>
      </w:r>
      <w:r w:rsidRPr="00F73C69">
        <w:rPr>
          <w:rFonts w:cs="Arial"/>
          <w:lang w:val="en-US" w:eastAsia="en-US"/>
        </w:rPr>
        <w:t xml:space="preserve">  If you do not complete all questions, we will be unable to process your application.  </w:t>
      </w:r>
      <w:r>
        <w:rPr>
          <w:rFonts w:cs="Arial"/>
          <w:lang w:val="en-US" w:eastAsia="en-US"/>
        </w:rPr>
        <w:t>T</w:t>
      </w:r>
      <w:r w:rsidRPr="00F73C69">
        <w:rPr>
          <w:rFonts w:cs="Arial"/>
          <w:lang w:val="en-US" w:eastAsia="en-US"/>
        </w:rPr>
        <w:t>his means if you do not answer all of your competency questions in full your application will not be submitted for the ranking exercise and subsequent invitation to interview.</w:t>
      </w:r>
    </w:p>
    <w:p w:rsidR="00F03975" w:rsidRPr="00F73C69" w:rsidRDefault="00F03975" w:rsidP="00F03975">
      <w:pPr>
        <w:jc w:val="both"/>
        <w:rPr>
          <w:rFonts w:cs="Arial"/>
          <w:lang w:val="en-US" w:eastAsia="en-US"/>
        </w:rPr>
      </w:pPr>
    </w:p>
    <w:p w:rsidR="00F03975" w:rsidRPr="00F73C69" w:rsidRDefault="00F03975" w:rsidP="00F03975">
      <w:pPr>
        <w:jc w:val="both"/>
        <w:rPr>
          <w:rFonts w:cs="Arial"/>
          <w:lang w:val="en-US" w:eastAsia="en-US"/>
        </w:rPr>
      </w:pPr>
      <w:r>
        <w:rPr>
          <w:rFonts w:cs="Arial"/>
          <w:lang w:val="en-US" w:eastAsia="en-US"/>
        </w:rPr>
        <w:t>E</w:t>
      </w:r>
      <w:r w:rsidRPr="00F73C69">
        <w:rPr>
          <w:rFonts w:cs="Arial"/>
          <w:lang w:val="en-US" w:eastAsia="en-US"/>
        </w:rPr>
        <w:t>mail applications will receive an automated response within 24 hours, which will let you k</w:t>
      </w:r>
      <w:r>
        <w:rPr>
          <w:rFonts w:cs="Arial"/>
          <w:lang w:val="en-US" w:eastAsia="en-US"/>
        </w:rPr>
        <w:t>now that we have received your email.</w:t>
      </w:r>
      <w:r w:rsidRPr="00F73C69">
        <w:rPr>
          <w:rFonts w:cs="Arial"/>
          <w:lang w:val="en-US" w:eastAsia="en-US"/>
        </w:rPr>
        <w:t xml:space="preserve"> Candidates please note the </w:t>
      </w:r>
      <w:r w:rsidR="0005327D">
        <w:rPr>
          <w:rFonts w:cs="Arial"/>
          <w:lang w:val="en-US" w:eastAsia="en-US"/>
        </w:rPr>
        <w:t>Group Recruitment &amp; Retention office</w:t>
      </w:r>
      <w:r w:rsidRPr="00F73C69">
        <w:rPr>
          <w:rFonts w:cs="Arial"/>
          <w:lang w:val="en-US" w:eastAsia="en-US"/>
        </w:rPr>
        <w:t xml:space="preserve"> check eligibility after the closing date and time fo</w:t>
      </w:r>
      <w:r>
        <w:rPr>
          <w:rFonts w:cs="Arial"/>
          <w:lang w:val="en-US" w:eastAsia="en-US"/>
        </w:rPr>
        <w:t xml:space="preserve">r the receipt of applications. </w:t>
      </w:r>
      <w:r w:rsidRPr="00F73C69">
        <w:rPr>
          <w:rFonts w:cs="Arial"/>
          <w:lang w:val="en-US" w:eastAsia="en-US"/>
        </w:rPr>
        <w:t xml:space="preserve">The </w:t>
      </w:r>
      <w:r w:rsidR="0005327D">
        <w:rPr>
          <w:rFonts w:cs="Arial"/>
          <w:lang w:val="en-US" w:eastAsia="en-US"/>
        </w:rPr>
        <w:t>Group Recruitment &amp; Retention office</w:t>
      </w:r>
      <w:r w:rsidRPr="00F73C69">
        <w:rPr>
          <w:rFonts w:cs="Arial"/>
          <w:lang w:val="en-US" w:eastAsia="en-US"/>
        </w:rPr>
        <w:t xml:space="preserve"> can only accept applications received by the </w:t>
      </w:r>
      <w:r w:rsidRPr="006711A6">
        <w:rPr>
          <w:rFonts w:cs="Arial"/>
          <w:u w:val="single"/>
          <w:lang w:val="en-US" w:eastAsia="en-US"/>
        </w:rPr>
        <w:t>closing date and time</w:t>
      </w:r>
      <w:r w:rsidRPr="00F73C69">
        <w:rPr>
          <w:rFonts w:cs="Arial"/>
          <w:lang w:val="en-US" w:eastAsia="en-US"/>
        </w:rPr>
        <w:t xml:space="preserve"> i.e. </w:t>
      </w:r>
      <w:r w:rsidR="0005327D" w:rsidRPr="0005327D">
        <w:rPr>
          <w:rFonts w:cs="Arial"/>
          <w:b/>
        </w:rPr>
        <w:t xml:space="preserve">12.00 noon on </w:t>
      </w:r>
      <w:r w:rsidR="00A46C64">
        <w:rPr>
          <w:rFonts w:cs="Arial"/>
          <w:b/>
        </w:rPr>
        <w:t>7</w:t>
      </w:r>
      <w:r w:rsidR="00A46C64" w:rsidRPr="00A46C64">
        <w:rPr>
          <w:rFonts w:cs="Arial"/>
          <w:b/>
          <w:vertAlign w:val="superscript"/>
        </w:rPr>
        <w:t>th</w:t>
      </w:r>
      <w:r w:rsidR="00A46C64">
        <w:rPr>
          <w:rFonts w:cs="Arial"/>
          <w:b/>
        </w:rPr>
        <w:t xml:space="preserve"> November 2017 </w:t>
      </w:r>
      <w:r w:rsidRPr="009179DE">
        <w:rPr>
          <w:rFonts w:cs="Arial"/>
          <w:u w:val="single"/>
          <w:lang w:val="en-US" w:eastAsia="en-US"/>
        </w:rPr>
        <w:t>No applications received after this time and date will be accepted</w:t>
      </w:r>
      <w:r w:rsidRPr="00F73C69">
        <w:rPr>
          <w:rFonts w:cs="Arial"/>
          <w:lang w:val="en-US" w:eastAsia="en-US"/>
        </w:rPr>
        <w:t xml:space="preserve">. This means that if your application is blank, you have sent the wrong version of your application form, </w:t>
      </w:r>
      <w:r>
        <w:rPr>
          <w:rFonts w:cs="Arial"/>
          <w:lang w:val="en-US" w:eastAsia="en-US"/>
        </w:rPr>
        <w:t xml:space="preserve">are </w:t>
      </w:r>
      <w:r w:rsidRPr="00F73C69">
        <w:rPr>
          <w:rFonts w:cs="Arial"/>
          <w:lang w:val="en-US" w:eastAsia="en-US"/>
        </w:rPr>
        <w:t>missing competency ques</w:t>
      </w:r>
      <w:r>
        <w:rPr>
          <w:rFonts w:cs="Arial"/>
          <w:lang w:val="en-US" w:eastAsia="en-US"/>
        </w:rPr>
        <w:t xml:space="preserve">tions, have no internet access </w:t>
      </w:r>
      <w:r w:rsidRPr="00F73C69">
        <w:rPr>
          <w:rFonts w:cs="Arial"/>
          <w:lang w:val="en-US" w:eastAsia="en-US"/>
        </w:rPr>
        <w:t>or that you have not attached requested re</w:t>
      </w:r>
      <w:r>
        <w:rPr>
          <w:rFonts w:cs="Arial"/>
          <w:lang w:val="en-US" w:eastAsia="en-US"/>
        </w:rPr>
        <w:t>levant supporting documentation</w:t>
      </w:r>
      <w:r w:rsidRPr="00F73C69">
        <w:rPr>
          <w:rFonts w:cs="Arial"/>
          <w:lang w:val="en-US" w:eastAsia="en-US"/>
        </w:rPr>
        <w:t xml:space="preserve"> etc</w:t>
      </w:r>
      <w:r>
        <w:rPr>
          <w:rFonts w:cs="Arial"/>
          <w:lang w:val="en-US" w:eastAsia="en-US"/>
        </w:rPr>
        <w:t>.</w:t>
      </w:r>
      <w:r w:rsidRPr="00F73C69">
        <w:rPr>
          <w:rFonts w:cs="Arial"/>
          <w:lang w:val="en-US" w:eastAsia="en-US"/>
        </w:rPr>
        <w:t xml:space="preserve"> you will not be processed further.</w:t>
      </w:r>
    </w:p>
    <w:p w:rsidR="00F03975" w:rsidRPr="00F73C69" w:rsidRDefault="00F03975" w:rsidP="00F03975">
      <w:pPr>
        <w:jc w:val="both"/>
        <w:rPr>
          <w:rFonts w:cs="Arial"/>
          <w:lang w:val="en-US" w:eastAsia="en-US"/>
        </w:rPr>
      </w:pPr>
    </w:p>
    <w:p w:rsidR="00F03975" w:rsidRDefault="00F03975" w:rsidP="00F03975">
      <w:pPr>
        <w:jc w:val="both"/>
        <w:rPr>
          <w:rFonts w:cs="Arial"/>
          <w:lang w:val="en-US" w:eastAsia="en-US"/>
        </w:rPr>
      </w:pPr>
      <w:r w:rsidRPr="00F73C69">
        <w:rPr>
          <w:rFonts w:cs="Arial"/>
          <w:lang w:val="en-US" w:eastAsia="en-US"/>
        </w:rPr>
        <w:t xml:space="preserve">Please note that the </w:t>
      </w:r>
      <w:r w:rsidR="0005327D">
        <w:rPr>
          <w:rFonts w:cs="Arial"/>
          <w:lang w:val="en-US" w:eastAsia="en-US"/>
        </w:rPr>
        <w:t>Group Recruitment &amp; Retention office</w:t>
      </w:r>
      <w:r w:rsidRPr="00F73C69">
        <w:rPr>
          <w:rFonts w:cs="Arial"/>
          <w:lang w:val="en-US" w:eastAsia="en-US"/>
        </w:rPr>
        <w:t xml:space="preserve"> will mainly contact you by mobile phone, and e-mail.  Some communications are sent by post (e.g. invitations to interview, selection process results)</w:t>
      </w:r>
      <w:proofErr w:type="gramStart"/>
      <w:r w:rsidRPr="00F73C69">
        <w:rPr>
          <w:rFonts w:cs="Arial"/>
          <w:lang w:val="en-US" w:eastAsia="en-US"/>
        </w:rPr>
        <w:t>,</w:t>
      </w:r>
      <w:proofErr w:type="gramEnd"/>
      <w:r w:rsidRPr="00F73C69">
        <w:rPr>
          <w:rFonts w:cs="Arial"/>
          <w:lang w:val="en-US" w:eastAsia="en-US"/>
        </w:rPr>
        <w:t xml:space="preserve"> therefore it is most important that both your mobile telephone number </w:t>
      </w:r>
      <w:r>
        <w:rPr>
          <w:rFonts w:cs="Arial"/>
          <w:lang w:val="en-US" w:eastAsia="en-US"/>
        </w:rPr>
        <w:t>and e</w:t>
      </w:r>
      <w:r w:rsidRPr="00F73C69">
        <w:rPr>
          <w:rFonts w:cs="Arial"/>
          <w:lang w:val="en-US" w:eastAsia="en-US"/>
        </w:rPr>
        <w:t xml:space="preserve">mail address are included </w:t>
      </w:r>
      <w:r>
        <w:rPr>
          <w:rFonts w:cs="Arial"/>
          <w:lang w:val="en-US" w:eastAsia="en-US"/>
        </w:rPr>
        <w:t>in your application as well as your</w:t>
      </w:r>
      <w:r w:rsidRPr="00F73C69">
        <w:rPr>
          <w:rFonts w:cs="Arial"/>
          <w:lang w:val="en-US" w:eastAsia="en-US"/>
        </w:rPr>
        <w:t xml:space="preserve"> postal address.  It is your responsibility to ensure you have acc</w:t>
      </w:r>
      <w:r w:rsidR="00A46C64">
        <w:rPr>
          <w:rFonts w:cs="Arial"/>
          <w:lang w:val="en-US" w:eastAsia="en-US"/>
        </w:rPr>
        <w:t xml:space="preserve">ess to your mobile voice mails </w:t>
      </w:r>
      <w:r w:rsidRPr="00F73C69">
        <w:rPr>
          <w:rFonts w:cs="Arial"/>
          <w:lang w:val="en-US" w:eastAsia="en-US"/>
        </w:rPr>
        <w:t>and emails.  This means that if you choose to use your work mobile and email addresses you may receive communications that have a time deadline requirement while working away or on leave.  We recommend you use your personal mobile and email that you have regular access to.</w:t>
      </w:r>
    </w:p>
    <w:p w:rsidR="00F03975" w:rsidRDefault="00F03975" w:rsidP="00F03975">
      <w:pPr>
        <w:rPr>
          <w:rFonts w:cs="Arial"/>
        </w:rPr>
      </w:pPr>
    </w:p>
    <w:p w:rsidR="00F03975" w:rsidRPr="00E738C2" w:rsidRDefault="00F03975" w:rsidP="00F03975">
      <w:pPr>
        <w:numPr>
          <w:ilvl w:val="0"/>
          <w:numId w:val="1"/>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lastRenderedPageBreak/>
        <w:t>Who should apply?</w:t>
      </w:r>
      <w:r w:rsidRPr="00E738C2">
        <w:rPr>
          <w:rFonts w:cs="Arial"/>
          <w:sz w:val="22"/>
          <w:szCs w:val="22"/>
          <w:lang w:val="en-US" w:eastAsia="en-US"/>
        </w:rPr>
        <w:t xml:space="preserve"> </w:t>
      </w:r>
    </w:p>
    <w:p w:rsidR="00F03975" w:rsidRPr="00E738C2" w:rsidRDefault="00F03975" w:rsidP="00F03975">
      <w:pPr>
        <w:autoSpaceDE w:val="0"/>
        <w:autoSpaceDN w:val="0"/>
        <w:adjustRightInd w:val="0"/>
        <w:spacing w:line="240" w:lineRule="atLeast"/>
        <w:rPr>
          <w:rFonts w:cs="Arial"/>
          <w:lang w:val="en-US" w:eastAsia="en-US"/>
        </w:rPr>
      </w:pPr>
    </w:p>
    <w:p w:rsidR="00B85E89" w:rsidRPr="006B4D18" w:rsidRDefault="00F03975" w:rsidP="00B85E89">
      <w:pPr>
        <w:jc w:val="both"/>
        <w:rPr>
          <w:rFonts w:cs="Arial"/>
          <w:iCs/>
          <w:color w:val="000000" w:themeColor="text1"/>
        </w:rPr>
      </w:pPr>
      <w:r w:rsidRPr="00E738C2">
        <w:rPr>
          <w:rFonts w:cs="Arial"/>
          <w:lang w:val="en-US" w:eastAsia="en-US"/>
        </w:rPr>
        <w:t xml:space="preserve">We welcome applications from all suitably qualified candidates who are interested in </w:t>
      </w:r>
      <w:r w:rsidR="00D97BBB">
        <w:rPr>
          <w:rFonts w:cs="Arial"/>
          <w:lang w:val="en-US" w:eastAsia="en-US"/>
        </w:rPr>
        <w:t>Clinical Engineering Technician</w:t>
      </w:r>
      <w:r w:rsidR="00B85E89">
        <w:rPr>
          <w:rFonts w:cs="Arial"/>
          <w:lang w:val="en-US" w:eastAsia="en-US"/>
        </w:rPr>
        <w:t xml:space="preserve"> </w:t>
      </w:r>
      <w:r w:rsidR="00A27683">
        <w:rPr>
          <w:rFonts w:cs="Arial"/>
          <w:lang w:val="en-US" w:eastAsia="en-US"/>
        </w:rPr>
        <w:t>(Staff</w:t>
      </w:r>
      <w:r w:rsidR="00D97BBB">
        <w:rPr>
          <w:rFonts w:cs="Arial"/>
          <w:lang w:val="en-US" w:eastAsia="en-US"/>
        </w:rPr>
        <w:t xml:space="preserve"> Grade</w:t>
      </w:r>
      <w:r w:rsidR="00B27B64">
        <w:rPr>
          <w:rFonts w:cs="Arial"/>
          <w:lang w:val="en-US" w:eastAsia="en-US"/>
        </w:rPr>
        <w:t xml:space="preserve">) </w:t>
      </w:r>
      <w:r w:rsidR="00A46C64">
        <w:rPr>
          <w:rFonts w:cs="Arial"/>
          <w:lang w:val="en-US" w:eastAsia="en-US"/>
        </w:rPr>
        <w:t>position</w:t>
      </w:r>
      <w:r>
        <w:rPr>
          <w:rFonts w:cs="Arial"/>
          <w:lang w:val="en-US" w:eastAsia="en-US"/>
        </w:rPr>
        <w:t xml:space="preserve"> in </w:t>
      </w:r>
      <w:r w:rsidR="00A36371">
        <w:rPr>
          <w:rFonts w:cs="Arial"/>
          <w:iCs/>
          <w:color w:val="000000" w:themeColor="text1"/>
        </w:rPr>
        <w:t>Portiuncula University Hospital.</w:t>
      </w:r>
    </w:p>
    <w:p w:rsidR="00F03975" w:rsidRDefault="00F03975" w:rsidP="005B639C">
      <w:pPr>
        <w:jc w:val="both"/>
        <w:rPr>
          <w:rFonts w:cs="Arial"/>
          <w:lang w:val="en-US" w:eastAsia="en-US"/>
        </w:rPr>
      </w:pPr>
    </w:p>
    <w:p w:rsidR="00F03975" w:rsidRPr="00D160EB" w:rsidRDefault="00F03975" w:rsidP="005B639C">
      <w:pPr>
        <w:jc w:val="both"/>
        <w:rPr>
          <w:rFonts w:cs="Arial"/>
          <w:iCs/>
          <w:color w:val="000000" w:themeColor="text1"/>
        </w:rPr>
      </w:pPr>
      <w:r w:rsidRPr="002402DC">
        <w:rPr>
          <w:rFonts w:cs="Arial"/>
          <w:iCs/>
          <w:color w:val="000000"/>
        </w:rPr>
        <w:t xml:space="preserve">A panel </w:t>
      </w:r>
      <w:r>
        <w:rPr>
          <w:rFonts w:cs="Arial"/>
          <w:iCs/>
          <w:color w:val="000000"/>
        </w:rPr>
        <w:t>may</w:t>
      </w:r>
      <w:r w:rsidRPr="002402DC">
        <w:rPr>
          <w:rFonts w:cs="Arial"/>
          <w:iCs/>
          <w:color w:val="000000"/>
        </w:rPr>
        <w:t xml:space="preserve"> be created </w:t>
      </w:r>
      <w:r w:rsidRPr="00F0569F">
        <w:rPr>
          <w:rFonts w:cs="Arial"/>
          <w:iCs/>
          <w:color w:val="000000"/>
        </w:rPr>
        <w:t>for</w:t>
      </w:r>
      <w:r w:rsidRPr="00F0569F">
        <w:rPr>
          <w:rFonts w:cs="Arial"/>
          <w:iCs/>
        </w:rPr>
        <w:t xml:space="preserve"> </w:t>
      </w:r>
      <w:r w:rsidR="00A36371">
        <w:rPr>
          <w:rFonts w:cs="Arial"/>
          <w:iCs/>
          <w:color w:val="000000" w:themeColor="text1"/>
        </w:rPr>
        <w:t>Portiuncula University Hospital</w:t>
      </w:r>
      <w:r w:rsidR="00B85E89" w:rsidRPr="00F0569F">
        <w:rPr>
          <w:rFonts w:cs="Arial"/>
          <w:iCs/>
          <w:color w:val="000000" w:themeColor="text1"/>
        </w:rPr>
        <w:t xml:space="preserve"> </w:t>
      </w:r>
      <w:r w:rsidRPr="00F0569F">
        <w:rPr>
          <w:rFonts w:cs="Arial"/>
          <w:iCs/>
          <w:color w:val="000000"/>
        </w:rPr>
        <w:t>from</w:t>
      </w:r>
      <w:r w:rsidRPr="002402DC">
        <w:rPr>
          <w:rFonts w:cs="Arial"/>
          <w:iCs/>
          <w:color w:val="000000"/>
        </w:rPr>
        <w:t xml:space="preserve"> which</w:t>
      </w:r>
      <w:r w:rsidRPr="002402DC">
        <w:rPr>
          <w:rFonts w:cs="Arial"/>
          <w:color w:val="000000"/>
          <w:spacing w:val="-3"/>
        </w:rPr>
        <w:t xml:space="preserve"> all permanent and specified purpose vacancies of full or part</w:t>
      </w:r>
      <w:r>
        <w:rPr>
          <w:rFonts w:cs="Arial"/>
          <w:color w:val="000000"/>
          <w:spacing w:val="-3"/>
        </w:rPr>
        <w:t xml:space="preserve"> time duration may be filled. </w:t>
      </w:r>
      <w:r w:rsidRPr="004C0841">
        <w:rPr>
          <w:rFonts w:cs="Arial"/>
          <w:lang w:val="en-US" w:eastAsia="en-US"/>
        </w:rPr>
        <w:t xml:space="preserve">The panel will fill vacancies which may occur for a </w:t>
      </w:r>
      <w:r w:rsidR="00A46C64">
        <w:rPr>
          <w:rFonts w:cs="Arial"/>
          <w:lang w:val="en-US" w:eastAsia="en-US"/>
        </w:rPr>
        <w:t xml:space="preserve">1 year </w:t>
      </w:r>
      <w:r w:rsidRPr="00E738C2">
        <w:rPr>
          <w:rFonts w:cs="Arial"/>
          <w:lang w:val="en-US" w:eastAsia="en-US"/>
        </w:rPr>
        <w:t>period (panels may be extended).</w:t>
      </w:r>
    </w:p>
    <w:p w:rsidR="00F03975" w:rsidRDefault="00F03975" w:rsidP="005B639C">
      <w:pPr>
        <w:autoSpaceDE w:val="0"/>
        <w:autoSpaceDN w:val="0"/>
        <w:adjustRightInd w:val="0"/>
        <w:spacing w:line="240" w:lineRule="atLeast"/>
        <w:jc w:val="both"/>
        <w:rPr>
          <w:rFonts w:cs="Arial"/>
          <w:lang w:val="en-US" w:eastAsia="en-US"/>
        </w:rPr>
      </w:pPr>
    </w:p>
    <w:p w:rsidR="00F03975" w:rsidRDefault="00F03975" w:rsidP="005B639C">
      <w:pPr>
        <w:numPr>
          <w:ilvl w:val="0"/>
          <w:numId w:val="7"/>
        </w:numPr>
        <w:autoSpaceDE w:val="0"/>
        <w:autoSpaceDN w:val="0"/>
        <w:adjustRightInd w:val="0"/>
        <w:spacing w:line="240" w:lineRule="atLeast"/>
        <w:jc w:val="both"/>
        <w:rPr>
          <w:rFonts w:cs="Arial"/>
          <w:bCs/>
          <w:lang w:val="en-US" w:eastAsia="en-US"/>
        </w:rPr>
      </w:pPr>
      <w:r>
        <w:rPr>
          <w:rFonts w:cs="Arial"/>
          <w:bCs/>
          <w:lang w:val="en-US" w:eastAsia="en-US"/>
        </w:rPr>
        <w:t>For more details on the qualifications and eligibility criteria please see Appendix 1.</w:t>
      </w:r>
    </w:p>
    <w:p w:rsidR="00F03975" w:rsidRDefault="00F03975" w:rsidP="005B639C">
      <w:pPr>
        <w:numPr>
          <w:ilvl w:val="0"/>
          <w:numId w:val="7"/>
        </w:numPr>
        <w:autoSpaceDE w:val="0"/>
        <w:autoSpaceDN w:val="0"/>
        <w:adjustRightInd w:val="0"/>
        <w:spacing w:line="240" w:lineRule="atLeast"/>
        <w:jc w:val="both"/>
      </w:pPr>
      <w:r>
        <w:rPr>
          <w:rFonts w:cs="Arial"/>
          <w:lang w:val="en-US" w:eastAsia="en-US"/>
        </w:rPr>
        <w:t>For information on “</w:t>
      </w:r>
      <w:r>
        <w:t xml:space="preserve">Non-European Economic Area Applicants” please see Appendix 2. </w:t>
      </w:r>
    </w:p>
    <w:p w:rsidR="00F03975" w:rsidRDefault="00F03975" w:rsidP="005B639C">
      <w:pPr>
        <w:numPr>
          <w:ilvl w:val="0"/>
          <w:numId w:val="7"/>
        </w:numPr>
        <w:autoSpaceDE w:val="0"/>
        <w:autoSpaceDN w:val="0"/>
        <w:adjustRightInd w:val="0"/>
        <w:spacing w:line="240" w:lineRule="atLeast"/>
        <w:jc w:val="both"/>
      </w:pPr>
      <w:r>
        <w:t>Please note we cannot accept applications from applicants who are in receipt of pensions from particular superannuation schemes (i.e. if you are retired) please see Appendix 4 for more information on this.</w:t>
      </w:r>
    </w:p>
    <w:p w:rsidR="005B639C" w:rsidRDefault="005B639C" w:rsidP="005B639C">
      <w:pPr>
        <w:autoSpaceDE w:val="0"/>
        <w:autoSpaceDN w:val="0"/>
        <w:adjustRightInd w:val="0"/>
        <w:spacing w:line="240" w:lineRule="atLeast"/>
        <w:jc w:val="both"/>
      </w:pPr>
    </w:p>
    <w:p w:rsidR="00F03975" w:rsidRPr="00E738C2" w:rsidRDefault="00F03975" w:rsidP="00F03975">
      <w:pPr>
        <w:numPr>
          <w:ilvl w:val="0"/>
          <w:numId w:val="1"/>
        </w:numPr>
        <w:shd w:val="clear" w:color="auto" w:fill="D9D9D9"/>
        <w:rPr>
          <w:rFonts w:cs="Arial"/>
          <w:b/>
          <w:sz w:val="22"/>
          <w:szCs w:val="22"/>
        </w:rPr>
      </w:pPr>
      <w:r w:rsidRPr="00E738C2">
        <w:rPr>
          <w:rFonts w:cs="Arial"/>
          <w:b/>
          <w:sz w:val="22"/>
          <w:szCs w:val="22"/>
        </w:rPr>
        <w:t>Will I get a post through this campaign?</w:t>
      </w:r>
    </w:p>
    <w:p w:rsidR="00F03975" w:rsidRPr="00E738C2" w:rsidRDefault="00F03975" w:rsidP="00F03975">
      <w:pPr>
        <w:rPr>
          <w:rFonts w:cs="Arial"/>
        </w:rPr>
      </w:pPr>
    </w:p>
    <w:p w:rsidR="00F03975" w:rsidRPr="00B85E89" w:rsidRDefault="00B85E89" w:rsidP="00F03975">
      <w:pPr>
        <w:jc w:val="both"/>
        <w:rPr>
          <w:rFonts w:cs="Arial"/>
          <w:iCs/>
          <w:color w:val="000000" w:themeColor="text1"/>
        </w:rPr>
      </w:pPr>
      <w:r>
        <w:rPr>
          <w:rFonts w:cs="Arial"/>
          <w:iCs/>
          <w:color w:val="000000" w:themeColor="text1"/>
        </w:rPr>
        <w:t xml:space="preserve">There is currently </w:t>
      </w:r>
      <w:r w:rsidR="00D97BBB">
        <w:rPr>
          <w:rFonts w:cs="Arial"/>
          <w:iCs/>
          <w:color w:val="000000" w:themeColor="text1"/>
        </w:rPr>
        <w:t>one permanent whole-time post</w:t>
      </w:r>
      <w:r>
        <w:rPr>
          <w:rFonts w:cs="Arial"/>
          <w:iCs/>
          <w:color w:val="000000" w:themeColor="text1"/>
        </w:rPr>
        <w:t xml:space="preserve"> </w:t>
      </w:r>
      <w:r w:rsidRPr="00F0569F">
        <w:rPr>
          <w:rFonts w:cs="Arial"/>
          <w:iCs/>
          <w:color w:val="000000" w:themeColor="text1"/>
        </w:rPr>
        <w:t>available in this location.</w:t>
      </w:r>
      <w:r>
        <w:rPr>
          <w:rFonts w:cs="Arial"/>
          <w:iCs/>
          <w:color w:val="000000" w:themeColor="text1"/>
        </w:rPr>
        <w:t xml:space="preserve"> </w:t>
      </w:r>
      <w:r w:rsidR="00F03975">
        <w:rPr>
          <w:rFonts w:cs="Arial"/>
        </w:rPr>
        <w:t>A position on the panel is not a job offer and does not necessarily mean that you will be offered a post.</w:t>
      </w:r>
    </w:p>
    <w:p w:rsidR="00F03975" w:rsidRDefault="00F03975" w:rsidP="00F03975">
      <w:pPr>
        <w:jc w:val="both"/>
        <w:rPr>
          <w:rFonts w:cs="Arial"/>
        </w:rPr>
      </w:pPr>
    </w:p>
    <w:p w:rsidR="00F03975" w:rsidRDefault="00F03975" w:rsidP="00F03975">
      <w:pPr>
        <w:jc w:val="both"/>
        <w:rPr>
          <w:rFonts w:cs="Arial"/>
        </w:rPr>
      </w:pPr>
      <w:r>
        <w:rPr>
          <w:rFonts w:cs="Arial"/>
        </w:rPr>
        <w:t>Depending on the outcome of the selection process you may be placed on a panel in order of merit, from which specified purpose and permanent job offers will be made.</w:t>
      </w:r>
    </w:p>
    <w:p w:rsidR="00F03975" w:rsidRDefault="00F03975" w:rsidP="00F03975">
      <w:pPr>
        <w:jc w:val="both"/>
        <w:rPr>
          <w:rFonts w:cs="Arial"/>
          <w:color w:val="000000"/>
        </w:rPr>
      </w:pPr>
    </w:p>
    <w:p w:rsidR="00F03975" w:rsidRDefault="00F03975" w:rsidP="00F03975">
      <w:pPr>
        <w:rPr>
          <w:rFonts w:cs="Arial"/>
        </w:rPr>
      </w:pPr>
    </w:p>
    <w:p w:rsidR="00F03975" w:rsidRDefault="00F03975" w:rsidP="00F03975">
      <w:pPr>
        <w:numPr>
          <w:ilvl w:val="0"/>
          <w:numId w:val="1"/>
        </w:numPr>
        <w:shd w:val="clear" w:color="auto" w:fill="D9D9D9"/>
        <w:rPr>
          <w:rFonts w:cs="Arial"/>
          <w:b/>
          <w:sz w:val="22"/>
          <w:szCs w:val="22"/>
        </w:rPr>
      </w:pPr>
      <w:r>
        <w:rPr>
          <w:rFonts w:cs="Arial"/>
          <w:b/>
          <w:sz w:val="22"/>
          <w:szCs w:val="22"/>
        </w:rPr>
        <w:t>What is the selection process?</w:t>
      </w:r>
    </w:p>
    <w:p w:rsidR="00F03975" w:rsidRDefault="00F03975" w:rsidP="00F03975">
      <w:pPr>
        <w:ind w:left="360"/>
        <w:rPr>
          <w:rFonts w:cs="Arial"/>
        </w:rPr>
      </w:pPr>
    </w:p>
    <w:p w:rsidR="00F03975" w:rsidRDefault="00F03975" w:rsidP="00F03975">
      <w:pPr>
        <w:numPr>
          <w:ilvl w:val="0"/>
          <w:numId w:val="8"/>
        </w:numPr>
        <w:jc w:val="both"/>
        <w:rPr>
          <w:rFonts w:cs="Arial"/>
        </w:rPr>
      </w:pPr>
      <w:r>
        <w:rPr>
          <w:rFonts w:cs="Arial"/>
        </w:rPr>
        <w:t>You must complete the official application form in full.  If you do not complete the application form in full your application may not be submitted to the selection board for consideration and subsequent interview (if applicable).</w:t>
      </w:r>
    </w:p>
    <w:p w:rsidR="00F03975" w:rsidRDefault="00F03975" w:rsidP="00F03975">
      <w:pPr>
        <w:numPr>
          <w:ilvl w:val="0"/>
          <w:numId w:val="8"/>
        </w:numPr>
        <w:jc w:val="both"/>
        <w:rPr>
          <w:rFonts w:cs="Arial"/>
        </w:rPr>
      </w:pPr>
      <w:r>
        <w:rPr>
          <w:rFonts w:cs="Arial"/>
        </w:rPr>
        <w:t xml:space="preserve">A selection board of Managers will assess your application form against the eligibility criteria to see how your qualifications, individual experience and skills match the needs of the post. Short listing may also take place based on the requirements of the posts. </w:t>
      </w:r>
    </w:p>
    <w:p w:rsidR="00F03975" w:rsidRDefault="00F03975" w:rsidP="00F03975">
      <w:pPr>
        <w:numPr>
          <w:ilvl w:val="0"/>
          <w:numId w:val="8"/>
        </w:numPr>
        <w:jc w:val="both"/>
        <w:rPr>
          <w:rFonts w:cs="Arial"/>
        </w:rPr>
      </w:pPr>
      <w:r>
        <w:rPr>
          <w:rFonts w:cs="Arial"/>
          <w:color w:val="000000"/>
        </w:rPr>
        <w:t xml:space="preserve">The criteria for the selection exercise are based on the requirements of the post as outlined in the job specification. Therefore it is very important that you think about your experience in light of those requirements. </w:t>
      </w:r>
    </w:p>
    <w:p w:rsidR="00F03975" w:rsidRDefault="00F03975" w:rsidP="00F03975">
      <w:pPr>
        <w:numPr>
          <w:ilvl w:val="0"/>
          <w:numId w:val="8"/>
        </w:numPr>
        <w:jc w:val="both"/>
        <w:rPr>
          <w:rFonts w:cs="Arial"/>
          <w:bCs/>
        </w:rPr>
      </w:pPr>
      <w:r>
        <w:rPr>
          <w:rFonts w:cs="Arial"/>
          <w:bCs/>
        </w:rPr>
        <w:t>Any applicant who did not meet the eligibility or short listing criteria will be informed of that decision and the reason why.</w:t>
      </w:r>
    </w:p>
    <w:p w:rsidR="00F03975" w:rsidRDefault="00F03975" w:rsidP="00F03975">
      <w:pPr>
        <w:numPr>
          <w:ilvl w:val="0"/>
          <w:numId w:val="8"/>
        </w:numPr>
        <w:jc w:val="both"/>
        <w:rPr>
          <w:rFonts w:cs="Arial"/>
          <w:b/>
          <w:bCs/>
        </w:rPr>
      </w:pPr>
      <w:r>
        <w:rPr>
          <w:rFonts w:cs="Arial"/>
        </w:rPr>
        <w:t xml:space="preserve">Candidates who have demonstrated the requisite qualifications, skills and experience will be called to interview.  There may be a number of </w:t>
      </w:r>
      <w:proofErr w:type="gramStart"/>
      <w:r>
        <w:rPr>
          <w:rFonts w:cs="Arial"/>
        </w:rPr>
        <w:t>stages,</w:t>
      </w:r>
      <w:proofErr w:type="gramEnd"/>
      <w:r>
        <w:rPr>
          <w:rFonts w:cs="Arial"/>
        </w:rPr>
        <w:t xml:space="preserve">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F03975" w:rsidRDefault="00F03975" w:rsidP="00F03975">
      <w:pPr>
        <w:numPr>
          <w:ilvl w:val="0"/>
          <w:numId w:val="8"/>
        </w:numPr>
        <w:jc w:val="both"/>
        <w:rPr>
          <w:rFonts w:cs="Arial"/>
        </w:rPr>
      </w:pPr>
      <w:r>
        <w:rPr>
          <w:rFonts w:cs="Arial"/>
        </w:rPr>
        <w:t>Competency-based interviews may be held on a phased basis, inviting candidates to interview based on the position held in the ranking exercise.</w:t>
      </w:r>
    </w:p>
    <w:p w:rsidR="00F03975" w:rsidRDefault="00F03975" w:rsidP="00F03975">
      <w:pPr>
        <w:numPr>
          <w:ilvl w:val="0"/>
          <w:numId w:val="8"/>
        </w:numPr>
        <w:jc w:val="both"/>
        <w:rPr>
          <w:rFonts w:cs="Arial"/>
        </w:rPr>
      </w:pPr>
      <w:r>
        <w:rPr>
          <w:rFonts w:cs="Arial"/>
        </w:rPr>
        <w:t xml:space="preserve">Marking System within the interview </w:t>
      </w:r>
      <w:r>
        <w:rPr>
          <w:rFonts w:cs="Arial"/>
          <w:b/>
        </w:rPr>
        <w:t xml:space="preserve">- </w:t>
      </w:r>
      <w:r>
        <w:rPr>
          <w:rFonts w:cs="Arial"/>
        </w:rPr>
        <w:t xml:space="preserve">Candidates are given marks for skill areas during the interview.  These elements are clearly indicated in the Application Form. 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 If Professional Knowledge has been the secondary ranking area chosen then the candidate who has scored higher in this area will receive the first job offer. Karen scored 69 in the Professional Knowledge element and Mary scored 68.  Karen will be number 3 a. on the panel and Mary will be number 3 b. on the panel. Where candidates have the same mark on the secondary ranking, an additional ranking will be applied and so forth. </w:t>
      </w:r>
      <w:r>
        <w:rPr>
          <w:rFonts w:cs="Arial"/>
          <w:color w:val="000000"/>
        </w:rPr>
        <w:t>Please note in order to be deemed successful at interview you</w:t>
      </w:r>
      <w:r>
        <w:rPr>
          <w:rFonts w:cs="Arial"/>
        </w:rPr>
        <w:t xml:space="preserve"> must be awarded a minimum score of 40 for each competency area.</w:t>
      </w:r>
    </w:p>
    <w:p w:rsidR="00F03975" w:rsidRDefault="00F03975" w:rsidP="00F03975">
      <w:pPr>
        <w:numPr>
          <w:ilvl w:val="0"/>
          <w:numId w:val="8"/>
        </w:numPr>
        <w:jc w:val="both"/>
        <w:rPr>
          <w:rFonts w:cs="Arial"/>
          <w:bCs/>
        </w:rPr>
      </w:pPr>
      <w:r>
        <w:rPr>
          <w:rFonts w:cs="Arial"/>
          <w:bCs/>
        </w:rPr>
        <w:t xml:space="preserve">Candidates who are successful at interview will be placed on a panel in order of merit. </w:t>
      </w:r>
    </w:p>
    <w:p w:rsidR="00F03975" w:rsidRDefault="00F03975" w:rsidP="00F03975">
      <w:pPr>
        <w:numPr>
          <w:ilvl w:val="0"/>
          <w:numId w:val="8"/>
        </w:numPr>
        <w:jc w:val="both"/>
        <w:rPr>
          <w:rFonts w:cs="Arial"/>
          <w:bCs/>
        </w:rPr>
      </w:pPr>
      <w:r>
        <w:rPr>
          <w:rFonts w:cs="Arial"/>
          <w:bCs/>
        </w:rPr>
        <w:t xml:space="preserve">We will offer the posts to the candidates with the highest scores on the panel. </w:t>
      </w:r>
    </w:p>
    <w:p w:rsidR="00F03975" w:rsidRDefault="00F03975" w:rsidP="00F03975">
      <w:pPr>
        <w:numPr>
          <w:ilvl w:val="0"/>
          <w:numId w:val="8"/>
        </w:numPr>
        <w:jc w:val="both"/>
        <w:rPr>
          <w:rFonts w:cs="Arial"/>
          <w:bCs/>
        </w:rPr>
      </w:pPr>
      <w:r>
        <w:rPr>
          <w:rFonts w:cs="Arial"/>
          <w:bCs/>
        </w:rPr>
        <w:t>If a candidate declines the post we will offer it to the next highest scoring candidate etc.</w:t>
      </w:r>
    </w:p>
    <w:p w:rsidR="00F03975" w:rsidRDefault="00F03975" w:rsidP="00F03975">
      <w:pPr>
        <w:numPr>
          <w:ilvl w:val="0"/>
          <w:numId w:val="8"/>
        </w:numPr>
        <w:jc w:val="both"/>
        <w:rPr>
          <w:rFonts w:cs="Arial"/>
        </w:rPr>
      </w:pPr>
      <w:r>
        <w:rPr>
          <w:rFonts w:cs="Arial"/>
          <w:bCs/>
        </w:rPr>
        <w:t xml:space="preserve">We would like to highlight to you that 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w:t>
      </w:r>
      <w:r>
        <w:rPr>
          <w:rFonts w:cs="Arial"/>
          <w:bCs/>
        </w:rPr>
        <w:lastRenderedPageBreak/>
        <w:t xml:space="preserve">satisfactory references cannot be obtained in a time frame congruent with service need.  The HSE reserves the right to retract a job offer should the successful candidate be unable to fulfil the provisions / criteria of the specific post in line with service need.  </w:t>
      </w:r>
    </w:p>
    <w:p w:rsidR="00F03975" w:rsidRDefault="00F03975" w:rsidP="00F03975">
      <w:pPr>
        <w:jc w:val="both"/>
        <w:rPr>
          <w:rFonts w:cs="Arial"/>
          <w:b/>
          <w:lang w:val="en-US" w:eastAsia="en-US"/>
        </w:rPr>
      </w:pPr>
    </w:p>
    <w:p w:rsidR="00F03975" w:rsidRDefault="00F03975" w:rsidP="00F03975">
      <w:pPr>
        <w:jc w:val="both"/>
        <w:rPr>
          <w:rFonts w:cs="Arial"/>
          <w:b/>
          <w:lang w:val="en-US" w:eastAsia="en-US"/>
        </w:rPr>
      </w:pPr>
      <w:r>
        <w:rPr>
          <w:rFonts w:cs="Arial"/>
          <w:b/>
          <w:lang w:val="en-US" w:eastAsia="en-US"/>
        </w:rPr>
        <w:t>Future panels</w:t>
      </w:r>
    </w:p>
    <w:p w:rsidR="00F03975" w:rsidRDefault="00F03975" w:rsidP="00F03975">
      <w:pPr>
        <w:jc w:val="both"/>
        <w:rPr>
          <w:rFonts w:cs="Arial"/>
          <w:i/>
          <w:lang w:val="en-US" w:eastAsia="en-US"/>
        </w:rPr>
      </w:pPr>
      <w:r>
        <w:rPr>
          <w:rFonts w:cs="Arial"/>
          <w:lang w:val="en-US" w:eastAsia="en-US"/>
        </w:rPr>
        <w:t xml:space="preserve">Please note that candidates successful at interview and placed on panels formed through this campaign </w:t>
      </w:r>
      <w:r w:rsidR="00755551">
        <w:rPr>
          <w:rFonts w:cs="Arial"/>
          <w:lang w:val="en-US" w:eastAsia="en-US"/>
        </w:rPr>
        <w:t>may</w:t>
      </w:r>
      <w:r>
        <w:rPr>
          <w:rFonts w:cs="Arial"/>
          <w:lang w:val="en-US" w:eastAsia="en-US"/>
        </w:rPr>
        <w:t xml:space="preserve"> not be considered as applicants for any supplementary campaigns to add to this panel.  </w:t>
      </w:r>
    </w:p>
    <w:p w:rsidR="00F03975" w:rsidRDefault="00F03975" w:rsidP="00F03975">
      <w:pPr>
        <w:ind w:left="170"/>
        <w:jc w:val="both"/>
        <w:rPr>
          <w:rFonts w:cs="Arial"/>
        </w:rPr>
      </w:pPr>
    </w:p>
    <w:p w:rsidR="00F03975" w:rsidRPr="00E07DE5" w:rsidRDefault="00F03975" w:rsidP="00F03975">
      <w:pPr>
        <w:jc w:val="both"/>
        <w:rPr>
          <w:rFonts w:cs="Arial"/>
          <w:bCs/>
          <w:color w:val="000000"/>
        </w:rPr>
      </w:pPr>
      <w:r>
        <w:rPr>
          <w:rFonts w:cs="Arial"/>
          <w:bCs/>
        </w:rPr>
        <w:t xml:space="preserve">Please note the HSE reserves the right to contact all </w:t>
      </w:r>
      <w:r w:rsidRPr="00E07DE5">
        <w:rPr>
          <w:rFonts w:cs="Arial"/>
          <w:bCs/>
          <w:color w:val="000000"/>
        </w:rPr>
        <w:t xml:space="preserve">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 </w:t>
      </w:r>
    </w:p>
    <w:p w:rsidR="00F03975" w:rsidRPr="00E738C2" w:rsidRDefault="00F03975" w:rsidP="00F03975">
      <w:pPr>
        <w:ind w:left="360"/>
        <w:rPr>
          <w:rFonts w:cs="Arial"/>
        </w:rPr>
      </w:pPr>
    </w:p>
    <w:p w:rsidR="00F03975" w:rsidRPr="00E738C2" w:rsidRDefault="00F03975" w:rsidP="00F03975">
      <w:pPr>
        <w:numPr>
          <w:ilvl w:val="0"/>
          <w:numId w:val="1"/>
        </w:numPr>
        <w:shd w:val="clear" w:color="auto" w:fill="D9D9D9"/>
        <w:rPr>
          <w:rFonts w:cs="Arial"/>
          <w:b/>
          <w:sz w:val="22"/>
          <w:szCs w:val="22"/>
        </w:rPr>
      </w:pPr>
      <w:r w:rsidRPr="00E738C2">
        <w:rPr>
          <w:rFonts w:cs="Arial"/>
          <w:b/>
          <w:sz w:val="22"/>
          <w:szCs w:val="22"/>
        </w:rPr>
        <w:t>Acceptance / Refusal of Job Offers</w:t>
      </w:r>
    </w:p>
    <w:p w:rsidR="00F03975" w:rsidRDefault="00F03975" w:rsidP="00F03975">
      <w:pPr>
        <w:rPr>
          <w:rFonts w:cs="Arial"/>
        </w:rPr>
      </w:pPr>
    </w:p>
    <w:p w:rsidR="00F03975" w:rsidRPr="00E738C2" w:rsidRDefault="00F03975" w:rsidP="00F03975">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F03975" w:rsidRPr="00E738C2" w:rsidRDefault="00F03975" w:rsidP="00F03975">
      <w:pPr>
        <w:rPr>
          <w:rFonts w:cs="Arial"/>
        </w:rPr>
      </w:pPr>
    </w:p>
    <w:p w:rsidR="00F03975" w:rsidRPr="00E738C2" w:rsidRDefault="00F03975" w:rsidP="00F03975">
      <w:pPr>
        <w:numPr>
          <w:ilvl w:val="0"/>
          <w:numId w:val="1"/>
        </w:numPr>
        <w:shd w:val="clear" w:color="auto" w:fill="D9D9D9"/>
        <w:rPr>
          <w:rFonts w:cs="Arial"/>
          <w:b/>
          <w:sz w:val="22"/>
          <w:szCs w:val="22"/>
        </w:rPr>
      </w:pPr>
      <w:r w:rsidRPr="00E738C2">
        <w:rPr>
          <w:rFonts w:cs="Arial"/>
          <w:b/>
          <w:sz w:val="22"/>
          <w:szCs w:val="22"/>
        </w:rPr>
        <w:t>Campaign Time Scales</w:t>
      </w:r>
    </w:p>
    <w:p w:rsidR="00F03975" w:rsidRPr="00E738C2" w:rsidRDefault="00F03975" w:rsidP="00F03975">
      <w:pPr>
        <w:ind w:left="360"/>
        <w:rPr>
          <w:rFonts w:cs="Arial"/>
        </w:rPr>
      </w:pPr>
    </w:p>
    <w:p w:rsidR="00F03975" w:rsidRPr="00694D62" w:rsidRDefault="00F03975" w:rsidP="00F03975">
      <w:pPr>
        <w:jc w:val="both"/>
        <w:rPr>
          <w:rFonts w:cs="Arial"/>
        </w:rPr>
      </w:pPr>
      <w:r w:rsidRPr="00E738C2">
        <w:rPr>
          <w:rFonts w:cs="Arial"/>
        </w:rPr>
        <w:t xml:space="preserve">Closing date for </w:t>
      </w:r>
      <w:r>
        <w:rPr>
          <w:rFonts w:cs="Arial"/>
        </w:rPr>
        <w:t xml:space="preserve">this </w:t>
      </w:r>
      <w:r w:rsidR="00D97BBB">
        <w:rPr>
          <w:rFonts w:cs="Arial"/>
          <w:bCs/>
        </w:rPr>
        <w:t>Clinic</w:t>
      </w:r>
      <w:r w:rsidR="00A27683">
        <w:rPr>
          <w:rFonts w:cs="Arial"/>
          <w:bCs/>
        </w:rPr>
        <w:t>al Engineering Technician (Staff</w:t>
      </w:r>
      <w:r w:rsidR="00D97BBB">
        <w:rPr>
          <w:rFonts w:cs="Arial"/>
          <w:bCs/>
        </w:rPr>
        <w:t xml:space="preserve"> Grade)</w:t>
      </w:r>
      <w:r w:rsidR="00B27B64">
        <w:rPr>
          <w:rFonts w:cs="Arial"/>
          <w:bCs/>
        </w:rPr>
        <w:t xml:space="preserve"> </w:t>
      </w:r>
      <w:r>
        <w:rPr>
          <w:rFonts w:cs="Arial"/>
        </w:rPr>
        <w:t xml:space="preserve">campaign </w:t>
      </w:r>
      <w:r w:rsidRPr="00694D62">
        <w:rPr>
          <w:rFonts w:cs="Arial"/>
        </w:rPr>
        <w:t xml:space="preserve">is: </w:t>
      </w:r>
      <w:r w:rsidR="00A36371" w:rsidRPr="00A36371">
        <w:rPr>
          <w:rFonts w:cs="Arial"/>
          <w:b/>
        </w:rPr>
        <w:t xml:space="preserve">12.00 noon on </w:t>
      </w:r>
      <w:r w:rsidR="00A46C64">
        <w:rPr>
          <w:rFonts w:cs="Arial"/>
          <w:b/>
        </w:rPr>
        <w:t>7</w:t>
      </w:r>
      <w:r w:rsidR="00A46C64" w:rsidRPr="00A46C64">
        <w:rPr>
          <w:rFonts w:cs="Arial"/>
          <w:b/>
          <w:vertAlign w:val="superscript"/>
        </w:rPr>
        <w:t>th</w:t>
      </w:r>
      <w:r w:rsidR="00A46C64">
        <w:rPr>
          <w:rFonts w:cs="Arial"/>
          <w:b/>
        </w:rPr>
        <w:t xml:space="preserve"> November 2017.  </w:t>
      </w:r>
      <w:r>
        <w:rPr>
          <w:rFonts w:cs="Arial"/>
        </w:rPr>
        <w:t>It is anticipated that i</w:t>
      </w:r>
      <w:r w:rsidRPr="00E738C2">
        <w:rPr>
          <w:rFonts w:cs="Arial"/>
        </w:rPr>
        <w:t xml:space="preserve">nterviews </w:t>
      </w:r>
      <w:r>
        <w:rPr>
          <w:rFonts w:cs="Arial"/>
        </w:rPr>
        <w:t xml:space="preserve">will be </w:t>
      </w:r>
      <w:r w:rsidR="00A36371">
        <w:rPr>
          <w:rFonts w:cs="Arial"/>
        </w:rPr>
        <w:t>held as soon as possible after the closing date.</w:t>
      </w:r>
      <w:r>
        <w:rPr>
          <w:rFonts w:cs="Arial"/>
        </w:rPr>
        <w:t xml:space="preserve">  </w:t>
      </w:r>
      <w:r w:rsidR="00A36371">
        <w:rPr>
          <w:rFonts w:cs="Arial"/>
        </w:rPr>
        <w:t>W</w:t>
      </w:r>
      <w:r w:rsidRPr="00546187">
        <w:rPr>
          <w:rFonts w:cs="Arial"/>
        </w:rPr>
        <w:t>e strongly advise that you note the</w:t>
      </w:r>
      <w:r w:rsidR="00A36371">
        <w:rPr>
          <w:rFonts w:cs="Arial"/>
        </w:rPr>
        <w:t xml:space="preserve"> closing date in your diary now.</w:t>
      </w:r>
    </w:p>
    <w:p w:rsidR="00F03975" w:rsidRPr="00E738C2" w:rsidRDefault="00F03975" w:rsidP="00F03975">
      <w:pPr>
        <w:jc w:val="both"/>
        <w:rPr>
          <w:rFonts w:cs="Arial"/>
        </w:rPr>
      </w:pPr>
    </w:p>
    <w:p w:rsidR="00F03975" w:rsidRDefault="00F03975" w:rsidP="00F03975">
      <w:pPr>
        <w:tabs>
          <w:tab w:val="num" w:pos="1080"/>
        </w:tabs>
        <w:jc w:val="both"/>
        <w:rPr>
          <w:rFonts w:cs="Arial"/>
        </w:rPr>
      </w:pPr>
      <w:r w:rsidRPr="00546187">
        <w:rPr>
          <w:rFonts w:cs="Arial"/>
        </w:rPr>
        <w:t>Candidates who do not confirm their interview attendance prior to the deadline supplied in the invitation to interview will have their slot cancelled.</w:t>
      </w:r>
    </w:p>
    <w:p w:rsidR="00F03975" w:rsidRDefault="00F03975" w:rsidP="00F03975">
      <w:pPr>
        <w:tabs>
          <w:tab w:val="num" w:pos="1080"/>
        </w:tabs>
        <w:jc w:val="both"/>
        <w:rPr>
          <w:rFonts w:cs="Arial"/>
        </w:rPr>
      </w:pPr>
    </w:p>
    <w:p w:rsidR="00F03975" w:rsidRPr="00E738C2" w:rsidRDefault="00F03975" w:rsidP="00F03975">
      <w:pPr>
        <w:numPr>
          <w:ilvl w:val="0"/>
          <w:numId w:val="1"/>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F03975" w:rsidRPr="00E738C2" w:rsidRDefault="00F03975" w:rsidP="00F03975">
      <w:pPr>
        <w:rPr>
          <w:rFonts w:cs="Arial"/>
        </w:rPr>
      </w:pPr>
    </w:p>
    <w:p w:rsidR="00F03975" w:rsidRDefault="00F03975" w:rsidP="00F03975">
      <w:pPr>
        <w:jc w:val="both"/>
        <w:rPr>
          <w:rFonts w:cs="Arial"/>
        </w:rPr>
      </w:pPr>
      <w:r w:rsidRPr="00823CAC">
        <w:rPr>
          <w:rFonts w:cs="Arial"/>
        </w:rPr>
        <w:t xml:space="preserve">Interviews will be scheduled </w:t>
      </w:r>
      <w:r w:rsidR="00A36371">
        <w:rPr>
          <w:rFonts w:cs="Arial"/>
        </w:rPr>
        <w:t xml:space="preserve">locally, where possible. </w:t>
      </w:r>
      <w:r w:rsidRPr="00E738C2">
        <w:rPr>
          <w:rFonts w:cs="Arial"/>
        </w:rPr>
        <w:t xml:space="preserve">Interviews will be held on the dates specified by the </w:t>
      </w:r>
      <w:r w:rsidR="00A36371">
        <w:rPr>
          <w:rFonts w:cs="Arial"/>
        </w:rPr>
        <w:t xml:space="preserve">Group Recruitment &amp; Retention Office, </w:t>
      </w:r>
      <w:r w:rsidRPr="00E738C2">
        <w:rPr>
          <w:rFonts w:cs="Arial"/>
        </w:rPr>
        <w:t>no subsequent or alternative interview dates will be offered to candidates</w:t>
      </w:r>
      <w:r>
        <w:rPr>
          <w:rFonts w:cs="Arial"/>
        </w:rPr>
        <w:t>.</w:t>
      </w:r>
    </w:p>
    <w:p w:rsidR="00F03975" w:rsidRPr="00E738C2" w:rsidRDefault="00F03975" w:rsidP="00F03975">
      <w:pPr>
        <w:jc w:val="both"/>
        <w:rPr>
          <w:rFonts w:cs="Arial"/>
        </w:rPr>
      </w:pPr>
    </w:p>
    <w:p w:rsidR="00F03975" w:rsidRDefault="00F03975" w:rsidP="00F03975">
      <w:pPr>
        <w:jc w:val="both"/>
        <w:rPr>
          <w:rFonts w:cs="Arial"/>
        </w:rPr>
      </w:pPr>
      <w:r>
        <w:rPr>
          <w:rFonts w:cs="Arial"/>
        </w:rPr>
        <w:t>If you are invited to interview you will receive</w:t>
      </w:r>
      <w:r w:rsidR="00A36371">
        <w:rPr>
          <w:rFonts w:cs="Arial"/>
        </w:rPr>
        <w:t xml:space="preserve"> correspondence </w:t>
      </w:r>
      <w:r>
        <w:rPr>
          <w:rFonts w:cs="Arial"/>
        </w:rPr>
        <w:t xml:space="preserve">detailing what documentation is required to be presented at </w:t>
      </w:r>
      <w:r w:rsidR="006E5C99">
        <w:rPr>
          <w:rFonts w:cs="Arial"/>
        </w:rPr>
        <w:t>interview. Please see Appendix 5</w:t>
      </w:r>
      <w:r>
        <w:rPr>
          <w:rFonts w:cs="Arial"/>
        </w:rPr>
        <w:t xml:space="preserve"> which details the documentation needed at interview stage. </w:t>
      </w:r>
    </w:p>
    <w:p w:rsidR="00F03975" w:rsidRDefault="00F03975" w:rsidP="00F03975">
      <w:pPr>
        <w:rPr>
          <w:rFonts w:cs="Arial"/>
        </w:rPr>
      </w:pPr>
    </w:p>
    <w:p w:rsidR="00F03975" w:rsidRDefault="00F03975" w:rsidP="00F03975">
      <w:pPr>
        <w:rPr>
          <w:rFonts w:cs="Arial"/>
        </w:rPr>
      </w:pPr>
    </w:p>
    <w:p w:rsidR="00F03975" w:rsidRPr="00E738C2" w:rsidRDefault="00F03975" w:rsidP="00F03975">
      <w:pPr>
        <w:numPr>
          <w:ilvl w:val="0"/>
          <w:numId w:val="1"/>
        </w:numPr>
        <w:shd w:val="clear" w:color="auto" w:fill="D9D9D9"/>
        <w:rPr>
          <w:rFonts w:cs="Arial"/>
          <w:b/>
          <w:sz w:val="22"/>
          <w:szCs w:val="22"/>
        </w:rPr>
      </w:pPr>
      <w:r>
        <w:rPr>
          <w:rFonts w:cs="Arial"/>
          <w:b/>
          <w:sz w:val="22"/>
          <w:szCs w:val="22"/>
        </w:rPr>
        <w:t>Security Clearance</w:t>
      </w:r>
    </w:p>
    <w:p w:rsidR="00F03975" w:rsidRDefault="00F03975" w:rsidP="00F03975">
      <w:pPr>
        <w:rPr>
          <w:rFonts w:cs="Arial"/>
        </w:rPr>
      </w:pPr>
    </w:p>
    <w:p w:rsidR="00071BF5" w:rsidRPr="00097DDE" w:rsidRDefault="00071BF5" w:rsidP="00071BF5">
      <w:pPr>
        <w:jc w:val="both"/>
        <w:rPr>
          <w:rFonts w:cs="Arial"/>
          <w:color w:val="000000"/>
        </w:rPr>
      </w:pPr>
      <w:r>
        <w:rPr>
          <w:rFonts w:cs="Arial"/>
        </w:rPr>
        <w:t xml:space="preserve">All applicants will need to apply for a vetting disclosure from the National Vetting Bureau. </w:t>
      </w:r>
      <w:r w:rsidRPr="00097DDE">
        <w:rPr>
          <w:rFonts w:cs="Arial"/>
          <w:iCs/>
          <w:color w:val="000000"/>
        </w:rPr>
        <w:t xml:space="preserve">This process will be initiated by the </w:t>
      </w:r>
      <w:r w:rsidR="00A36371">
        <w:rPr>
          <w:rFonts w:cs="Arial"/>
          <w:lang w:val="en-US" w:eastAsia="en-US"/>
        </w:rPr>
        <w:t>Group Recruitment &amp; Retention Office</w:t>
      </w:r>
      <w:r w:rsidR="00A36371" w:rsidRPr="00F73C69">
        <w:rPr>
          <w:rFonts w:cs="Arial"/>
          <w:lang w:val="en-US" w:eastAsia="en-US"/>
        </w:rPr>
        <w:t xml:space="preserve"> </w:t>
      </w:r>
      <w:r w:rsidRPr="00097DDE">
        <w:rPr>
          <w:rFonts w:cs="Arial"/>
          <w:iCs/>
          <w:color w:val="000000"/>
        </w:rPr>
        <w:t>for the confirmed successful candidate recommended for the post.</w:t>
      </w:r>
    </w:p>
    <w:p w:rsidR="00F03975" w:rsidRDefault="00F03975" w:rsidP="00F03975">
      <w:pPr>
        <w:pStyle w:val="Footer"/>
        <w:tabs>
          <w:tab w:val="clear" w:pos="4320"/>
          <w:tab w:val="clear" w:pos="8640"/>
        </w:tabs>
        <w:jc w:val="both"/>
        <w:rPr>
          <w:rFonts w:ascii="Arial" w:hAnsi="Arial" w:cs="Arial"/>
          <w:sz w:val="20"/>
        </w:rPr>
      </w:pPr>
    </w:p>
    <w:p w:rsidR="00F03975" w:rsidRDefault="00F03975" w:rsidP="00F03975">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HSE we would strongly advise that you commence seeking international security clearances now.  Please see </w:t>
      </w:r>
      <w:r w:rsidRPr="00BC2D5D">
        <w:rPr>
          <w:rFonts w:ascii="Arial" w:hAnsi="Arial" w:cs="Arial"/>
          <w:sz w:val="20"/>
        </w:rPr>
        <w:t>Appendix 3 for more</w:t>
      </w:r>
      <w:r>
        <w:rPr>
          <w:rFonts w:ascii="Arial" w:hAnsi="Arial" w:cs="Arial"/>
          <w:sz w:val="20"/>
        </w:rPr>
        <w:t xml:space="preserve"> information on international clearances.</w:t>
      </w:r>
    </w:p>
    <w:p w:rsidR="00F03975" w:rsidRDefault="00F03975" w:rsidP="00F03975">
      <w:pPr>
        <w:pStyle w:val="Footer"/>
        <w:tabs>
          <w:tab w:val="clear" w:pos="4320"/>
          <w:tab w:val="clear" w:pos="8640"/>
        </w:tabs>
        <w:jc w:val="both"/>
        <w:rPr>
          <w:rFonts w:ascii="Arial" w:hAnsi="Arial" w:cs="Arial"/>
          <w:sz w:val="20"/>
        </w:rPr>
      </w:pPr>
    </w:p>
    <w:p w:rsidR="00F03975" w:rsidRDefault="00F03975" w:rsidP="00F03975">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F03975" w:rsidRDefault="00F03975" w:rsidP="00F03975">
      <w:pPr>
        <w:pStyle w:val="Footer"/>
        <w:tabs>
          <w:tab w:val="clear" w:pos="4320"/>
          <w:tab w:val="clear" w:pos="8640"/>
        </w:tabs>
        <w:ind w:left="-360"/>
        <w:rPr>
          <w:rFonts w:ascii="Arial" w:hAnsi="Arial" w:cs="Arial"/>
          <w:sz w:val="20"/>
        </w:rPr>
      </w:pPr>
    </w:p>
    <w:p w:rsidR="00F03975" w:rsidRDefault="00F03975" w:rsidP="00F03975">
      <w:pPr>
        <w:pStyle w:val="Footer"/>
        <w:tabs>
          <w:tab w:val="clear" w:pos="4320"/>
          <w:tab w:val="clear" w:pos="8640"/>
        </w:tabs>
        <w:ind w:left="-360"/>
        <w:rPr>
          <w:rFonts w:ascii="Arial" w:hAnsi="Arial" w:cs="Arial"/>
          <w:sz w:val="20"/>
        </w:rPr>
      </w:pPr>
    </w:p>
    <w:p w:rsidR="00F03975" w:rsidRPr="000359DB" w:rsidRDefault="00F03975" w:rsidP="00F03975">
      <w:pPr>
        <w:numPr>
          <w:ilvl w:val="0"/>
          <w:numId w:val="1"/>
        </w:numPr>
        <w:shd w:val="clear" w:color="auto" w:fill="D9D9D9"/>
        <w:rPr>
          <w:rFonts w:cs="Arial"/>
          <w:b/>
          <w:sz w:val="22"/>
          <w:szCs w:val="22"/>
        </w:rPr>
      </w:pPr>
      <w:r w:rsidRPr="000359DB">
        <w:rPr>
          <w:rFonts w:cs="Arial"/>
          <w:b/>
          <w:sz w:val="22"/>
          <w:szCs w:val="22"/>
        </w:rPr>
        <w:t>Appeal Procedures</w:t>
      </w:r>
    </w:p>
    <w:p w:rsidR="00F03975" w:rsidRDefault="00F03975" w:rsidP="00D97BBB">
      <w:pPr>
        <w:pStyle w:val="Footer"/>
        <w:tabs>
          <w:tab w:val="clear" w:pos="4320"/>
          <w:tab w:val="clear" w:pos="8640"/>
        </w:tabs>
        <w:rPr>
          <w:rFonts w:ascii="Arial" w:hAnsi="Arial" w:cs="Arial"/>
          <w:sz w:val="20"/>
        </w:rPr>
      </w:pPr>
    </w:p>
    <w:p w:rsidR="000E28F5" w:rsidRDefault="00D97BBB" w:rsidP="00D97BBB">
      <w:pPr>
        <w:autoSpaceDE w:val="0"/>
        <w:autoSpaceDN w:val="0"/>
        <w:adjustRightInd w:val="0"/>
        <w:jc w:val="both"/>
        <w:rPr>
          <w:rFonts w:eastAsiaTheme="minorHAnsi" w:cs="Arial"/>
          <w:color w:val="000000"/>
          <w:lang w:eastAsia="en-US"/>
        </w:rPr>
      </w:pPr>
      <w:r>
        <w:rPr>
          <w:rFonts w:eastAsiaTheme="minorHAnsi" w:cs="Arial"/>
          <w:color w:val="000000"/>
          <w:lang w:eastAsia="en-US"/>
        </w:rPr>
        <w:t>Appointments in the HSE are made under a recruitment license and are subject to Code of Practice established by the Commission for Public Service Appointments (CPSA). The Code of Practice provides that candidates</w:t>
      </w:r>
      <w:r>
        <w:rPr>
          <w:rFonts w:eastAsiaTheme="minorHAnsi" w:cs="Arial"/>
          <w:color w:val="FF0000"/>
          <w:lang w:eastAsia="en-US"/>
        </w:rPr>
        <w:t xml:space="preserve"> </w:t>
      </w:r>
      <w:r>
        <w:rPr>
          <w:rFonts w:eastAsiaTheme="minorHAnsi" w:cs="Arial"/>
          <w:color w:val="000000"/>
          <w:lang w:eastAsia="en-US"/>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p>
    <w:p w:rsidR="000E28F5" w:rsidRDefault="000E28F5" w:rsidP="00D97BBB">
      <w:pPr>
        <w:autoSpaceDE w:val="0"/>
        <w:autoSpaceDN w:val="0"/>
        <w:adjustRightInd w:val="0"/>
        <w:jc w:val="both"/>
        <w:rPr>
          <w:rFonts w:eastAsiaTheme="minorHAnsi" w:cs="Arial"/>
          <w:color w:val="000000"/>
          <w:lang w:eastAsia="en-US"/>
        </w:rPr>
      </w:pPr>
    </w:p>
    <w:p w:rsidR="00D97BBB" w:rsidRDefault="00D97BBB" w:rsidP="000E28F5">
      <w:pPr>
        <w:autoSpaceDE w:val="0"/>
        <w:autoSpaceDN w:val="0"/>
        <w:adjustRightInd w:val="0"/>
        <w:jc w:val="both"/>
        <w:rPr>
          <w:rFonts w:eastAsiaTheme="minorHAnsi" w:cs="Arial"/>
          <w:color w:val="000000"/>
          <w:lang w:eastAsia="en-US"/>
        </w:rPr>
      </w:pPr>
      <w:r>
        <w:rPr>
          <w:rFonts w:eastAsiaTheme="minorHAnsi" w:cs="Arial"/>
          <w:color w:val="000000"/>
          <w:lang w:eastAsia="en-US"/>
        </w:rPr>
        <w:lastRenderedPageBreak/>
        <w:t xml:space="preserve">Before submitting a request for review candidates should determine which procedure is appropriate to their particular circumstances. </w:t>
      </w:r>
      <w:r>
        <w:rPr>
          <w:rFonts w:eastAsiaTheme="minorHAnsi" w:cs="Arial"/>
          <w:color w:val="000000"/>
          <w:lang w:eastAsia="en-US"/>
        </w:rPr>
        <w:br/>
      </w:r>
    </w:p>
    <w:p w:rsidR="00D97BBB" w:rsidRDefault="00D97BBB" w:rsidP="00D97BBB">
      <w:pPr>
        <w:autoSpaceDE w:val="0"/>
        <w:autoSpaceDN w:val="0"/>
        <w:adjustRightInd w:val="0"/>
        <w:jc w:val="both"/>
        <w:rPr>
          <w:rFonts w:eastAsiaTheme="minorHAnsi" w:cs="Arial"/>
          <w:color w:val="000000"/>
          <w:lang w:eastAsia="en-US"/>
        </w:rPr>
      </w:pPr>
      <w:r>
        <w:rPr>
          <w:rFonts w:eastAsiaTheme="minorHAnsi" w:cs="Arial"/>
          <w:color w:val="000000"/>
          <w:lang w:eastAsia="en-US"/>
        </w:rPr>
        <w:t xml:space="preserve">The procedures allow for matters to be resolved on an informal basis and candidates are advised to avail of the informal process before making use of the formal review procedure.  Candidates should in the first instance make an informal appeal to </w:t>
      </w:r>
      <w:hyperlink r:id="rId10" w:history="1">
        <w:r w:rsidR="00A2073F" w:rsidRPr="006538E7">
          <w:rPr>
            <w:rStyle w:val="Hyperlink"/>
            <w:rFonts w:eastAsiaTheme="minorHAnsi" w:cs="Arial"/>
            <w:lang w:eastAsia="en-US"/>
          </w:rPr>
          <w:t>resources.human@hse.ie</w:t>
        </w:r>
      </w:hyperlink>
      <w:r w:rsidRPr="00D97BBB">
        <w:rPr>
          <w:rFonts w:eastAsiaTheme="minorHAnsi" w:cs="Arial"/>
          <w:lang w:eastAsia="en-US"/>
        </w:rPr>
        <w:t>.</w:t>
      </w:r>
      <w:r>
        <w:rPr>
          <w:rFonts w:eastAsiaTheme="minorHAnsi" w:cs="Arial"/>
          <w:color w:val="000000"/>
          <w:lang w:eastAsia="en-US"/>
        </w:rPr>
        <w:t xml:space="preserve"> Please note that informal appeals prior to interview must be submitted within 2 working days of receipt of a decision.  Informal appeals after interview must be submitted within 5 working days of notification of a decision.</w:t>
      </w:r>
    </w:p>
    <w:p w:rsidR="00D97BBB" w:rsidRDefault="00D97BBB" w:rsidP="00D97BBB">
      <w:pPr>
        <w:autoSpaceDE w:val="0"/>
        <w:autoSpaceDN w:val="0"/>
        <w:adjustRightInd w:val="0"/>
        <w:jc w:val="both"/>
        <w:rPr>
          <w:rFonts w:eastAsiaTheme="minorHAnsi" w:cs="Arial"/>
          <w:color w:val="000000"/>
          <w:lang w:eastAsia="en-US"/>
        </w:rPr>
      </w:pPr>
    </w:p>
    <w:p w:rsidR="00D97BBB" w:rsidRDefault="00D97BBB" w:rsidP="00D97BBB">
      <w:pPr>
        <w:autoSpaceDE w:val="0"/>
        <w:autoSpaceDN w:val="0"/>
        <w:adjustRightInd w:val="0"/>
        <w:jc w:val="both"/>
        <w:rPr>
          <w:rFonts w:eastAsiaTheme="minorHAnsi" w:cs="Arial"/>
          <w:color w:val="000000"/>
          <w:lang w:eastAsia="en-US"/>
        </w:rPr>
      </w:pPr>
    </w:p>
    <w:p w:rsidR="00F03975" w:rsidRPr="00D97BBB" w:rsidRDefault="00D97BBB" w:rsidP="00D97BBB">
      <w:pPr>
        <w:pStyle w:val="Footer"/>
        <w:tabs>
          <w:tab w:val="clear" w:pos="4320"/>
          <w:tab w:val="clear" w:pos="8640"/>
        </w:tabs>
        <w:rPr>
          <w:rFonts w:ascii="Arial" w:hAnsi="Arial" w:cs="Arial"/>
          <w:sz w:val="20"/>
        </w:rPr>
      </w:pPr>
      <w:r w:rsidRPr="00D97BBB">
        <w:rPr>
          <w:rFonts w:ascii="Arial" w:eastAsiaTheme="minorHAnsi" w:hAnsi="Arial" w:cs="Arial"/>
          <w:b/>
          <w:bCs/>
          <w:color w:val="000000"/>
          <w:sz w:val="20"/>
        </w:rPr>
        <w:t xml:space="preserve">We encourage you to visit </w:t>
      </w:r>
      <w:hyperlink r:id="rId11" w:history="1">
        <w:r w:rsidRPr="00D97BBB">
          <w:rPr>
            <w:rFonts w:ascii="Arial" w:eastAsiaTheme="minorHAnsi" w:hAnsi="Arial" w:cs="Arial"/>
            <w:b/>
            <w:bCs/>
            <w:color w:val="000000"/>
            <w:sz w:val="20"/>
            <w:u w:val="single"/>
          </w:rPr>
          <w:t>www.cpsa.ie</w:t>
        </w:r>
      </w:hyperlink>
      <w:r w:rsidRPr="00D97BBB">
        <w:rPr>
          <w:rFonts w:ascii="Arial" w:eastAsiaTheme="minorHAnsi" w:hAnsi="Arial" w:cs="Arial"/>
          <w:b/>
          <w:bCs/>
          <w:color w:val="000000"/>
          <w:sz w:val="20"/>
        </w:rPr>
        <w:t xml:space="preserve"> for further information on the code of practice and informal and formal review procedures.</w:t>
      </w:r>
    </w:p>
    <w:p w:rsidR="00F03975" w:rsidRDefault="00F03975" w:rsidP="00F03975">
      <w:pPr>
        <w:pStyle w:val="Footer"/>
        <w:tabs>
          <w:tab w:val="clear" w:pos="4320"/>
          <w:tab w:val="clear" w:pos="8640"/>
        </w:tabs>
        <w:ind w:left="-360"/>
        <w:rPr>
          <w:rFonts w:ascii="Arial" w:hAnsi="Arial" w:cs="Arial"/>
          <w:sz w:val="20"/>
        </w:rPr>
      </w:pPr>
    </w:p>
    <w:p w:rsidR="00F03975" w:rsidRPr="00250877" w:rsidRDefault="00F03975" w:rsidP="00F03975">
      <w:pPr>
        <w:pBdr>
          <w:top w:val="single" w:sz="4" w:space="1" w:color="auto"/>
          <w:left w:val="single" w:sz="4" w:space="4" w:color="auto"/>
          <w:bottom w:val="single" w:sz="4" w:space="1" w:color="auto"/>
          <w:right w:val="single" w:sz="4" w:space="4" w:color="auto"/>
        </w:pBdr>
        <w:rPr>
          <w:rFonts w:cs="Arial"/>
          <w:b/>
          <w:sz w:val="24"/>
          <w:szCs w:val="24"/>
        </w:rPr>
      </w:pPr>
      <w:r w:rsidRPr="00E738C2">
        <w:rPr>
          <w:rFonts w:cs="Arial"/>
        </w:rPr>
        <w:br w:type="page"/>
      </w:r>
      <w:r w:rsidRPr="00250877">
        <w:rPr>
          <w:rFonts w:cs="Arial"/>
          <w:b/>
          <w:sz w:val="24"/>
          <w:szCs w:val="24"/>
        </w:rPr>
        <w:lastRenderedPageBreak/>
        <w:t>Appendix 1</w:t>
      </w:r>
    </w:p>
    <w:p w:rsidR="00F03975" w:rsidRDefault="00F03975" w:rsidP="00F03975">
      <w:pPr>
        <w:pStyle w:val="BodyTextIndent"/>
        <w:ind w:left="0" w:firstLine="0"/>
        <w:rPr>
          <w:rFonts w:ascii="Arial" w:hAnsi="Arial" w:cs="Arial"/>
          <w:b/>
          <w:color w:val="000000"/>
        </w:rPr>
      </w:pPr>
    </w:p>
    <w:p w:rsidR="00F03975" w:rsidRPr="00D82516" w:rsidRDefault="00F03975" w:rsidP="00F03975">
      <w:pPr>
        <w:pStyle w:val="BodyTextIndent"/>
        <w:ind w:left="0" w:firstLine="0"/>
        <w:rPr>
          <w:rFonts w:ascii="Arial" w:hAnsi="Arial" w:cs="Arial"/>
          <w:b/>
          <w:color w:val="000000"/>
        </w:rPr>
      </w:pPr>
      <w:r w:rsidRPr="00D82516">
        <w:rPr>
          <w:rFonts w:ascii="Arial" w:hAnsi="Arial" w:cs="Arial"/>
          <w:b/>
          <w:color w:val="000000"/>
        </w:rPr>
        <w:t>Suitably Qualified Candidates:</w:t>
      </w:r>
    </w:p>
    <w:p w:rsidR="00F03975" w:rsidRPr="002F576E" w:rsidRDefault="00F03975" w:rsidP="00F03975">
      <w:pPr>
        <w:pStyle w:val="BodyTextIndent"/>
        <w:ind w:left="0" w:firstLine="0"/>
        <w:jc w:val="center"/>
        <w:rPr>
          <w:rFonts w:ascii="Arial" w:hAnsi="Arial" w:cs="Arial"/>
          <w:color w:val="000000"/>
          <w:sz w:val="20"/>
          <w:szCs w:val="20"/>
        </w:rPr>
      </w:pPr>
    </w:p>
    <w:p w:rsidR="00F03975" w:rsidRPr="00103BCA" w:rsidRDefault="00F03975" w:rsidP="00F03975">
      <w:pPr>
        <w:rPr>
          <w:rFonts w:cs="Arial"/>
          <w:b/>
        </w:rPr>
      </w:pPr>
      <w:r w:rsidRPr="00103BCA">
        <w:rPr>
          <w:rFonts w:cs="Arial"/>
          <w:b/>
        </w:rPr>
        <w:t>Each candidate must, at the latest date for receipt of completed applications for the post:</w:t>
      </w:r>
    </w:p>
    <w:p w:rsidR="00D97BBB" w:rsidRDefault="00D97BBB" w:rsidP="00D97BBB">
      <w:pPr>
        <w:tabs>
          <w:tab w:val="left" w:pos="8352"/>
        </w:tabs>
        <w:ind w:right="432"/>
        <w:rPr>
          <w:rFonts w:cs="Arial"/>
          <w:b/>
          <w:iCs/>
        </w:rPr>
      </w:pPr>
    </w:p>
    <w:p w:rsidR="00D97BBB" w:rsidRDefault="00D97BBB" w:rsidP="00D97BBB">
      <w:pPr>
        <w:tabs>
          <w:tab w:val="left" w:pos="8352"/>
        </w:tabs>
        <w:ind w:right="432"/>
        <w:rPr>
          <w:rFonts w:cs="Arial"/>
          <w:b/>
          <w:iCs/>
          <w:u w:val="single"/>
        </w:rPr>
      </w:pPr>
      <w:proofErr w:type="gramStart"/>
      <w:r>
        <w:rPr>
          <w:rFonts w:cs="Arial"/>
          <w:b/>
          <w:iCs/>
          <w:u w:val="single"/>
        </w:rPr>
        <w:t>1.</w:t>
      </w:r>
      <w:r w:rsidRPr="00744A3D">
        <w:rPr>
          <w:rFonts w:cs="Arial"/>
          <w:b/>
          <w:iCs/>
          <w:u w:val="single"/>
        </w:rPr>
        <w:t>Professional</w:t>
      </w:r>
      <w:proofErr w:type="gramEnd"/>
      <w:r w:rsidRPr="00744A3D">
        <w:rPr>
          <w:rFonts w:cs="Arial"/>
          <w:b/>
          <w:iCs/>
          <w:u w:val="single"/>
        </w:rPr>
        <w:t xml:space="preserve"> Qualifications, Experience, etc</w:t>
      </w:r>
    </w:p>
    <w:p w:rsidR="00D97BBB" w:rsidRPr="007C346E" w:rsidRDefault="00D97BBB" w:rsidP="00D97BBB">
      <w:pPr>
        <w:ind w:right="-766"/>
        <w:rPr>
          <w:rFonts w:cs="Arial"/>
          <w:iCs/>
        </w:rPr>
      </w:pPr>
    </w:p>
    <w:p w:rsidR="00D97BBB" w:rsidRPr="007C346E" w:rsidRDefault="00D97BBB" w:rsidP="00D97BBB">
      <w:pPr>
        <w:autoSpaceDE w:val="0"/>
        <w:autoSpaceDN w:val="0"/>
        <w:adjustRightInd w:val="0"/>
        <w:rPr>
          <w:rFonts w:cs="Arial"/>
          <w:color w:val="000000"/>
        </w:rPr>
      </w:pPr>
      <w:r w:rsidRPr="00744A3D">
        <w:rPr>
          <w:rFonts w:cs="Arial"/>
          <w:color w:val="000000"/>
        </w:rPr>
        <w:t>(a)</w:t>
      </w:r>
      <w:r>
        <w:rPr>
          <w:rFonts w:cs="Arial"/>
        </w:rPr>
        <w:t xml:space="preserve"> </w:t>
      </w:r>
      <w:r w:rsidRPr="00744A3D">
        <w:rPr>
          <w:rFonts w:cs="Arial"/>
          <w:color w:val="000000"/>
        </w:rPr>
        <w:t>(</w:t>
      </w:r>
      <w:proofErr w:type="spellStart"/>
      <w:proofErr w:type="gramStart"/>
      <w:r w:rsidRPr="00744A3D">
        <w:rPr>
          <w:rFonts w:cs="Arial"/>
          <w:color w:val="000000"/>
        </w:rPr>
        <w:t>i</w:t>
      </w:r>
      <w:proofErr w:type="spellEnd"/>
      <w:proofErr w:type="gramEnd"/>
      <w:r w:rsidRPr="00744A3D">
        <w:rPr>
          <w:rFonts w:cs="Arial"/>
          <w:color w:val="000000"/>
        </w:rPr>
        <w:t>)</w:t>
      </w:r>
      <w:r w:rsidRPr="007C346E">
        <w:rPr>
          <w:rFonts w:cs="Arial"/>
          <w:color w:val="000000"/>
        </w:rPr>
        <w:t xml:space="preserve"> Hold as a minimum a recognised qualification at </w:t>
      </w:r>
      <w:r>
        <w:rPr>
          <w:rFonts w:cs="Arial"/>
          <w:color w:val="000000"/>
        </w:rPr>
        <w:t>Quality and Qualifications Ireland (QQI)</w:t>
      </w:r>
      <w:r w:rsidRPr="007C346E">
        <w:rPr>
          <w:rFonts w:cs="Arial"/>
          <w:color w:val="000000"/>
        </w:rPr>
        <w:t xml:space="preserve">, Level 7 or higher, in </w:t>
      </w:r>
      <w:r w:rsidRPr="007C346E">
        <w:rPr>
          <w:rFonts w:cs="Arial"/>
          <w:b/>
          <w:bCs/>
          <w:color w:val="000000"/>
        </w:rPr>
        <w:t xml:space="preserve">one </w:t>
      </w:r>
      <w:r w:rsidRPr="007C346E">
        <w:rPr>
          <w:rFonts w:cs="Arial"/>
          <w:color w:val="000000"/>
        </w:rPr>
        <w:t xml:space="preserve">of the following engineering disciplines; </w:t>
      </w:r>
    </w:p>
    <w:p w:rsidR="00D97BBB" w:rsidRPr="007C346E" w:rsidRDefault="00D97BBB" w:rsidP="00D97BBB">
      <w:pPr>
        <w:autoSpaceDE w:val="0"/>
        <w:autoSpaceDN w:val="0"/>
        <w:adjustRightInd w:val="0"/>
        <w:rPr>
          <w:rFonts w:cs="Arial"/>
          <w:color w:val="000000"/>
        </w:rPr>
      </w:pPr>
    </w:p>
    <w:p w:rsidR="00D97BBB" w:rsidRPr="007C346E" w:rsidRDefault="00D97BBB" w:rsidP="00D97BBB">
      <w:pPr>
        <w:autoSpaceDE w:val="0"/>
        <w:autoSpaceDN w:val="0"/>
        <w:adjustRightInd w:val="0"/>
        <w:ind w:left="1440"/>
        <w:jc w:val="both"/>
        <w:rPr>
          <w:rFonts w:cs="Arial"/>
          <w:color w:val="000000"/>
        </w:rPr>
      </w:pPr>
      <w:r w:rsidRPr="007C346E">
        <w:rPr>
          <w:rFonts w:cs="Arial"/>
          <w:color w:val="000000"/>
        </w:rPr>
        <w:t xml:space="preserve">(i.1) Electronic, </w:t>
      </w:r>
    </w:p>
    <w:p w:rsidR="00D97BBB" w:rsidRPr="007C346E" w:rsidRDefault="00D97BBB" w:rsidP="00D97BBB">
      <w:pPr>
        <w:autoSpaceDE w:val="0"/>
        <w:autoSpaceDN w:val="0"/>
        <w:adjustRightInd w:val="0"/>
        <w:ind w:left="1440"/>
        <w:jc w:val="both"/>
        <w:rPr>
          <w:rFonts w:cs="Arial"/>
          <w:color w:val="000000"/>
        </w:rPr>
      </w:pPr>
      <w:r w:rsidRPr="007C346E">
        <w:rPr>
          <w:rFonts w:cs="Arial"/>
          <w:color w:val="000000"/>
        </w:rPr>
        <w:t xml:space="preserve">(i.2) Electrical, </w:t>
      </w:r>
    </w:p>
    <w:p w:rsidR="00D97BBB" w:rsidRPr="007C346E" w:rsidRDefault="00D97BBB" w:rsidP="00D97BBB">
      <w:pPr>
        <w:autoSpaceDE w:val="0"/>
        <w:autoSpaceDN w:val="0"/>
        <w:adjustRightInd w:val="0"/>
        <w:ind w:left="1440"/>
        <w:jc w:val="both"/>
        <w:rPr>
          <w:rFonts w:cs="Arial"/>
          <w:color w:val="000000"/>
        </w:rPr>
      </w:pPr>
      <w:r w:rsidRPr="007C346E">
        <w:rPr>
          <w:rFonts w:cs="Arial"/>
          <w:color w:val="000000"/>
        </w:rPr>
        <w:t xml:space="preserve">(i.3) Instrument Physics, </w:t>
      </w:r>
    </w:p>
    <w:p w:rsidR="00D97BBB" w:rsidRPr="007C346E" w:rsidRDefault="00D97BBB" w:rsidP="00D97BBB">
      <w:pPr>
        <w:autoSpaceDE w:val="0"/>
        <w:autoSpaceDN w:val="0"/>
        <w:adjustRightInd w:val="0"/>
        <w:ind w:left="1440"/>
        <w:jc w:val="both"/>
        <w:rPr>
          <w:rFonts w:cs="Arial"/>
          <w:color w:val="000000"/>
        </w:rPr>
      </w:pPr>
      <w:r w:rsidRPr="007C346E">
        <w:rPr>
          <w:rFonts w:cs="Arial"/>
          <w:color w:val="000000"/>
        </w:rPr>
        <w:t xml:space="preserve">(i.4) Industrial Instrumentation, </w:t>
      </w:r>
    </w:p>
    <w:p w:rsidR="00D97BBB" w:rsidRPr="007C346E" w:rsidRDefault="00D97BBB" w:rsidP="00D97BBB">
      <w:pPr>
        <w:autoSpaceDE w:val="0"/>
        <w:autoSpaceDN w:val="0"/>
        <w:adjustRightInd w:val="0"/>
        <w:ind w:left="1440"/>
        <w:jc w:val="both"/>
        <w:rPr>
          <w:rFonts w:cs="Arial"/>
          <w:color w:val="000000"/>
        </w:rPr>
      </w:pPr>
      <w:r w:rsidRPr="007C346E">
        <w:rPr>
          <w:rFonts w:cs="Arial"/>
          <w:color w:val="000000"/>
        </w:rPr>
        <w:t xml:space="preserve">(i.5) Applied Physics, </w:t>
      </w:r>
    </w:p>
    <w:p w:rsidR="00D97BBB" w:rsidRPr="007C346E" w:rsidRDefault="00D97BBB" w:rsidP="00D97BBB">
      <w:pPr>
        <w:autoSpaceDE w:val="0"/>
        <w:autoSpaceDN w:val="0"/>
        <w:adjustRightInd w:val="0"/>
        <w:ind w:left="1440"/>
        <w:jc w:val="both"/>
        <w:rPr>
          <w:rFonts w:cs="Arial"/>
          <w:color w:val="000000"/>
        </w:rPr>
      </w:pPr>
      <w:r w:rsidRPr="007C346E">
        <w:rPr>
          <w:rFonts w:cs="Arial"/>
          <w:color w:val="000000"/>
        </w:rPr>
        <w:t xml:space="preserve">(i.6) Mechanical, </w:t>
      </w:r>
    </w:p>
    <w:p w:rsidR="00D97BBB" w:rsidRPr="007C346E" w:rsidRDefault="00A2073F" w:rsidP="00D97BBB">
      <w:pPr>
        <w:autoSpaceDE w:val="0"/>
        <w:autoSpaceDN w:val="0"/>
        <w:adjustRightInd w:val="0"/>
        <w:ind w:left="1440"/>
        <w:jc w:val="both"/>
        <w:rPr>
          <w:rFonts w:cs="Arial"/>
          <w:color w:val="000000"/>
        </w:rPr>
      </w:pPr>
      <w:r>
        <w:rPr>
          <w:rFonts w:cs="Arial"/>
          <w:color w:val="000000"/>
        </w:rPr>
        <w:t xml:space="preserve">(i.7) </w:t>
      </w:r>
      <w:proofErr w:type="spellStart"/>
      <w:r>
        <w:rPr>
          <w:rFonts w:cs="Arial"/>
          <w:color w:val="000000"/>
        </w:rPr>
        <w:t>Mech</w:t>
      </w:r>
      <w:r w:rsidR="00A46C64">
        <w:rPr>
          <w:rFonts w:cs="Arial"/>
          <w:color w:val="000000"/>
        </w:rPr>
        <w:t>a</w:t>
      </w:r>
      <w:r w:rsidR="00D97BBB" w:rsidRPr="007C346E">
        <w:rPr>
          <w:rFonts w:cs="Arial"/>
          <w:color w:val="000000"/>
        </w:rPr>
        <w:t>tronic</w:t>
      </w:r>
      <w:proofErr w:type="spellEnd"/>
      <w:r w:rsidR="00D97BBB" w:rsidRPr="007C346E">
        <w:rPr>
          <w:rFonts w:cs="Arial"/>
          <w:color w:val="000000"/>
        </w:rPr>
        <w:t xml:space="preserve">, </w:t>
      </w:r>
    </w:p>
    <w:p w:rsidR="00D97BBB" w:rsidRPr="007C346E" w:rsidRDefault="00D97BBB" w:rsidP="00D97BBB">
      <w:pPr>
        <w:autoSpaceDE w:val="0"/>
        <w:autoSpaceDN w:val="0"/>
        <w:adjustRightInd w:val="0"/>
        <w:ind w:left="1440"/>
        <w:jc w:val="both"/>
        <w:rPr>
          <w:rFonts w:cs="Arial"/>
          <w:color w:val="000000"/>
        </w:rPr>
      </w:pPr>
      <w:r w:rsidRPr="007C346E">
        <w:rPr>
          <w:rFonts w:cs="Arial"/>
          <w:color w:val="000000"/>
        </w:rPr>
        <w:t xml:space="preserve">(i.8) Biomedical Engineering; </w:t>
      </w:r>
    </w:p>
    <w:p w:rsidR="00D97BBB" w:rsidRPr="007C346E" w:rsidRDefault="00D97BBB" w:rsidP="00D97BBB">
      <w:pPr>
        <w:autoSpaceDE w:val="0"/>
        <w:autoSpaceDN w:val="0"/>
        <w:adjustRightInd w:val="0"/>
        <w:jc w:val="center"/>
        <w:rPr>
          <w:rFonts w:cs="Arial"/>
          <w:color w:val="000000"/>
        </w:rPr>
      </w:pPr>
      <w:proofErr w:type="gramStart"/>
      <w:r w:rsidRPr="007C346E">
        <w:rPr>
          <w:rFonts w:cs="Arial"/>
          <w:b/>
          <w:bCs/>
          <w:color w:val="000000"/>
        </w:rPr>
        <w:t>or</w:t>
      </w:r>
      <w:proofErr w:type="gramEnd"/>
      <w:r w:rsidRPr="007C346E">
        <w:rPr>
          <w:rFonts w:cs="Arial"/>
          <w:b/>
          <w:bCs/>
          <w:color w:val="000000"/>
        </w:rPr>
        <w:t xml:space="preserve">; </w:t>
      </w:r>
    </w:p>
    <w:p w:rsidR="00D97BBB" w:rsidRPr="007C346E" w:rsidRDefault="00D97BBB" w:rsidP="00D97BBB">
      <w:pPr>
        <w:autoSpaceDE w:val="0"/>
        <w:autoSpaceDN w:val="0"/>
        <w:adjustRightInd w:val="0"/>
        <w:rPr>
          <w:rFonts w:cs="Arial"/>
          <w:color w:val="000000"/>
        </w:rPr>
      </w:pPr>
      <w:r w:rsidRPr="007C346E">
        <w:rPr>
          <w:rFonts w:cs="Arial"/>
          <w:color w:val="000000"/>
        </w:rPr>
        <w:t xml:space="preserve">(ii) Hold a recognised qualification at least equivalent to one of the above; </w:t>
      </w:r>
    </w:p>
    <w:p w:rsidR="00D97BBB" w:rsidRPr="007C346E" w:rsidRDefault="00D97BBB" w:rsidP="00D97BBB">
      <w:pPr>
        <w:autoSpaceDE w:val="0"/>
        <w:autoSpaceDN w:val="0"/>
        <w:adjustRightInd w:val="0"/>
        <w:rPr>
          <w:rFonts w:cs="Arial"/>
          <w:color w:val="000000"/>
        </w:rPr>
      </w:pPr>
    </w:p>
    <w:p w:rsidR="00D97BBB" w:rsidRPr="007C346E" w:rsidRDefault="00D97BBB" w:rsidP="00D97BBB">
      <w:pPr>
        <w:autoSpaceDE w:val="0"/>
        <w:autoSpaceDN w:val="0"/>
        <w:adjustRightInd w:val="0"/>
        <w:jc w:val="center"/>
        <w:rPr>
          <w:rFonts w:cs="Arial"/>
          <w:color w:val="000000"/>
        </w:rPr>
      </w:pPr>
      <w:proofErr w:type="gramStart"/>
      <w:r w:rsidRPr="007C346E">
        <w:rPr>
          <w:rFonts w:cs="Arial"/>
          <w:b/>
          <w:bCs/>
          <w:color w:val="000000"/>
        </w:rPr>
        <w:t>and</w:t>
      </w:r>
      <w:proofErr w:type="gramEnd"/>
      <w:r w:rsidRPr="007C346E">
        <w:rPr>
          <w:rFonts w:cs="Arial"/>
          <w:b/>
          <w:bCs/>
          <w:color w:val="000000"/>
        </w:rPr>
        <w:t xml:space="preserve">; </w:t>
      </w:r>
    </w:p>
    <w:p w:rsidR="00D97BBB" w:rsidRPr="007C346E" w:rsidRDefault="00D97BBB" w:rsidP="00D97BBB">
      <w:pPr>
        <w:autoSpaceDE w:val="0"/>
        <w:autoSpaceDN w:val="0"/>
        <w:adjustRightInd w:val="0"/>
        <w:rPr>
          <w:rFonts w:cs="Arial"/>
          <w:color w:val="000000"/>
        </w:rPr>
      </w:pPr>
      <w:r w:rsidRPr="007C346E">
        <w:rPr>
          <w:rFonts w:cs="Arial"/>
          <w:color w:val="000000"/>
        </w:rPr>
        <w:t xml:space="preserve">(b) Candidates must possess the requisite knowledge and ability (including a high standard of suitability and administrative capacity) for the proper discharge of the duties of the office. </w:t>
      </w:r>
    </w:p>
    <w:p w:rsidR="00D97BBB" w:rsidRDefault="00D97BBB" w:rsidP="00D97BBB">
      <w:pPr>
        <w:autoSpaceDE w:val="0"/>
        <w:autoSpaceDN w:val="0"/>
        <w:adjustRightInd w:val="0"/>
        <w:rPr>
          <w:rFonts w:cs="Arial"/>
          <w:b/>
          <w:bCs/>
          <w:color w:val="000000"/>
        </w:rPr>
      </w:pPr>
    </w:p>
    <w:p w:rsidR="00A46C64" w:rsidRPr="009A2190" w:rsidRDefault="00A46C64" w:rsidP="00A46C64">
      <w:pPr>
        <w:rPr>
          <w:rFonts w:asciiTheme="minorHAnsi" w:hAnsiTheme="minorHAnsi" w:cs="Arial"/>
          <w:b/>
          <w:sz w:val="22"/>
          <w:szCs w:val="22"/>
        </w:rPr>
      </w:pPr>
      <w:r w:rsidRPr="009A2190">
        <w:rPr>
          <w:rFonts w:asciiTheme="minorHAnsi" w:hAnsiTheme="minorHAnsi" w:cs="Arial"/>
          <w:b/>
          <w:sz w:val="22"/>
          <w:szCs w:val="22"/>
        </w:rPr>
        <w:t>Health</w:t>
      </w:r>
    </w:p>
    <w:p w:rsidR="00A46C64" w:rsidRPr="009A2190" w:rsidRDefault="00A46C64" w:rsidP="00A46C64">
      <w:pPr>
        <w:rPr>
          <w:rFonts w:asciiTheme="minorHAnsi" w:hAnsiTheme="minorHAnsi" w:cs="Arial"/>
          <w:sz w:val="22"/>
          <w:szCs w:val="22"/>
        </w:rPr>
      </w:pPr>
      <w:r w:rsidRPr="009A2190">
        <w:rPr>
          <w:rFonts w:asciiTheme="minorHAnsi" w:hAnsiTheme="minorHAns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A46C64" w:rsidRPr="009A2190" w:rsidRDefault="00A46C64" w:rsidP="00A46C64">
      <w:pPr>
        <w:ind w:right="-766"/>
        <w:rPr>
          <w:rFonts w:asciiTheme="minorHAnsi" w:hAnsiTheme="minorHAnsi" w:cs="Arial"/>
          <w:b/>
          <w:bCs/>
          <w:sz w:val="22"/>
          <w:szCs w:val="22"/>
        </w:rPr>
      </w:pPr>
    </w:p>
    <w:p w:rsidR="00A46C64" w:rsidRPr="009A2190" w:rsidRDefault="00A46C64" w:rsidP="00A46C64">
      <w:pPr>
        <w:ind w:right="-766"/>
        <w:rPr>
          <w:rFonts w:asciiTheme="minorHAnsi" w:hAnsiTheme="minorHAnsi" w:cs="Arial"/>
          <w:iCs/>
          <w:sz w:val="22"/>
          <w:szCs w:val="22"/>
        </w:rPr>
      </w:pPr>
      <w:r w:rsidRPr="009A2190">
        <w:rPr>
          <w:rFonts w:asciiTheme="minorHAnsi" w:hAnsiTheme="minorHAnsi" w:cs="Arial"/>
          <w:b/>
          <w:bCs/>
          <w:sz w:val="22"/>
          <w:szCs w:val="22"/>
        </w:rPr>
        <w:t>Character</w:t>
      </w:r>
    </w:p>
    <w:p w:rsidR="00A46C64" w:rsidRPr="009A2190" w:rsidRDefault="00A46C64" w:rsidP="00A46C64">
      <w:pPr>
        <w:ind w:right="-766"/>
        <w:rPr>
          <w:rFonts w:asciiTheme="minorHAnsi" w:hAnsiTheme="minorHAnsi" w:cs="Arial"/>
          <w:sz w:val="22"/>
          <w:szCs w:val="22"/>
        </w:rPr>
      </w:pPr>
      <w:r w:rsidRPr="009A2190">
        <w:rPr>
          <w:rFonts w:asciiTheme="minorHAnsi" w:hAnsiTheme="minorHAnsi" w:cs="Arial"/>
          <w:sz w:val="22"/>
          <w:szCs w:val="22"/>
        </w:rPr>
        <w:t>Each candidate for and any person holding the office must be of good character</w:t>
      </w:r>
    </w:p>
    <w:p w:rsidR="00A46C64" w:rsidRPr="009A2190" w:rsidRDefault="00A46C64" w:rsidP="00A46C64">
      <w:pPr>
        <w:ind w:right="-766"/>
        <w:rPr>
          <w:rFonts w:asciiTheme="minorHAnsi" w:hAnsiTheme="minorHAnsi" w:cs="Arial"/>
          <w:sz w:val="22"/>
          <w:szCs w:val="22"/>
        </w:rPr>
      </w:pPr>
    </w:p>
    <w:p w:rsidR="00A46C64" w:rsidRPr="009A2190" w:rsidRDefault="00A46C64" w:rsidP="00A46C64">
      <w:pPr>
        <w:ind w:right="-766"/>
        <w:rPr>
          <w:rFonts w:asciiTheme="minorHAnsi" w:hAnsiTheme="minorHAnsi" w:cs="Arial"/>
          <w:b/>
          <w:sz w:val="22"/>
          <w:szCs w:val="22"/>
        </w:rPr>
      </w:pPr>
      <w:r w:rsidRPr="009A2190">
        <w:rPr>
          <w:rFonts w:asciiTheme="minorHAnsi" w:hAnsiTheme="minorHAnsi" w:cs="Arial"/>
          <w:b/>
          <w:sz w:val="22"/>
          <w:szCs w:val="22"/>
        </w:rPr>
        <w:t>Age</w:t>
      </w:r>
    </w:p>
    <w:p w:rsidR="00A46C64" w:rsidRPr="009A2190" w:rsidRDefault="00A46C64" w:rsidP="00A46C64">
      <w:pPr>
        <w:rPr>
          <w:rFonts w:asciiTheme="minorHAnsi" w:hAnsiTheme="minorHAnsi" w:cs="Arial"/>
          <w:sz w:val="22"/>
          <w:szCs w:val="22"/>
        </w:rPr>
      </w:pPr>
      <w:r w:rsidRPr="009A2190">
        <w:rPr>
          <w:rFonts w:asciiTheme="minorHAnsi" w:hAnsiTheme="minorHAnsi" w:cs="Arial"/>
          <w:sz w:val="22"/>
          <w:szCs w:val="22"/>
        </w:rPr>
        <w:t>Age restrictions shall only apply to a candidate where he/she is not classified as a new entrant (within the meaning of the Public Service Superannuation</w:t>
      </w:r>
      <w:r>
        <w:rPr>
          <w:rFonts w:asciiTheme="minorHAnsi" w:hAnsiTheme="minorHAnsi" w:cs="Arial"/>
          <w:sz w:val="22"/>
          <w:szCs w:val="22"/>
        </w:rPr>
        <w:t xml:space="preserve"> Miscellaneous </w:t>
      </w:r>
      <w:proofErr w:type="gramStart"/>
      <w:r>
        <w:rPr>
          <w:rFonts w:asciiTheme="minorHAnsi" w:hAnsiTheme="minorHAnsi" w:cs="Arial"/>
          <w:sz w:val="22"/>
          <w:szCs w:val="22"/>
        </w:rPr>
        <w:t>Provisions )</w:t>
      </w:r>
      <w:proofErr w:type="gramEnd"/>
      <w:r>
        <w:rPr>
          <w:rFonts w:asciiTheme="minorHAnsi" w:hAnsiTheme="minorHAnsi" w:cs="Arial"/>
          <w:sz w:val="22"/>
          <w:szCs w:val="22"/>
        </w:rPr>
        <w:t xml:space="preserve"> (</w:t>
      </w:r>
      <w:r w:rsidRPr="009A2190">
        <w:rPr>
          <w:rFonts w:asciiTheme="minorHAnsi" w:hAnsiTheme="minorHAnsi" w:cs="Arial"/>
          <w:sz w:val="22"/>
          <w:szCs w:val="22"/>
        </w:rPr>
        <w:t xml:space="preserve"> Act, 2004). A candidate who is not classified as a new entran</w:t>
      </w:r>
      <w:r>
        <w:rPr>
          <w:rFonts w:asciiTheme="minorHAnsi" w:hAnsiTheme="minorHAnsi" w:cs="Arial"/>
          <w:sz w:val="22"/>
          <w:szCs w:val="22"/>
        </w:rPr>
        <w:t>t must be under 65 years of age on the first day of the month in which the latest date for receiving completed application forms for the office occurs.</w:t>
      </w:r>
    </w:p>
    <w:p w:rsidR="000E28F5" w:rsidRPr="00D73BBF" w:rsidRDefault="000E28F5" w:rsidP="000E28F5">
      <w:pPr>
        <w:autoSpaceDE w:val="0"/>
        <w:autoSpaceDN w:val="0"/>
        <w:adjustRightInd w:val="0"/>
        <w:spacing w:line="240" w:lineRule="atLeast"/>
        <w:rPr>
          <w:rFonts w:cs="Arial"/>
          <w:iCs/>
        </w:rPr>
      </w:pPr>
    </w:p>
    <w:p w:rsidR="00D97BBB" w:rsidRDefault="00D97BBB" w:rsidP="00D97BBB">
      <w:pPr>
        <w:jc w:val="both"/>
        <w:rPr>
          <w:rFonts w:cs="Arial"/>
          <w:b/>
        </w:rPr>
      </w:pPr>
      <w:r w:rsidRPr="00293107">
        <w:rPr>
          <w:rFonts w:cs="Arial"/>
          <w:b/>
        </w:rPr>
        <w:t>Qualifications obtained outside the Republic of Ireland must be recognised by Quality and Qualifications Ireland (QQI).</w:t>
      </w:r>
    </w:p>
    <w:p w:rsidR="00D97BBB" w:rsidRPr="00293107" w:rsidRDefault="00D97BBB" w:rsidP="00D97BBB">
      <w:pPr>
        <w:jc w:val="both"/>
        <w:rPr>
          <w:rFonts w:cs="Arial"/>
          <w:b/>
        </w:rPr>
      </w:pPr>
    </w:p>
    <w:p w:rsidR="00D97BBB" w:rsidRPr="00D97BBB" w:rsidRDefault="00D97BBB" w:rsidP="00D97BBB">
      <w:pPr>
        <w:pStyle w:val="ListParagraph"/>
        <w:numPr>
          <w:ilvl w:val="0"/>
          <w:numId w:val="19"/>
        </w:numPr>
        <w:jc w:val="both"/>
        <w:rPr>
          <w:rFonts w:ascii="Arial" w:hAnsi="Arial" w:cs="Arial"/>
          <w:color w:val="000000"/>
          <w:lang w:val="en-IE" w:eastAsia="en-IE"/>
        </w:rPr>
      </w:pPr>
      <w:r w:rsidRPr="00D97BBB">
        <w:rPr>
          <w:rFonts w:ascii="Arial" w:hAnsi="Arial" w:cs="Arial"/>
          <w:color w:val="000000"/>
          <w:lang w:val="en-IE" w:eastAsia="en-IE"/>
        </w:rPr>
        <w:t>Applicants who are successful at interview and have qualified outside of the Republic of Ireland will remain dormant</w:t>
      </w:r>
      <w:r>
        <w:rPr>
          <w:rFonts w:ascii="Arial" w:hAnsi="Arial" w:cs="Arial"/>
          <w:color w:val="000000"/>
          <w:lang w:val="en-IE" w:eastAsia="en-IE"/>
        </w:rPr>
        <w:t>*</w:t>
      </w:r>
      <w:r w:rsidRPr="00D97BBB">
        <w:rPr>
          <w:rFonts w:ascii="Arial" w:hAnsi="Arial" w:cs="Arial"/>
          <w:color w:val="000000"/>
          <w:lang w:val="en-IE" w:eastAsia="en-IE"/>
        </w:rPr>
        <w:t xml:space="preserve"> on panels and will not be offered any post until they have informed the </w:t>
      </w:r>
      <w:r w:rsidR="00A2073F">
        <w:rPr>
          <w:rFonts w:ascii="Arial" w:hAnsi="Arial" w:cs="Arial"/>
          <w:color w:val="000000"/>
          <w:lang w:val="en-IE" w:eastAsia="en-IE"/>
        </w:rPr>
        <w:t>Group Recruitment &amp; Retention Office</w:t>
      </w:r>
      <w:r w:rsidRPr="00D97BBB">
        <w:rPr>
          <w:rFonts w:ascii="Arial" w:hAnsi="Arial" w:cs="Arial"/>
          <w:color w:val="000000"/>
          <w:lang w:val="en-IE" w:eastAsia="en-IE"/>
        </w:rPr>
        <w:t xml:space="preserve"> that their qualifications have been validated by the QQI.  If you are offered a post and it subsequently emerges that your qualifications are not validated at the time of job offer, the job offer will be withdrawn and you will be </w:t>
      </w:r>
      <w:r w:rsidR="00A2073F">
        <w:rPr>
          <w:rFonts w:ascii="Arial" w:hAnsi="Arial" w:cs="Arial"/>
          <w:color w:val="000000"/>
          <w:lang w:val="en-IE" w:eastAsia="en-IE"/>
        </w:rPr>
        <w:t>removed</w:t>
      </w:r>
      <w:r w:rsidRPr="00D97BBB">
        <w:rPr>
          <w:rFonts w:ascii="Arial" w:hAnsi="Arial" w:cs="Arial"/>
          <w:color w:val="000000"/>
          <w:lang w:val="en-IE" w:eastAsia="en-IE"/>
        </w:rPr>
        <w:t xml:space="preserve"> the panel.</w:t>
      </w:r>
    </w:p>
    <w:p w:rsidR="00D97BBB" w:rsidRPr="00D97BBB" w:rsidRDefault="00D97BBB" w:rsidP="00D97BBB">
      <w:pPr>
        <w:pStyle w:val="ListParagraph"/>
        <w:numPr>
          <w:ilvl w:val="0"/>
          <w:numId w:val="19"/>
        </w:numPr>
        <w:autoSpaceDE w:val="0"/>
        <w:autoSpaceDN w:val="0"/>
        <w:adjustRightInd w:val="0"/>
        <w:spacing w:line="240" w:lineRule="atLeast"/>
        <w:jc w:val="both"/>
        <w:rPr>
          <w:rFonts w:ascii="Arial" w:hAnsi="Arial" w:cs="Arial"/>
          <w:color w:val="000000"/>
          <w:lang w:val="en-IE" w:eastAsia="en-IE"/>
        </w:rPr>
      </w:pPr>
      <w:r w:rsidRPr="00D97BBB">
        <w:rPr>
          <w:rFonts w:ascii="Arial" w:hAnsi="Arial" w:cs="Arial"/>
          <w:color w:val="000000"/>
          <w:lang w:val="en-IE" w:eastAsia="en-IE"/>
        </w:rPr>
        <w:t xml:space="preserve">Therefore if you are interested in pursuing a career as a Clinical Engineering Technician with the HSE, we strongly recommend that you commence the recognition procedures now. Seeking validation of qualifications is the responsibility of the applicant. </w:t>
      </w:r>
    </w:p>
    <w:p w:rsidR="00D97BBB" w:rsidRPr="00D97BBB" w:rsidRDefault="00D97BBB" w:rsidP="00D97BBB">
      <w:pPr>
        <w:pStyle w:val="ListParagraph"/>
        <w:numPr>
          <w:ilvl w:val="0"/>
          <w:numId w:val="19"/>
        </w:numPr>
        <w:autoSpaceDE w:val="0"/>
        <w:autoSpaceDN w:val="0"/>
        <w:adjustRightInd w:val="0"/>
        <w:spacing w:line="240" w:lineRule="atLeast"/>
        <w:jc w:val="both"/>
        <w:rPr>
          <w:rFonts w:ascii="Arial" w:hAnsi="Arial" w:cs="Arial"/>
          <w:color w:val="000000"/>
          <w:lang w:val="en-IE" w:eastAsia="en-IE"/>
        </w:rPr>
      </w:pPr>
      <w:r w:rsidRPr="00D97BBB">
        <w:rPr>
          <w:rFonts w:ascii="Arial" w:hAnsi="Arial" w:cs="Arial"/>
          <w:color w:val="000000"/>
          <w:lang w:val="en-IE" w:eastAsia="en-IE"/>
        </w:rPr>
        <w:t>Please note the recognition / validation of qualifications can take a period of time.</w:t>
      </w:r>
    </w:p>
    <w:p w:rsidR="00D97BBB" w:rsidRPr="00D97BBB" w:rsidRDefault="00D97BBB" w:rsidP="00D97BBB">
      <w:pPr>
        <w:pStyle w:val="ListParagraph"/>
        <w:numPr>
          <w:ilvl w:val="0"/>
          <w:numId w:val="19"/>
        </w:numPr>
        <w:autoSpaceDE w:val="0"/>
        <w:autoSpaceDN w:val="0"/>
        <w:adjustRightInd w:val="0"/>
        <w:spacing w:line="240" w:lineRule="atLeast"/>
        <w:jc w:val="both"/>
        <w:rPr>
          <w:rFonts w:ascii="Arial" w:hAnsi="Arial" w:cs="Arial"/>
          <w:color w:val="000000"/>
          <w:lang w:val="en-IE" w:eastAsia="en-IE"/>
        </w:rPr>
      </w:pPr>
      <w:r w:rsidRPr="00D97BBB">
        <w:rPr>
          <w:rFonts w:ascii="Arial" w:hAnsi="Arial" w:cs="Arial"/>
          <w:color w:val="000000"/>
          <w:lang w:val="en-IE" w:eastAsia="en-IE"/>
        </w:rPr>
        <w:t xml:space="preserve">Further details on the accreditation / validation process can be found on the Quality and Qualifications Ireland website </w:t>
      </w:r>
      <w:hyperlink r:id="rId12" w:history="1">
        <w:r w:rsidRPr="00D97BBB">
          <w:rPr>
            <w:rFonts w:ascii="Arial" w:hAnsi="Arial"/>
            <w:color w:val="000000"/>
            <w:lang w:val="en-IE" w:eastAsia="en-IE"/>
          </w:rPr>
          <w:t>www.qqi.ie</w:t>
        </w:r>
      </w:hyperlink>
      <w:r w:rsidRPr="00D97BBB">
        <w:rPr>
          <w:rFonts w:ascii="Arial" w:hAnsi="Arial" w:cs="Arial"/>
          <w:color w:val="000000"/>
          <w:lang w:val="en-IE" w:eastAsia="en-IE"/>
        </w:rPr>
        <w:t>.</w:t>
      </w:r>
    </w:p>
    <w:p w:rsidR="00F03975" w:rsidRPr="00D97BBB" w:rsidRDefault="00F03975" w:rsidP="00F03975">
      <w:pPr>
        <w:autoSpaceDE w:val="0"/>
        <w:autoSpaceDN w:val="0"/>
        <w:adjustRightInd w:val="0"/>
        <w:rPr>
          <w:rFonts w:cs="Arial"/>
          <w:color w:val="000000"/>
        </w:rPr>
      </w:pPr>
    </w:p>
    <w:p w:rsidR="00F03975" w:rsidRPr="00D63DE6" w:rsidRDefault="00F03975" w:rsidP="00F03975">
      <w:pPr>
        <w:pStyle w:val="ListParagraph"/>
        <w:numPr>
          <w:ilvl w:val="0"/>
          <w:numId w:val="11"/>
        </w:numPr>
        <w:tabs>
          <w:tab w:val="num" w:pos="709"/>
        </w:tabs>
        <w:autoSpaceDE w:val="0"/>
        <w:autoSpaceDN w:val="0"/>
        <w:adjustRightInd w:val="0"/>
        <w:spacing w:line="240" w:lineRule="atLeast"/>
        <w:jc w:val="both"/>
        <w:rPr>
          <w:rFonts w:cs="Arial"/>
          <w:bCs/>
          <w:iCs/>
          <w:lang w:val="en-US" w:eastAsia="en-US"/>
        </w:rPr>
      </w:pPr>
      <w:r w:rsidRPr="00D97BBB">
        <w:rPr>
          <w:rFonts w:ascii="Arial" w:hAnsi="Arial" w:cs="Arial"/>
          <w:color w:val="000000"/>
          <w:lang w:val="en-IE" w:eastAsia="en-IE"/>
        </w:rPr>
        <w:t>* Dormant = you retain your place on the panel but you are not contacted about opportunities.</w:t>
      </w:r>
      <w:r w:rsidRPr="00D63DE6">
        <w:rPr>
          <w:rFonts w:cs="Arial"/>
        </w:rPr>
        <w:br w:type="page"/>
      </w:r>
    </w:p>
    <w:p w:rsidR="00F03975" w:rsidRPr="00250877" w:rsidRDefault="00F03975" w:rsidP="00F03975">
      <w:pPr>
        <w:pBdr>
          <w:top w:val="single" w:sz="4" w:space="1" w:color="auto"/>
          <w:left w:val="single" w:sz="4" w:space="4" w:color="auto"/>
          <w:bottom w:val="single" w:sz="4" w:space="1" w:color="auto"/>
          <w:right w:val="single" w:sz="4" w:space="4" w:color="auto"/>
        </w:pBdr>
        <w:rPr>
          <w:rFonts w:cs="Arial"/>
          <w:b/>
          <w:bCs/>
          <w:color w:val="000000"/>
          <w:sz w:val="24"/>
          <w:szCs w:val="24"/>
        </w:rPr>
      </w:pPr>
      <w:r>
        <w:rPr>
          <w:rFonts w:cs="Arial"/>
          <w:b/>
          <w:bCs/>
          <w:color w:val="000000"/>
          <w:sz w:val="24"/>
          <w:szCs w:val="24"/>
        </w:rPr>
        <w:lastRenderedPageBreak/>
        <w:t>Appendix 2</w:t>
      </w:r>
    </w:p>
    <w:p w:rsidR="00F03975" w:rsidRPr="00E738C2" w:rsidRDefault="00F03975" w:rsidP="00F03975">
      <w:pPr>
        <w:pStyle w:val="BodyText2"/>
        <w:spacing w:line="240" w:lineRule="auto"/>
        <w:jc w:val="both"/>
        <w:rPr>
          <w:rFonts w:cs="Arial"/>
        </w:rPr>
      </w:pPr>
    </w:p>
    <w:p w:rsidR="00F03975" w:rsidRPr="007E755B" w:rsidRDefault="00F03975" w:rsidP="00F03975">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F03975" w:rsidRPr="007E755B" w:rsidRDefault="00F03975" w:rsidP="00F03975">
      <w:pPr>
        <w:jc w:val="both"/>
        <w:rPr>
          <w:rFonts w:cs="Arial"/>
        </w:rPr>
      </w:pPr>
      <w:r w:rsidRPr="007E755B">
        <w:rPr>
          <w:rFonts w:cs="Arial"/>
        </w:rPr>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F03975" w:rsidRPr="007E755B" w:rsidRDefault="00F03975" w:rsidP="00F03975">
      <w:pPr>
        <w:rPr>
          <w:rFonts w:cs="Arial"/>
        </w:rPr>
      </w:pPr>
    </w:p>
    <w:p w:rsidR="00F03975" w:rsidRPr="007E755B" w:rsidRDefault="00F03975" w:rsidP="00F03975">
      <w:pPr>
        <w:rPr>
          <w:b/>
          <w:u w:val="single"/>
        </w:rPr>
      </w:pPr>
      <w:r>
        <w:rPr>
          <w:u w:val="single"/>
        </w:rPr>
        <w:t>(ii</w:t>
      </w:r>
      <w:r w:rsidRPr="007E755B">
        <w:rPr>
          <w:u w:val="single"/>
        </w:rPr>
        <w:t>)</w:t>
      </w:r>
      <w:r w:rsidRPr="007E755B">
        <w:rPr>
          <w:b/>
          <w:u w:val="single"/>
        </w:rPr>
        <w:t xml:space="preserve"> NON-EUROPEAN ECONOMIC AREA APPLICANTS WHO RESIDE WITHIN THE STATE.</w:t>
      </w:r>
    </w:p>
    <w:p w:rsidR="00F03975" w:rsidRDefault="00F03975" w:rsidP="00F03975">
      <w:r w:rsidRPr="007E755B">
        <w:t>In order that we can process your application it will be necessary for you to submit the following scanned documentation:</w:t>
      </w:r>
    </w:p>
    <w:p w:rsidR="00F03975" w:rsidRPr="007E755B" w:rsidRDefault="00F03975" w:rsidP="00F03975"/>
    <w:p w:rsidR="00F03975" w:rsidRPr="00F56AF3" w:rsidRDefault="00F03975" w:rsidP="00F03975">
      <w:pPr>
        <w:ind w:left="720"/>
        <w:rPr>
          <w:color w:val="000000"/>
        </w:rPr>
      </w:pPr>
      <w:r w:rsidRPr="00C74A6F">
        <w:t xml:space="preserve">A scanned copy of your passport showing your identification i.e. the first page of your passport showing your photograph and personal details and current immigration stamp showing you have permission to be in this </w:t>
      </w:r>
      <w:r w:rsidRPr="00F56AF3">
        <w:rPr>
          <w:color w:val="000000"/>
        </w:rPr>
        <w:t xml:space="preserve">State. </w:t>
      </w:r>
    </w:p>
    <w:p w:rsidR="00F03975" w:rsidRPr="00F56AF3" w:rsidRDefault="00F03975" w:rsidP="00F03975">
      <w:pPr>
        <w:ind w:left="720"/>
        <w:rPr>
          <w:color w:val="000000"/>
        </w:rPr>
      </w:pPr>
    </w:p>
    <w:p w:rsidR="00F03975" w:rsidRPr="00F56AF3" w:rsidRDefault="00F03975" w:rsidP="00F03975">
      <w:pPr>
        <w:ind w:left="720"/>
        <w:rPr>
          <w:b/>
          <w:color w:val="000000"/>
          <w:u w:val="single"/>
        </w:rPr>
      </w:pPr>
      <w:r w:rsidRPr="00F56AF3">
        <w:rPr>
          <w:b/>
          <w:color w:val="000000"/>
          <w:u w:val="single"/>
        </w:rPr>
        <w:t>And</w:t>
      </w:r>
    </w:p>
    <w:p w:rsidR="00F03975" w:rsidRPr="00F56AF3" w:rsidRDefault="00F03975" w:rsidP="00F03975">
      <w:pPr>
        <w:ind w:left="720"/>
        <w:rPr>
          <w:color w:val="000000"/>
        </w:rPr>
      </w:pPr>
    </w:p>
    <w:p w:rsidR="00F03975" w:rsidRPr="00F56AF3" w:rsidRDefault="00F03975" w:rsidP="00F03975">
      <w:pPr>
        <w:ind w:left="720"/>
        <w:rPr>
          <w:color w:val="000000"/>
        </w:rPr>
      </w:pPr>
      <w:r w:rsidRPr="00F56AF3">
        <w:rPr>
          <w:color w:val="000000"/>
        </w:rPr>
        <w:t>A scanned copy of your current Certificate of Registration (GNIB card) showing Stamp 1, Stamp 4/ 4EUfam, Stamp 5</w:t>
      </w:r>
    </w:p>
    <w:p w:rsidR="00F03975" w:rsidRPr="00F56AF3" w:rsidRDefault="00F03975" w:rsidP="00F03975">
      <w:pPr>
        <w:ind w:left="720"/>
        <w:rPr>
          <w:color w:val="000000"/>
        </w:rPr>
      </w:pPr>
    </w:p>
    <w:p w:rsidR="00F03975" w:rsidRPr="00F56AF3" w:rsidRDefault="00F03975" w:rsidP="00F03975">
      <w:pPr>
        <w:ind w:left="720"/>
        <w:rPr>
          <w:b/>
          <w:color w:val="000000"/>
          <w:u w:val="single"/>
        </w:rPr>
      </w:pPr>
      <w:r w:rsidRPr="00F56AF3">
        <w:rPr>
          <w:b/>
          <w:color w:val="000000"/>
          <w:u w:val="single"/>
        </w:rPr>
        <w:t>Or</w:t>
      </w:r>
    </w:p>
    <w:p w:rsidR="00F03975" w:rsidRPr="007E755B" w:rsidRDefault="00F03975" w:rsidP="00F03975">
      <w:pPr>
        <w:ind w:left="720"/>
        <w:rPr>
          <w:u w:val="single"/>
        </w:rPr>
      </w:pPr>
    </w:p>
    <w:p w:rsidR="00F03975" w:rsidRDefault="00F03975" w:rsidP="00F03975">
      <w:pPr>
        <w:ind w:left="720"/>
      </w:pPr>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F03975" w:rsidRPr="007E755B" w:rsidRDefault="00F03975" w:rsidP="00F03975">
      <w:pPr>
        <w:ind w:left="720"/>
      </w:pPr>
    </w:p>
    <w:p w:rsidR="00F03975" w:rsidRPr="00EC52A5" w:rsidRDefault="00F03975" w:rsidP="00F03975">
      <w:pPr>
        <w:numPr>
          <w:ilvl w:val="0"/>
          <w:numId w:val="5"/>
        </w:numPr>
        <w:tabs>
          <w:tab w:val="clear" w:pos="360"/>
          <w:tab w:val="num" w:pos="1080"/>
        </w:tabs>
        <w:ind w:left="1080"/>
      </w:pPr>
      <w:r w:rsidRPr="00EC52A5">
        <w:t xml:space="preserve">Marriage/Civil Partnership Certificate </w:t>
      </w:r>
    </w:p>
    <w:p w:rsidR="00F03975" w:rsidRDefault="00F03975" w:rsidP="00F03975">
      <w:pPr>
        <w:ind w:left="720"/>
      </w:pPr>
    </w:p>
    <w:p w:rsidR="00F03975" w:rsidRDefault="00F03975" w:rsidP="00F03975">
      <w:pPr>
        <w:ind w:left="720"/>
      </w:pPr>
      <w:r>
        <w:t>A</w:t>
      </w:r>
      <w:r w:rsidRPr="00EC52A5">
        <w:t>nd</w:t>
      </w:r>
    </w:p>
    <w:p w:rsidR="00F03975" w:rsidRPr="00EC52A5" w:rsidRDefault="00F03975" w:rsidP="00F03975">
      <w:pPr>
        <w:ind w:left="720"/>
      </w:pPr>
    </w:p>
    <w:p w:rsidR="00F03975" w:rsidRDefault="00F03975" w:rsidP="00F03975">
      <w:pPr>
        <w:numPr>
          <w:ilvl w:val="0"/>
          <w:numId w:val="5"/>
        </w:numPr>
        <w:tabs>
          <w:tab w:val="clear" w:pos="360"/>
          <w:tab w:val="num" w:pos="1080"/>
        </w:tabs>
        <w:ind w:left="1080"/>
      </w:pPr>
      <w:r w:rsidRPr="00A91974">
        <w:t>Spouse</w:t>
      </w:r>
      <w:r>
        <w:t>’</w:t>
      </w:r>
      <w:r w:rsidRPr="00A91974">
        <w:t xml:space="preserve">s passport showing their identification and </w:t>
      </w:r>
      <w:r>
        <w:t xml:space="preserve">current </w:t>
      </w:r>
      <w:r w:rsidRPr="00A91974">
        <w:t xml:space="preserve">immigration stamp </w:t>
      </w:r>
      <w:r w:rsidRPr="00A91974">
        <w:rPr>
          <w:b/>
        </w:rPr>
        <w:t>and</w:t>
      </w:r>
      <w:r w:rsidRPr="00A91974">
        <w:t xml:space="preserve"> their current GNIB card showing Stamp 1, 4 or 5</w:t>
      </w:r>
    </w:p>
    <w:p w:rsidR="00F03975" w:rsidRDefault="00F03975" w:rsidP="00F03975">
      <w:pPr>
        <w:ind w:left="720"/>
      </w:pPr>
    </w:p>
    <w:p w:rsidR="00F03975" w:rsidRPr="001F2F20" w:rsidRDefault="00F03975" w:rsidP="00F03975">
      <w:pPr>
        <w:ind w:left="720"/>
        <w:rPr>
          <w:b/>
          <w:i/>
          <w:u w:val="single"/>
        </w:rPr>
      </w:pPr>
      <w:r>
        <w:t>Or</w:t>
      </w:r>
    </w:p>
    <w:p w:rsidR="00F03975" w:rsidRDefault="00F03975" w:rsidP="00F03975">
      <w:pPr>
        <w:ind w:left="720"/>
      </w:pPr>
    </w:p>
    <w:p w:rsidR="00F03975" w:rsidRPr="004E480E" w:rsidRDefault="00F03975" w:rsidP="00F03975">
      <w:pPr>
        <w:numPr>
          <w:ilvl w:val="0"/>
          <w:numId w:val="5"/>
        </w:numPr>
        <w:tabs>
          <w:tab w:val="clear" w:pos="360"/>
          <w:tab w:val="num" w:pos="1080"/>
        </w:tabs>
        <w:ind w:left="1080"/>
      </w:pPr>
      <w:r>
        <w:t>I</w:t>
      </w:r>
      <w:r w:rsidRPr="00841B8D">
        <w:t>f</w:t>
      </w:r>
      <w:r>
        <w:t xml:space="preserve"> your spouse holds a Stamp 2 for the purposes of </w:t>
      </w:r>
      <w:r w:rsidRPr="00841B8D">
        <w:rPr>
          <w:b/>
        </w:rPr>
        <w:t xml:space="preserve">PhD </w:t>
      </w:r>
      <w:r w:rsidRPr="00083C0F">
        <w:rPr>
          <w:b/>
        </w:rPr>
        <w:t>study</w:t>
      </w:r>
      <w:r>
        <w:t xml:space="preserve">, please include a copy of their passport showing their identification and immigration stamp </w:t>
      </w:r>
      <w:r w:rsidRPr="001F2F20">
        <w:rPr>
          <w:b/>
        </w:rPr>
        <w:t>and</w:t>
      </w:r>
      <w:r>
        <w:t xml:space="preserve"> their current GNIB card showing Stamp 2 </w:t>
      </w:r>
      <w:r w:rsidRPr="00841B8D">
        <w:rPr>
          <w:b/>
        </w:rPr>
        <w:t>and</w:t>
      </w:r>
      <w:r>
        <w:t xml:space="preserve"> documentary evidence from the relevant educational institution showing that they are a </w:t>
      </w:r>
      <w:r w:rsidRPr="001F2F20">
        <w:rPr>
          <w:b/>
        </w:rPr>
        <w:t>PhD</w:t>
      </w:r>
      <w:r>
        <w:t xml:space="preserve"> student.</w:t>
      </w:r>
    </w:p>
    <w:p w:rsidR="00F03975" w:rsidRDefault="00F03975" w:rsidP="00F03975"/>
    <w:p w:rsidR="00F03975" w:rsidRPr="00E738C2" w:rsidRDefault="00F03975" w:rsidP="00F03975">
      <w:pPr>
        <w:rPr>
          <w:b/>
          <w:i/>
          <w:u w:val="single"/>
        </w:rPr>
      </w:pPr>
      <w:r w:rsidRPr="00E738C2">
        <w:rPr>
          <w:b/>
          <w:i/>
          <w:u w:val="single"/>
        </w:rPr>
        <w:t>Applications that are not accompanied by the above documents where necessary will be considered incomplete and will not be processed any further.</w:t>
      </w:r>
    </w:p>
    <w:p w:rsidR="00F03975" w:rsidRPr="00E738C2" w:rsidRDefault="00F03975" w:rsidP="00F03975">
      <w:r w:rsidRPr="00E738C2">
        <w:t>This means that your application will not be submitted for the ranking exercise and subsequent invitation to interview.</w:t>
      </w:r>
    </w:p>
    <w:p w:rsidR="00F03975" w:rsidRDefault="00F03975" w:rsidP="00F03975">
      <w:pPr>
        <w:rPr>
          <w:rFonts w:cs="Arial"/>
        </w:rPr>
      </w:pPr>
      <w:r w:rsidRPr="00E738C2">
        <w:rPr>
          <w:rFonts w:cs="Arial"/>
        </w:rPr>
        <w:t xml:space="preserve">For more details on EEA countries please see visit the Department of </w:t>
      </w:r>
      <w:r>
        <w:rPr>
          <w:rFonts w:cs="Arial"/>
        </w:rPr>
        <w:t>Jobs, Enterprise</w:t>
      </w:r>
      <w:r w:rsidRPr="00E738C2">
        <w:rPr>
          <w:rFonts w:cs="Arial"/>
        </w:rPr>
        <w:t xml:space="preserve"> </w:t>
      </w:r>
      <w:r>
        <w:rPr>
          <w:rFonts w:cs="Arial"/>
        </w:rPr>
        <w:t xml:space="preserve">and Innovation website </w:t>
      </w:r>
      <w:hyperlink r:id="rId13" w:history="1">
        <w:r w:rsidRPr="001E523A">
          <w:rPr>
            <w:rStyle w:val="Hyperlink"/>
            <w:rFonts w:cs="Arial"/>
          </w:rPr>
          <w:t>www.djei.ie</w:t>
        </w:r>
      </w:hyperlink>
    </w:p>
    <w:p w:rsidR="00F03975" w:rsidRDefault="00F03975" w:rsidP="00F03975"/>
    <w:p w:rsidR="00F03975" w:rsidRPr="009640CA" w:rsidRDefault="00F03975" w:rsidP="00F03975">
      <w:pPr>
        <w:jc w:val="both"/>
        <w:rPr>
          <w:b/>
        </w:rPr>
      </w:pPr>
      <w:r w:rsidRPr="009640CA">
        <w:rPr>
          <w:b/>
        </w:rPr>
        <w:t xml:space="preserve">Please note: </w:t>
      </w:r>
    </w:p>
    <w:p w:rsidR="00F03975" w:rsidRDefault="00F03975" w:rsidP="00F03975">
      <w:pPr>
        <w:jc w:val="both"/>
      </w:pPr>
      <w:r>
        <w:t>The HSE welcomes applications from suitably qualified Non-EEA Nationals that have refugee status.  We would be grateful if such applicants would provide documentary evidence confirming their status.</w:t>
      </w:r>
    </w:p>
    <w:p w:rsidR="00F03975" w:rsidRPr="00BD18C9" w:rsidRDefault="00F03975" w:rsidP="00F03975">
      <w:pPr>
        <w:jc w:val="both"/>
        <w:rPr>
          <w:rFonts w:cs="Arial"/>
          <w:sz w:val="12"/>
          <w:szCs w:val="12"/>
        </w:rPr>
      </w:pPr>
      <w:r>
        <w:br w:type="page"/>
      </w:r>
    </w:p>
    <w:p w:rsidR="00F03975" w:rsidRPr="00250877" w:rsidRDefault="00F03975" w:rsidP="00F03975">
      <w:pPr>
        <w:pBdr>
          <w:top w:val="single" w:sz="4" w:space="1" w:color="auto"/>
          <w:left w:val="single" w:sz="4" w:space="16" w:color="auto"/>
          <w:bottom w:val="single" w:sz="4" w:space="1" w:color="auto"/>
          <w:right w:val="single" w:sz="4" w:space="4" w:color="auto"/>
        </w:pBdr>
        <w:rPr>
          <w:rFonts w:cs="Arial"/>
          <w:b/>
          <w:sz w:val="24"/>
          <w:szCs w:val="24"/>
        </w:rPr>
      </w:pPr>
      <w:r>
        <w:rPr>
          <w:rFonts w:cs="Arial"/>
          <w:b/>
          <w:sz w:val="24"/>
          <w:szCs w:val="24"/>
        </w:rPr>
        <w:lastRenderedPageBreak/>
        <w:t>Appendix 3</w:t>
      </w:r>
    </w:p>
    <w:p w:rsidR="00F03975" w:rsidRPr="00D025E3" w:rsidRDefault="00F03975" w:rsidP="00F03975">
      <w:pPr>
        <w:rPr>
          <w:rFonts w:cs="Arial"/>
          <w:sz w:val="16"/>
          <w:szCs w:val="16"/>
        </w:rPr>
      </w:pPr>
    </w:p>
    <w:p w:rsidR="008C3D8C" w:rsidRPr="006479B9" w:rsidRDefault="008C3D8C" w:rsidP="008C3D8C">
      <w:pPr>
        <w:pStyle w:val="Footer"/>
        <w:tabs>
          <w:tab w:val="clear" w:pos="4320"/>
          <w:tab w:val="clear" w:pos="8640"/>
        </w:tabs>
        <w:jc w:val="both"/>
        <w:rPr>
          <w:rFonts w:ascii="Arial" w:hAnsi="Arial" w:cs="Arial"/>
          <w:sz w:val="20"/>
          <w:lang w:val="en-IE" w:eastAsia="en-IE"/>
        </w:rPr>
      </w:pPr>
      <w:r w:rsidRPr="006479B9">
        <w:rPr>
          <w:rFonts w:ascii="Arial" w:hAnsi="Arial" w:cs="Arial"/>
          <w:sz w:val="20"/>
          <w:lang w:val="en-IE" w:eastAsia="en-IE"/>
        </w:rPr>
        <w:t>All appointments will require satisfactory security clearances.  Please note if you require overseas security clearance and are unable to produce it at the time of job offer then the job offer may be withdrawn.</w:t>
      </w:r>
    </w:p>
    <w:p w:rsidR="008C3D8C" w:rsidRDefault="008C3D8C" w:rsidP="008C3D8C">
      <w:pPr>
        <w:jc w:val="both"/>
        <w:rPr>
          <w:rFonts w:cs="Arial"/>
        </w:rPr>
      </w:pPr>
    </w:p>
    <w:p w:rsidR="008C3D8C" w:rsidRDefault="008C3D8C" w:rsidP="008C3D8C">
      <w:pPr>
        <w:jc w:val="both"/>
        <w:rPr>
          <w:rFonts w:cs="Arial"/>
          <w:b/>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cs="Arial"/>
            </w:rPr>
            <w:t>UK</w:t>
          </w:r>
        </w:smartTag>
      </w:smartTag>
      <w:r>
        <w:rPr>
          <w:rFonts w:cs="Arial"/>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8C3D8C" w:rsidRPr="00D025E3" w:rsidRDefault="008C3D8C" w:rsidP="008C3D8C">
      <w:pPr>
        <w:jc w:val="both"/>
        <w:rPr>
          <w:rFonts w:cs="Arial"/>
          <w:b/>
          <w:sz w:val="16"/>
          <w:szCs w:val="16"/>
        </w:rPr>
      </w:pPr>
    </w:p>
    <w:p w:rsidR="00071BF5" w:rsidRPr="00097DDE" w:rsidRDefault="00071BF5" w:rsidP="00071BF5">
      <w:pPr>
        <w:jc w:val="both"/>
        <w:rPr>
          <w:rFonts w:cs="Arial"/>
          <w:color w:val="000000"/>
        </w:rPr>
      </w:pPr>
      <w:r>
        <w:rPr>
          <w:rFonts w:cs="Arial"/>
        </w:rPr>
        <w:t xml:space="preserve">All applicants will need to apply for a vetting disclosure from the National Vetting Bureau. </w:t>
      </w:r>
      <w:r w:rsidRPr="00097DDE">
        <w:rPr>
          <w:rFonts w:cs="Arial"/>
          <w:iCs/>
          <w:color w:val="000000"/>
        </w:rPr>
        <w:t xml:space="preserve">This process will be initiated by the </w:t>
      </w:r>
      <w:r w:rsidR="00A2073F">
        <w:rPr>
          <w:rFonts w:cs="Arial"/>
          <w:iCs/>
          <w:color w:val="000000"/>
        </w:rPr>
        <w:t>Group Recruitment &amp; Retention Office</w:t>
      </w:r>
      <w:r w:rsidRPr="00097DDE">
        <w:rPr>
          <w:rFonts w:cs="Arial"/>
          <w:iCs/>
          <w:color w:val="000000"/>
        </w:rPr>
        <w:t xml:space="preserve"> for the confirmed successful candidate recommended for the post.</w:t>
      </w:r>
    </w:p>
    <w:p w:rsidR="008C3D8C" w:rsidRPr="00EA08DA" w:rsidRDefault="008C3D8C" w:rsidP="008C3D8C">
      <w:pPr>
        <w:jc w:val="both"/>
        <w:rPr>
          <w:rFonts w:cs="Arial"/>
        </w:rPr>
      </w:pPr>
    </w:p>
    <w:p w:rsidR="008C3D8C" w:rsidRPr="00BD6C16" w:rsidRDefault="008C3D8C" w:rsidP="008C3D8C">
      <w:pPr>
        <w:jc w:val="both"/>
        <w:rPr>
          <w:rFonts w:cs="Arial"/>
        </w:rPr>
      </w:pPr>
      <w:r w:rsidRPr="00BD6C16">
        <w:rPr>
          <w:rFonts w:cs="Arial"/>
        </w:rPr>
        <w:t xml:space="preserve">If you have resided in countries outside of the Republic of Ireland and Northern Ireland for a period of 6 months or more, it will be </w:t>
      </w:r>
      <w:r w:rsidRPr="00BD6C16">
        <w:rPr>
          <w:rFonts w:cs="Arial"/>
          <w:u w:val="single"/>
        </w:rPr>
        <w:t>mandatory</w:t>
      </w:r>
      <w:r w:rsidRPr="00BD6C16">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8C3D8C" w:rsidRPr="00D025E3" w:rsidRDefault="008C3D8C" w:rsidP="008C3D8C">
      <w:pPr>
        <w:jc w:val="both"/>
        <w:rPr>
          <w:rFonts w:cs="Arial"/>
          <w:b/>
          <w:sz w:val="16"/>
          <w:szCs w:val="16"/>
        </w:rPr>
      </w:pPr>
    </w:p>
    <w:p w:rsidR="008C3D8C" w:rsidRPr="00F34A43" w:rsidRDefault="008C3D8C" w:rsidP="008C3D8C">
      <w:pPr>
        <w:jc w:val="both"/>
        <w:rPr>
          <w:rFonts w:cs="Arial"/>
        </w:rPr>
      </w:pPr>
      <w:r>
        <w:rPr>
          <w:rFonts w:cs="Arial"/>
        </w:rPr>
        <w:t>Note: Candidates who studied</w:t>
      </w:r>
      <w:r w:rsidRPr="00F34A43">
        <w:rPr>
          <w:rFonts w:cs="Arial"/>
        </w:rPr>
        <w:t xml:space="preserve"> outside of </w:t>
      </w:r>
      <w:smartTag w:uri="urn:schemas-microsoft-com:office:smarttags" w:element="country-region">
        <w:r w:rsidRPr="00F34A43">
          <w:rPr>
            <w:rFonts w:cs="Arial"/>
          </w:rPr>
          <w:t>Ireland</w:t>
        </w:r>
      </w:smartTag>
      <w:r w:rsidRPr="00F34A43">
        <w:rPr>
          <w:rFonts w:cs="Arial"/>
        </w:rPr>
        <w:t xml:space="preserve"> e.g. in the </w:t>
      </w:r>
      <w:smartTag w:uri="urn:schemas-microsoft-com:office:smarttags" w:element="place">
        <w:smartTag w:uri="urn:schemas-microsoft-com:office:smarttags" w:element="country-region">
          <w:r w:rsidRPr="00F34A43">
            <w:rPr>
              <w:rFonts w:cs="Arial"/>
            </w:rPr>
            <w:t>UK</w:t>
          </w:r>
        </w:smartTag>
      </w:smartTag>
      <w:r w:rsidRPr="00F34A43">
        <w:rPr>
          <w:rFonts w:cs="Arial"/>
        </w:rPr>
        <w:t xml:space="preserve">, please pay particular attention to this.  You will require </w:t>
      </w:r>
      <w:smartTag w:uri="urn:schemas-microsoft-com:office:smarttags" w:element="country-region">
        <w:r w:rsidRPr="00F34A43">
          <w:rPr>
            <w:rFonts w:cs="Arial"/>
          </w:rPr>
          <w:t>UK</w:t>
        </w:r>
      </w:smartTag>
      <w:r w:rsidRPr="00F34A43">
        <w:rPr>
          <w:rFonts w:cs="Arial"/>
        </w:rPr>
        <w:t xml:space="preserve"> disclosure to cover the entire period you were in the </w:t>
      </w:r>
      <w:smartTag w:uri="urn:schemas-microsoft-com:office:smarttags" w:element="place">
        <w:smartTag w:uri="urn:schemas-microsoft-com:office:smarttags" w:element="country-region">
          <w:r w:rsidRPr="00F34A43">
            <w:rPr>
              <w:rFonts w:cs="Arial"/>
            </w:rPr>
            <w:t>UK</w:t>
          </w:r>
        </w:smartTag>
      </w:smartTag>
      <w:r w:rsidRPr="00F34A43">
        <w:rPr>
          <w:rFonts w:cs="Arial"/>
        </w:rPr>
        <w:t xml:space="preserve">.  Clearance must be dated </w:t>
      </w:r>
      <w:r w:rsidRPr="00F34A43">
        <w:rPr>
          <w:rFonts w:cs="Arial"/>
          <w:b/>
        </w:rPr>
        <w:t>after</w:t>
      </w:r>
      <w:r w:rsidRPr="00F34A43">
        <w:rPr>
          <w:rFonts w:cs="Arial"/>
        </w:rPr>
        <w:t xml:space="preserve"> you left the </w:t>
      </w:r>
      <w:smartTag w:uri="urn:schemas-microsoft-com:office:smarttags" w:element="place">
        <w:smartTag w:uri="urn:schemas-microsoft-com:office:smarttags" w:element="country-region">
          <w:r w:rsidRPr="00F34A43">
            <w:rPr>
              <w:rFonts w:cs="Arial"/>
            </w:rPr>
            <w:t>UK</w:t>
          </w:r>
        </w:smartTag>
      </w:smartTag>
      <w:r w:rsidRPr="00F34A43">
        <w:rPr>
          <w:rFonts w:cs="Arial"/>
        </w:rPr>
        <w:t xml:space="preserve">.  </w:t>
      </w:r>
    </w:p>
    <w:p w:rsidR="008C3D8C" w:rsidRPr="00D025E3" w:rsidRDefault="008C3D8C" w:rsidP="008C3D8C">
      <w:pPr>
        <w:jc w:val="both"/>
        <w:rPr>
          <w:rFonts w:cs="Arial"/>
          <w:sz w:val="16"/>
          <w:szCs w:val="16"/>
        </w:rPr>
      </w:pPr>
    </w:p>
    <w:p w:rsidR="008C3D8C" w:rsidRDefault="008C3D8C" w:rsidP="008C3D8C">
      <w:pPr>
        <w:jc w:val="both"/>
        <w:rPr>
          <w:rFonts w:cs="Arial"/>
        </w:rPr>
      </w:pPr>
      <w:r w:rsidRPr="004D7DB9">
        <w:rPr>
          <w:rFonts w:cs="Arial"/>
        </w:rPr>
        <w:t>The following websites may be of assistance to you in this regard:</w:t>
      </w:r>
    </w:p>
    <w:p w:rsidR="008C3D8C" w:rsidRDefault="008C3D8C" w:rsidP="008C3D8C">
      <w:pPr>
        <w:jc w:val="both"/>
        <w:rPr>
          <w:rFonts w:cs="Arial"/>
          <w:b/>
        </w:rPr>
      </w:pPr>
    </w:p>
    <w:p w:rsidR="008C3D8C" w:rsidRDefault="008C3D8C" w:rsidP="008C3D8C">
      <w:pPr>
        <w:jc w:val="both"/>
        <w:rPr>
          <w:rFonts w:cs="Arial"/>
          <w:b/>
        </w:rPr>
      </w:pPr>
      <w:r w:rsidRPr="00125A1C">
        <w:rPr>
          <w:rFonts w:cs="Arial"/>
          <w:b/>
        </w:rPr>
        <w:t>United Kingdom</w:t>
      </w:r>
    </w:p>
    <w:p w:rsidR="008C3D8C" w:rsidRDefault="008C3D8C" w:rsidP="008C3D8C">
      <w:pPr>
        <w:jc w:val="both"/>
        <w:rPr>
          <w:rFonts w:cs="Arial"/>
        </w:rPr>
      </w:pPr>
      <w:r w:rsidRPr="00795D0C">
        <w:rPr>
          <w:rFonts w:cs="Arial"/>
        </w:rPr>
        <w:t>London</w:t>
      </w:r>
      <w:r>
        <w:rPr>
          <w:rFonts w:cs="Arial"/>
        </w:rPr>
        <w:t xml:space="preserve">: </w:t>
      </w:r>
    </w:p>
    <w:p w:rsidR="008C3D8C" w:rsidRPr="0025178D" w:rsidRDefault="005658F1" w:rsidP="008C3D8C">
      <w:pPr>
        <w:jc w:val="both"/>
        <w:rPr>
          <w:rFonts w:cs="Arial"/>
        </w:rPr>
      </w:pPr>
      <w:hyperlink r:id="rId14" w:history="1">
        <w:r w:rsidR="008C3D8C" w:rsidRPr="0025178D">
          <w:rPr>
            <w:rStyle w:val="Hyperlink"/>
            <w:rFonts w:cs="Arial"/>
          </w:rPr>
          <w:t>http://content.met.police.uk/Site/infomationaboutyourself</w:t>
        </w:r>
      </w:hyperlink>
    </w:p>
    <w:p w:rsidR="008C3D8C" w:rsidRDefault="005658F1" w:rsidP="008C3D8C">
      <w:pPr>
        <w:jc w:val="both"/>
        <w:rPr>
          <w:rFonts w:cs="Arial"/>
        </w:rPr>
      </w:pPr>
      <w:hyperlink r:id="rId15" w:history="1">
        <w:r w:rsidR="008C3D8C" w:rsidRPr="00125A1C">
          <w:rPr>
            <w:rStyle w:val="Hyperlink"/>
            <w:rFonts w:ascii="Helv" w:hAnsi="Helv" w:cs="Helv"/>
            <w:lang w:val="en-GB" w:eastAsia="en-GB"/>
          </w:rPr>
          <w:t>Metropolitan Police Service - Your right to information</w:t>
        </w:r>
      </w:hyperlink>
    </w:p>
    <w:p w:rsidR="008C3D8C" w:rsidRDefault="005658F1" w:rsidP="008C3D8C">
      <w:pPr>
        <w:jc w:val="both"/>
        <w:rPr>
          <w:rFonts w:cs="Arial"/>
        </w:rPr>
      </w:pPr>
      <w:hyperlink r:id="rId16" w:history="1">
        <w:r w:rsidR="008C3D8C" w:rsidRPr="004D7DB9">
          <w:rPr>
            <w:rStyle w:val="Hyperlink"/>
            <w:rFonts w:cs="Arial"/>
          </w:rPr>
          <w:t>www.disclosurescotland.co.uk</w:t>
        </w:r>
      </w:hyperlink>
    </w:p>
    <w:p w:rsidR="008C3D8C" w:rsidRPr="004D7DB9" w:rsidRDefault="005658F1" w:rsidP="008C3D8C">
      <w:pPr>
        <w:jc w:val="both"/>
        <w:rPr>
          <w:rFonts w:cs="Arial"/>
        </w:rPr>
      </w:pPr>
      <w:hyperlink r:id="rId17" w:history="1">
        <w:r w:rsidR="008C3D8C" w:rsidRPr="0025178D">
          <w:rPr>
            <w:rStyle w:val="Hyperlink"/>
            <w:rFonts w:cs="Arial"/>
          </w:rPr>
          <w:t>http://www.south-wales.police.uk/more-about-us/your-right-to-information/data-protection/</w:t>
        </w:r>
      </w:hyperlink>
    </w:p>
    <w:p w:rsidR="008C3D8C" w:rsidRPr="004D7DB9" w:rsidRDefault="005658F1" w:rsidP="008C3D8C">
      <w:pPr>
        <w:jc w:val="both"/>
        <w:rPr>
          <w:rFonts w:cs="Arial"/>
        </w:rPr>
      </w:pPr>
      <w:hyperlink r:id="rId18" w:history="1">
        <w:r w:rsidR="008C3D8C" w:rsidRPr="004D7DB9">
          <w:rPr>
            <w:rStyle w:val="Hyperlink"/>
            <w:rFonts w:cs="Arial"/>
          </w:rPr>
          <w:t>www.north-wales.police.uk</w:t>
        </w:r>
      </w:hyperlink>
    </w:p>
    <w:p w:rsidR="008C3D8C" w:rsidRPr="00D025E3" w:rsidRDefault="008C3D8C" w:rsidP="008C3D8C">
      <w:pPr>
        <w:jc w:val="both"/>
        <w:rPr>
          <w:rFonts w:cs="Arial"/>
          <w:sz w:val="16"/>
          <w:szCs w:val="16"/>
        </w:rPr>
      </w:pPr>
    </w:p>
    <w:p w:rsidR="008C3D8C" w:rsidRPr="004D7DB9" w:rsidRDefault="008C3D8C" w:rsidP="008C3D8C">
      <w:pPr>
        <w:jc w:val="both"/>
        <w:rPr>
          <w:rFonts w:cs="Arial"/>
        </w:rPr>
      </w:pPr>
      <w:r w:rsidRPr="004D7DB9">
        <w:rPr>
          <w:rFonts w:cs="Arial"/>
        </w:rPr>
        <w:t>Th</w:t>
      </w:r>
      <w:r>
        <w:rPr>
          <w:rFonts w:cs="Arial"/>
        </w:rPr>
        <w:t xml:space="preserve">e </w:t>
      </w:r>
      <w:hyperlink r:id="rId19" w:history="1">
        <w:r w:rsidRPr="0025178D">
          <w:rPr>
            <w:rStyle w:val="Hyperlink"/>
            <w:rFonts w:cs="Arial"/>
          </w:rPr>
          <w:t>http://www.police.uk/forces/</w:t>
        </w:r>
      </w:hyperlink>
      <w:r>
        <w:rPr>
          <w:rFonts w:cs="Arial"/>
        </w:rPr>
        <w:t xml:space="preserve"> </w:t>
      </w:r>
      <w:r w:rsidRPr="004D7DB9">
        <w:rPr>
          <w:rFonts w:cs="Arial"/>
        </w:rPr>
        <w:t>website will provide you with a link to each police force site in the UK. Click on the relevant force covering the area where you resided.</w:t>
      </w:r>
      <w:r>
        <w:rPr>
          <w:rFonts w:cs="Arial"/>
        </w:rPr>
        <w:t xml:space="preserve">  </w:t>
      </w:r>
      <w:r w:rsidRPr="004D7DB9">
        <w:rPr>
          <w:rFonts w:cs="Arial"/>
        </w:rPr>
        <w:t>A search under Data Protection or Data Access Request or Subject Access Request will bring you to the relevant section of that Police Forces website.</w:t>
      </w:r>
    </w:p>
    <w:p w:rsidR="008C3D8C" w:rsidRPr="00D025E3" w:rsidRDefault="008C3D8C" w:rsidP="008C3D8C">
      <w:pPr>
        <w:jc w:val="both"/>
        <w:rPr>
          <w:rFonts w:cs="Arial"/>
          <w:sz w:val="16"/>
          <w:szCs w:val="16"/>
        </w:rPr>
      </w:pPr>
    </w:p>
    <w:p w:rsidR="008C3D8C" w:rsidRDefault="005658F1" w:rsidP="008C3D8C">
      <w:pPr>
        <w:jc w:val="both"/>
        <w:rPr>
          <w:rFonts w:cs="Arial"/>
        </w:rPr>
      </w:pPr>
      <w:hyperlink r:id="rId20" w:history="1">
        <w:r w:rsidR="008C3D8C" w:rsidRPr="0025178D">
          <w:rPr>
            <w:rStyle w:val="Hyperlink"/>
            <w:rFonts w:cs="Arial"/>
          </w:rPr>
          <w:t>https://www.gov.uk/browse/working/finding-job</w:t>
        </w:r>
      </w:hyperlink>
      <w:r w:rsidR="008C3D8C">
        <w:rPr>
          <w:rFonts w:cs="Arial"/>
        </w:rPr>
        <w:t xml:space="preserve"> </w:t>
      </w:r>
      <w:r w:rsidR="008C3D8C" w:rsidRPr="004D7DB9">
        <w:rPr>
          <w:rFonts w:cs="Arial"/>
        </w:rPr>
        <w:t>(This website will provide you with a list of registered agencies to contact in the UK who may process your request for UK clearance with the Criminal Records Bureau).</w:t>
      </w:r>
    </w:p>
    <w:p w:rsidR="008C3D8C" w:rsidRPr="00D025E3" w:rsidRDefault="008C3D8C" w:rsidP="008C3D8C">
      <w:pPr>
        <w:jc w:val="both"/>
        <w:rPr>
          <w:rFonts w:cs="Arial"/>
          <w:sz w:val="16"/>
          <w:szCs w:val="16"/>
        </w:rPr>
      </w:pPr>
    </w:p>
    <w:p w:rsidR="008C3D8C" w:rsidRDefault="008C3D8C" w:rsidP="008C3D8C">
      <w:pPr>
        <w:jc w:val="both"/>
        <w:rPr>
          <w:rFonts w:cs="Arial"/>
          <w:b/>
        </w:rPr>
      </w:pPr>
      <w:r w:rsidRPr="00AC24C4">
        <w:rPr>
          <w:rFonts w:cs="Arial"/>
          <w:b/>
        </w:rPr>
        <w:t>Australia</w:t>
      </w:r>
    </w:p>
    <w:p w:rsidR="008C3D8C" w:rsidRDefault="005658F1" w:rsidP="008C3D8C">
      <w:pPr>
        <w:jc w:val="both"/>
        <w:rPr>
          <w:rFonts w:cs="Arial"/>
        </w:rPr>
      </w:pPr>
      <w:hyperlink r:id="rId21" w:history="1">
        <w:r w:rsidR="008C3D8C" w:rsidRPr="005A5955">
          <w:rPr>
            <w:rStyle w:val="Hyperlink"/>
            <w:rFonts w:cs="Arial"/>
          </w:rPr>
          <w:t>www.afp.gov.au</w:t>
        </w:r>
      </w:hyperlink>
      <w:r w:rsidR="008C3D8C" w:rsidRPr="004D7DB9">
        <w:rPr>
          <w:rFonts w:cs="Arial"/>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8C3D8C" w:rsidRPr="004D7DB9">
            <w:rPr>
              <w:rFonts w:cs="Arial"/>
            </w:rPr>
            <w:t>Australia</w:t>
          </w:r>
        </w:smartTag>
      </w:smartTag>
    </w:p>
    <w:p w:rsidR="008C3D8C" w:rsidRPr="00D025E3" w:rsidRDefault="008C3D8C" w:rsidP="008C3D8C">
      <w:pPr>
        <w:jc w:val="both"/>
        <w:rPr>
          <w:rFonts w:cs="Arial"/>
          <w:sz w:val="16"/>
          <w:szCs w:val="16"/>
        </w:rPr>
      </w:pPr>
    </w:p>
    <w:p w:rsidR="008C3D8C" w:rsidRPr="00AC24C4" w:rsidRDefault="008C3D8C" w:rsidP="008C3D8C">
      <w:pPr>
        <w:jc w:val="both"/>
        <w:rPr>
          <w:rFonts w:cs="Arial"/>
          <w:b/>
        </w:rPr>
      </w:pPr>
      <w:smartTag w:uri="urn:schemas-microsoft-com:office:smarttags" w:element="place">
        <w:smartTag w:uri="urn:schemas-microsoft-com:office:smarttags" w:element="country-region">
          <w:r w:rsidRPr="00AC24C4">
            <w:rPr>
              <w:rFonts w:cs="Arial"/>
              <w:b/>
            </w:rPr>
            <w:t>New Zealand</w:t>
          </w:r>
        </w:smartTag>
      </w:smartTag>
    </w:p>
    <w:p w:rsidR="008C3D8C" w:rsidRPr="004D7DB9" w:rsidRDefault="005658F1" w:rsidP="008C3D8C">
      <w:pPr>
        <w:jc w:val="both"/>
        <w:rPr>
          <w:rFonts w:cs="Arial"/>
        </w:rPr>
      </w:pPr>
      <w:hyperlink r:id="rId22" w:history="1">
        <w:r w:rsidR="008C3D8C" w:rsidRPr="004D7DB9">
          <w:rPr>
            <w:rStyle w:val="Hyperlink"/>
            <w:rFonts w:cs="Arial"/>
          </w:rPr>
          <w:t>www.courts.govt.nz</w:t>
        </w:r>
      </w:hyperlink>
      <w:r w:rsidR="008C3D8C" w:rsidRPr="004D7DB9">
        <w:rPr>
          <w:rFonts w:cs="Arial"/>
        </w:rPr>
        <w:t xml:space="preserve"> This website will provide you with information on obtaining police clearance in </w:t>
      </w:r>
      <w:smartTag w:uri="urn:schemas-microsoft-com:office:smarttags" w:element="place">
        <w:smartTag w:uri="urn:schemas-microsoft-com:office:smarttags" w:element="country-region">
          <w:r w:rsidR="008C3D8C" w:rsidRPr="004D7DB9">
            <w:rPr>
              <w:rFonts w:cs="Arial"/>
            </w:rPr>
            <w:t>New Zealand</w:t>
          </w:r>
        </w:smartTag>
      </w:smartTag>
      <w:r w:rsidR="008C3D8C" w:rsidRPr="004D7DB9">
        <w:rPr>
          <w:rFonts w:cs="Arial"/>
        </w:rPr>
        <w:t>.</w:t>
      </w:r>
    </w:p>
    <w:p w:rsidR="008C3D8C" w:rsidRPr="00F035C4" w:rsidRDefault="008C3D8C" w:rsidP="008C3D8C">
      <w:pPr>
        <w:jc w:val="both"/>
        <w:rPr>
          <w:rFonts w:cs="Arial"/>
        </w:rPr>
      </w:pPr>
    </w:p>
    <w:p w:rsidR="008C3D8C" w:rsidRPr="00F035C4" w:rsidRDefault="008C3D8C" w:rsidP="008C3D8C">
      <w:pPr>
        <w:jc w:val="both"/>
        <w:rPr>
          <w:rFonts w:cs="Arial"/>
          <w:b/>
        </w:rPr>
      </w:pPr>
      <w:r w:rsidRPr="00F035C4">
        <w:rPr>
          <w:rFonts w:cs="Arial"/>
          <w:b/>
        </w:rPr>
        <w:t>United States of America</w:t>
      </w:r>
    </w:p>
    <w:p w:rsidR="008C3D8C" w:rsidRDefault="008C3D8C" w:rsidP="008C3D8C">
      <w:pPr>
        <w:autoSpaceDE w:val="0"/>
        <w:autoSpaceDN w:val="0"/>
        <w:adjustRightInd w:val="0"/>
        <w:spacing w:line="240" w:lineRule="atLeast"/>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8C3D8C" w:rsidRPr="00D025E3" w:rsidRDefault="008C3D8C" w:rsidP="008C3D8C">
      <w:pPr>
        <w:autoSpaceDE w:val="0"/>
        <w:autoSpaceDN w:val="0"/>
        <w:adjustRightInd w:val="0"/>
        <w:spacing w:line="240" w:lineRule="atLeast"/>
        <w:jc w:val="both"/>
        <w:rPr>
          <w:rFonts w:cs="Arial"/>
          <w:b/>
          <w:bCs/>
          <w:color w:val="000000"/>
          <w:sz w:val="16"/>
          <w:szCs w:val="16"/>
        </w:rPr>
      </w:pPr>
      <w:r w:rsidRPr="00721A17">
        <w:rPr>
          <w:rFonts w:cs="Arial"/>
          <w:b/>
          <w:bCs/>
          <w:color w:val="0000FF"/>
          <w:u w:val="single"/>
        </w:rPr>
        <w:t>https://www.fbi.gov/about-us/cjis/identity-history-summary-checks</w:t>
      </w:r>
    </w:p>
    <w:p w:rsidR="008C3D8C" w:rsidRDefault="008C3D8C" w:rsidP="008C3D8C">
      <w:pPr>
        <w:autoSpaceDE w:val="0"/>
        <w:autoSpaceDN w:val="0"/>
        <w:adjustRightInd w:val="0"/>
        <w:spacing w:line="240" w:lineRule="atLeast"/>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8C3D8C" w:rsidRDefault="008C3D8C" w:rsidP="008C3D8C">
      <w:pPr>
        <w:jc w:val="both"/>
        <w:rPr>
          <w:rFonts w:cs="Arial"/>
          <w:b/>
          <w:sz w:val="16"/>
          <w:szCs w:val="16"/>
        </w:rPr>
      </w:pPr>
    </w:p>
    <w:p w:rsidR="008C3D8C" w:rsidRPr="0072638D" w:rsidRDefault="008C3D8C" w:rsidP="008C3D8C">
      <w:pPr>
        <w:jc w:val="both"/>
        <w:rPr>
          <w:rFonts w:cs="Arial"/>
          <w:b/>
        </w:rPr>
      </w:pPr>
      <w:r w:rsidRPr="0072638D">
        <w:rPr>
          <w:rFonts w:cs="Arial"/>
          <w:b/>
        </w:rPr>
        <w:t>Other Countries</w:t>
      </w:r>
    </w:p>
    <w:p w:rsidR="008C3D8C" w:rsidRPr="003A30CB" w:rsidRDefault="008C3D8C" w:rsidP="008C3D8C">
      <w:pPr>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8C3D8C" w:rsidRPr="00D025E3" w:rsidRDefault="008C3D8C" w:rsidP="008C3D8C">
      <w:pPr>
        <w:jc w:val="both"/>
        <w:rPr>
          <w:rFonts w:cs="Arial"/>
          <w:sz w:val="16"/>
          <w:szCs w:val="16"/>
        </w:rPr>
      </w:pPr>
    </w:p>
    <w:p w:rsidR="008C3D8C" w:rsidRDefault="008C3D8C" w:rsidP="008C3D8C">
      <w:pPr>
        <w:jc w:val="both"/>
        <w:rPr>
          <w:rFonts w:cs="Arial"/>
        </w:rPr>
      </w:pPr>
      <w:r w:rsidRPr="004D7DB9">
        <w:rPr>
          <w:rFonts w:cs="Arial"/>
        </w:rPr>
        <w:t>Candidates please do not sen</w:t>
      </w:r>
      <w:r>
        <w:rPr>
          <w:rFonts w:cs="Arial"/>
        </w:rPr>
        <w:t>d</w:t>
      </w:r>
      <w:r w:rsidRPr="004D7DB9">
        <w:rPr>
          <w:rFonts w:cs="Arial"/>
        </w:rPr>
        <w:t xml:space="preserve"> us your overseas clearance or any other documentation unless we request it from you</w:t>
      </w:r>
      <w:r>
        <w:rPr>
          <w:rFonts w:cs="Arial"/>
        </w:rPr>
        <w:t>.  Candidates who receive job offers will have 5 working days in which to produce the required documentation; otherwise the job offer will be withdrawn.</w:t>
      </w:r>
    </w:p>
    <w:p w:rsidR="008C3D8C" w:rsidRDefault="008C3D8C" w:rsidP="008C3D8C">
      <w:pPr>
        <w:ind w:left="-360"/>
        <w:jc w:val="both"/>
        <w:rPr>
          <w:rFonts w:cs="Arial"/>
        </w:rPr>
      </w:pPr>
    </w:p>
    <w:p w:rsidR="008C3D8C" w:rsidRDefault="008C3D8C" w:rsidP="008C3D8C">
      <w:pPr>
        <w:jc w:val="both"/>
        <w:rPr>
          <w:rFonts w:cs="Arial"/>
        </w:rPr>
      </w:pPr>
      <w:r w:rsidRPr="003A30CB">
        <w:rPr>
          <w:rFonts w:cs="Arial"/>
        </w:rPr>
        <w:t>When requested</w:t>
      </w:r>
      <w:r>
        <w:rPr>
          <w:rFonts w:cs="Arial"/>
        </w:rPr>
        <w:t>,</w:t>
      </w:r>
      <w:r w:rsidRPr="004D7DB9">
        <w:rPr>
          <w:rFonts w:cs="Arial"/>
        </w:rPr>
        <w:t xml:space="preserve"> a copy of your </w:t>
      </w:r>
      <w:r>
        <w:rPr>
          <w:rFonts w:cs="Arial"/>
        </w:rPr>
        <w:t xml:space="preserve">overseas </w:t>
      </w:r>
      <w:r w:rsidRPr="004D7DB9">
        <w:rPr>
          <w:rFonts w:cs="Arial"/>
        </w:rPr>
        <w:t xml:space="preserve">Clearance will be retained on file and the original returned to you by post.  </w:t>
      </w:r>
    </w:p>
    <w:p w:rsidR="008C3D8C" w:rsidRDefault="008C3D8C" w:rsidP="008C3D8C">
      <w:pPr>
        <w:jc w:val="both"/>
      </w:pPr>
      <w:r>
        <w:rPr>
          <w:rFonts w:cs="Arial"/>
          <w:b/>
        </w:rPr>
        <w:t xml:space="preserve">Note: </w:t>
      </w:r>
      <w:r w:rsidRPr="00F02842">
        <w:rPr>
          <w:rFonts w:cs="Arial"/>
          <w:b/>
        </w:rPr>
        <w:t>Any cost</w:t>
      </w:r>
      <w:r>
        <w:rPr>
          <w:rFonts w:cs="Arial"/>
          <w:b/>
        </w:rPr>
        <w:t>s</w:t>
      </w:r>
      <w:r w:rsidRPr="00F02842">
        <w:rPr>
          <w:rFonts w:cs="Arial"/>
          <w:b/>
        </w:rPr>
        <w:t xml:space="preserve"> incurred in this process will be borne by the candidate</w:t>
      </w:r>
    </w:p>
    <w:p w:rsidR="00F03975" w:rsidRPr="00CC6FFA" w:rsidRDefault="00F03975" w:rsidP="00F0397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Appendix 4</w:t>
      </w:r>
    </w:p>
    <w:p w:rsidR="00F03975" w:rsidRDefault="00F03975" w:rsidP="00F03975">
      <w:pPr>
        <w:autoSpaceDE w:val="0"/>
        <w:autoSpaceDN w:val="0"/>
        <w:adjustRightInd w:val="0"/>
        <w:spacing w:line="240" w:lineRule="atLeast"/>
        <w:rPr>
          <w:rFonts w:cs="Arial"/>
          <w:b/>
          <w:bCs/>
          <w:color w:val="000000"/>
          <w:sz w:val="22"/>
          <w:szCs w:val="22"/>
        </w:rPr>
      </w:pPr>
    </w:p>
    <w:p w:rsidR="008C3D8C" w:rsidRPr="008F59BA" w:rsidRDefault="008C3D8C" w:rsidP="008C3D8C">
      <w:pPr>
        <w:shd w:val="clear" w:color="auto" w:fill="D9D9D9"/>
        <w:rPr>
          <w:rFonts w:cs="Arial"/>
          <w:b/>
        </w:rPr>
      </w:pPr>
      <w:r w:rsidRPr="008F59BA">
        <w:rPr>
          <w:rFonts w:cs="Arial"/>
          <w:b/>
        </w:rPr>
        <w:t>Candidates who CANNOT APPLY</w:t>
      </w:r>
    </w:p>
    <w:p w:rsidR="008C3D8C" w:rsidRDefault="008C3D8C" w:rsidP="008C3D8C">
      <w:pPr>
        <w:rPr>
          <w:rFonts w:cs="Arial"/>
        </w:rPr>
      </w:pPr>
    </w:p>
    <w:p w:rsidR="008C3D8C" w:rsidRPr="00251B01" w:rsidRDefault="008C3D8C" w:rsidP="008C3D8C">
      <w:pPr>
        <w:rPr>
          <w:rFonts w:cs="Arial"/>
        </w:rPr>
      </w:pPr>
      <w:r w:rsidRPr="00251B01">
        <w:rPr>
          <w:rFonts w:cs="Arial"/>
        </w:rPr>
        <w:t>Applications received from candidates who fall under the below categories will not be processed further in the selection process; this means that you will not be invited to interview.</w:t>
      </w:r>
    </w:p>
    <w:p w:rsidR="008C3D8C" w:rsidRPr="00251B01" w:rsidRDefault="008C3D8C" w:rsidP="008C3D8C">
      <w:pPr>
        <w:rPr>
          <w:rFonts w:cs="Arial"/>
          <w:b/>
          <w:color w:val="FF0000"/>
        </w:rPr>
      </w:pPr>
    </w:p>
    <w:p w:rsidR="008C3D8C" w:rsidRPr="00251B01" w:rsidRDefault="008C3D8C" w:rsidP="008C3D8C">
      <w:pPr>
        <w:autoSpaceDE w:val="0"/>
        <w:autoSpaceDN w:val="0"/>
        <w:adjustRightInd w:val="0"/>
        <w:spacing w:line="240" w:lineRule="atLeast"/>
        <w:rPr>
          <w:rFonts w:cs="Arial"/>
          <w:b/>
          <w:bCs/>
          <w:color w:val="000000"/>
        </w:rPr>
      </w:pPr>
      <w:r w:rsidRPr="00251B01">
        <w:rPr>
          <w:rFonts w:cs="Arial"/>
          <w:b/>
          <w:bCs/>
          <w:color w:val="000000"/>
        </w:rPr>
        <w:t>Persons in receipt of a pension from specified Superannuation Schemes</w:t>
      </w:r>
    </w:p>
    <w:p w:rsidR="008C3D8C" w:rsidRPr="00251B01" w:rsidRDefault="008C3D8C" w:rsidP="008C3D8C">
      <w:pPr>
        <w:rPr>
          <w:rFonts w:cs="Arial"/>
        </w:rPr>
      </w:pPr>
    </w:p>
    <w:p w:rsidR="008C3D8C" w:rsidRPr="00251B01" w:rsidRDefault="008C3D8C" w:rsidP="008C3D8C">
      <w:pPr>
        <w:autoSpaceDE w:val="0"/>
        <w:spacing w:line="240" w:lineRule="atLeast"/>
        <w:jc w:val="both"/>
        <w:rPr>
          <w:rFonts w:cs="Arial"/>
          <w:bCs/>
          <w:color w:val="000000"/>
        </w:rPr>
      </w:pPr>
      <w:r w:rsidRPr="00251B01">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8C3D8C" w:rsidRPr="00251B01" w:rsidRDefault="008C3D8C" w:rsidP="008C3D8C">
      <w:pPr>
        <w:autoSpaceDE w:val="0"/>
        <w:spacing w:line="240" w:lineRule="atLeast"/>
        <w:jc w:val="both"/>
        <w:rPr>
          <w:rFonts w:cs="Arial"/>
          <w:bCs/>
          <w:color w:val="000000"/>
        </w:rPr>
      </w:pPr>
    </w:p>
    <w:tbl>
      <w:tblPr>
        <w:tblW w:w="9783" w:type="dxa"/>
        <w:tblInd w:w="-40" w:type="dxa"/>
        <w:tblCellMar>
          <w:left w:w="103" w:type="dxa"/>
        </w:tblCellMar>
        <w:tblLook w:val="0000"/>
      </w:tblPr>
      <w:tblGrid>
        <w:gridCol w:w="9783"/>
      </w:tblGrid>
      <w:tr w:rsidR="008C3D8C" w:rsidRPr="00251B01" w:rsidTr="005B639C">
        <w:trPr>
          <w:trHeight w:val="450"/>
        </w:trPr>
        <w:tc>
          <w:tcPr>
            <w:tcW w:w="7397" w:type="dxa"/>
            <w:shd w:val="clear" w:color="auto" w:fill="auto"/>
            <w:tcMar>
              <w:left w:w="103" w:type="dxa"/>
            </w:tcMar>
            <w:vAlign w:val="center"/>
          </w:tcPr>
          <w:p w:rsidR="008C3D8C" w:rsidRPr="00251B01" w:rsidRDefault="008C3D8C" w:rsidP="008C3D8C">
            <w:pPr>
              <w:numPr>
                <w:ilvl w:val="0"/>
                <w:numId w:val="14"/>
              </w:numPr>
              <w:suppressAutoHyphens/>
              <w:spacing w:line="276" w:lineRule="auto"/>
              <w:rPr>
                <w:rFonts w:cs="Arial"/>
              </w:rPr>
            </w:pPr>
            <w:r w:rsidRPr="00251B01">
              <w:rPr>
                <w:rFonts w:cs="Arial"/>
              </w:rPr>
              <w:t>Local Government Superannuation Scheme (LGSS)</w:t>
            </w:r>
          </w:p>
        </w:tc>
      </w:tr>
      <w:tr w:rsidR="008C3D8C" w:rsidRPr="00251B01" w:rsidTr="005B639C">
        <w:trPr>
          <w:trHeight w:val="450"/>
        </w:trPr>
        <w:tc>
          <w:tcPr>
            <w:tcW w:w="7397" w:type="dxa"/>
            <w:shd w:val="clear" w:color="auto" w:fill="auto"/>
            <w:tcMar>
              <w:left w:w="103" w:type="dxa"/>
            </w:tcMar>
            <w:vAlign w:val="center"/>
          </w:tcPr>
          <w:p w:rsidR="008C3D8C" w:rsidRPr="00251B01" w:rsidRDefault="008C3D8C" w:rsidP="008C3D8C">
            <w:pPr>
              <w:numPr>
                <w:ilvl w:val="0"/>
                <w:numId w:val="14"/>
              </w:numPr>
              <w:suppressAutoHyphens/>
              <w:spacing w:line="276" w:lineRule="auto"/>
              <w:rPr>
                <w:rFonts w:cs="Arial"/>
              </w:rPr>
            </w:pPr>
            <w:r w:rsidRPr="00251B01">
              <w:rPr>
                <w:rFonts w:cs="Arial"/>
              </w:rPr>
              <w:t>Health Service Executive Employee Superannuation Scheme</w:t>
            </w:r>
          </w:p>
        </w:tc>
      </w:tr>
      <w:tr w:rsidR="008C3D8C" w:rsidRPr="00251B01" w:rsidTr="005B639C">
        <w:trPr>
          <w:trHeight w:val="450"/>
        </w:trPr>
        <w:tc>
          <w:tcPr>
            <w:tcW w:w="7397" w:type="dxa"/>
            <w:shd w:val="clear" w:color="auto" w:fill="auto"/>
            <w:tcMar>
              <w:left w:w="103" w:type="dxa"/>
            </w:tcMar>
            <w:vAlign w:val="center"/>
          </w:tcPr>
          <w:p w:rsidR="008C3D8C" w:rsidRPr="00251B01" w:rsidRDefault="008C3D8C" w:rsidP="008C3D8C">
            <w:pPr>
              <w:numPr>
                <w:ilvl w:val="0"/>
                <w:numId w:val="14"/>
              </w:numPr>
              <w:suppressAutoHyphens/>
              <w:spacing w:line="276" w:lineRule="auto"/>
              <w:rPr>
                <w:rFonts w:cs="Arial"/>
              </w:rPr>
            </w:pPr>
            <w:r w:rsidRPr="00251B01">
              <w:rPr>
                <w:rFonts w:cs="Arial"/>
              </w:rPr>
              <w:t>Voluntary Hospitals Superannuation Scheme (VHSS Officers/Non Officers)</w:t>
            </w:r>
          </w:p>
        </w:tc>
      </w:tr>
      <w:tr w:rsidR="008C3D8C" w:rsidRPr="00251B01" w:rsidTr="005B639C">
        <w:trPr>
          <w:trHeight w:val="450"/>
        </w:trPr>
        <w:tc>
          <w:tcPr>
            <w:tcW w:w="7397" w:type="dxa"/>
            <w:shd w:val="clear" w:color="auto" w:fill="auto"/>
            <w:tcMar>
              <w:left w:w="103" w:type="dxa"/>
            </w:tcMar>
            <w:vAlign w:val="center"/>
          </w:tcPr>
          <w:p w:rsidR="008C3D8C" w:rsidRPr="00251B01" w:rsidRDefault="008C3D8C" w:rsidP="008C3D8C">
            <w:pPr>
              <w:numPr>
                <w:ilvl w:val="0"/>
                <w:numId w:val="14"/>
              </w:numPr>
              <w:suppressAutoHyphens/>
              <w:spacing w:line="276" w:lineRule="auto"/>
              <w:rPr>
                <w:rFonts w:cs="Arial"/>
              </w:rPr>
            </w:pPr>
            <w:r w:rsidRPr="00251B01">
              <w:rPr>
                <w:rFonts w:cs="Arial"/>
              </w:rPr>
              <w:t>Nominated Health Agencies Superannuation Scheme (NHASS)</w:t>
            </w:r>
          </w:p>
        </w:tc>
      </w:tr>
      <w:tr w:rsidR="008C3D8C" w:rsidRPr="00251B01" w:rsidTr="005B639C">
        <w:trPr>
          <w:trHeight w:val="450"/>
        </w:trPr>
        <w:tc>
          <w:tcPr>
            <w:tcW w:w="7397" w:type="dxa"/>
            <w:shd w:val="clear" w:color="auto" w:fill="auto"/>
            <w:tcMar>
              <w:left w:w="103" w:type="dxa"/>
            </w:tcMar>
            <w:vAlign w:val="center"/>
          </w:tcPr>
          <w:p w:rsidR="008C3D8C" w:rsidRPr="00251B01" w:rsidRDefault="008C3D8C" w:rsidP="008C3D8C">
            <w:pPr>
              <w:numPr>
                <w:ilvl w:val="0"/>
                <w:numId w:val="14"/>
              </w:numPr>
              <w:suppressAutoHyphens/>
              <w:spacing w:line="276" w:lineRule="auto"/>
              <w:rPr>
                <w:rFonts w:cs="Arial"/>
              </w:rPr>
            </w:pPr>
            <w:r w:rsidRPr="00251B01">
              <w:rPr>
                <w:rFonts w:cs="Arial"/>
              </w:rPr>
              <w:t>Other Public Service Superannuation Scheme</w:t>
            </w:r>
          </w:p>
          <w:p w:rsidR="008C3D8C" w:rsidRPr="00251B01" w:rsidRDefault="008C3D8C" w:rsidP="005B639C">
            <w:pPr>
              <w:suppressAutoHyphens/>
              <w:spacing w:line="276" w:lineRule="auto"/>
              <w:ind w:left="360"/>
              <w:rPr>
                <w:rFonts w:cs="Arial"/>
              </w:rPr>
            </w:pPr>
          </w:p>
          <w:p w:rsidR="008C3D8C" w:rsidRPr="00251B01" w:rsidRDefault="008C3D8C" w:rsidP="005B639C">
            <w:pPr>
              <w:suppressAutoHyphens/>
              <w:spacing w:line="276" w:lineRule="auto"/>
              <w:rPr>
                <w:rFonts w:cs="Arial"/>
              </w:rPr>
            </w:pPr>
            <w:r w:rsidRPr="00251B01">
              <w:rPr>
                <w:rFonts w:cs="Arial"/>
              </w:rPr>
              <w:t>Among the Voluntary Early Retirement Schemes referred to above are the following:</w:t>
            </w:r>
          </w:p>
          <w:p w:rsidR="008C3D8C" w:rsidRPr="00251B01" w:rsidRDefault="008C3D8C" w:rsidP="005B639C">
            <w:pPr>
              <w:suppressAutoHyphens/>
              <w:spacing w:line="276" w:lineRule="auto"/>
              <w:rPr>
                <w:rFonts w:cs="Arial"/>
              </w:rPr>
            </w:pPr>
          </w:p>
          <w:p w:rsidR="008C3D8C" w:rsidRPr="00251B01" w:rsidRDefault="008C3D8C" w:rsidP="008C3D8C">
            <w:pPr>
              <w:pStyle w:val="ListParagraph"/>
              <w:numPr>
                <w:ilvl w:val="0"/>
                <w:numId w:val="15"/>
              </w:numPr>
              <w:suppressAutoHyphens/>
              <w:spacing w:line="276" w:lineRule="auto"/>
              <w:rPr>
                <w:rFonts w:ascii="Arial" w:hAnsi="Arial" w:cs="Arial"/>
              </w:rPr>
            </w:pPr>
            <w:r w:rsidRPr="00251B01">
              <w:rPr>
                <w:rFonts w:ascii="Arial" w:hAnsi="Arial" w:cs="Arial"/>
              </w:rPr>
              <w:t>Incentivised Scheme of Early Retirement (ISER)</w:t>
            </w:r>
          </w:p>
          <w:p w:rsidR="008C3D8C" w:rsidRPr="00251B01" w:rsidRDefault="008C3D8C" w:rsidP="008C3D8C">
            <w:pPr>
              <w:pStyle w:val="ListParagraph"/>
              <w:numPr>
                <w:ilvl w:val="0"/>
                <w:numId w:val="15"/>
              </w:numPr>
              <w:suppressAutoHyphens/>
              <w:spacing w:line="276" w:lineRule="auto"/>
              <w:rPr>
                <w:rFonts w:ascii="Arial" w:hAnsi="Arial" w:cs="Arial"/>
              </w:rPr>
            </w:pPr>
            <w:r w:rsidRPr="00251B01">
              <w:rPr>
                <w:rFonts w:ascii="Arial" w:hAnsi="Arial" w:cs="Arial"/>
              </w:rPr>
              <w:t>Voluntary Early Retirement Scheme 2010 (VER)</w:t>
            </w:r>
          </w:p>
          <w:p w:rsidR="008C3D8C" w:rsidRPr="00251B01" w:rsidRDefault="008C3D8C" w:rsidP="008C3D8C">
            <w:pPr>
              <w:pStyle w:val="ListParagraph"/>
              <w:numPr>
                <w:ilvl w:val="0"/>
                <w:numId w:val="15"/>
              </w:numPr>
              <w:suppressAutoHyphens/>
              <w:spacing w:line="276" w:lineRule="auto"/>
              <w:rPr>
                <w:rFonts w:ascii="Arial" w:hAnsi="Arial" w:cs="Arial"/>
              </w:rPr>
            </w:pPr>
            <w:r w:rsidRPr="00251B01">
              <w:rPr>
                <w:rFonts w:ascii="Arial" w:hAnsi="Arial" w:cs="Arial"/>
              </w:rPr>
              <w:t>Voluntary Redundancy Scheme 2010 (VRS)</w:t>
            </w:r>
          </w:p>
        </w:tc>
      </w:tr>
    </w:tbl>
    <w:p w:rsidR="008C3D8C" w:rsidRPr="00251B01" w:rsidRDefault="008C3D8C" w:rsidP="008C3D8C">
      <w:pPr>
        <w:autoSpaceDE w:val="0"/>
        <w:spacing w:line="240" w:lineRule="atLeast"/>
        <w:jc w:val="both"/>
        <w:rPr>
          <w:rFonts w:cs="Arial"/>
          <w:bCs/>
          <w:color w:val="000000"/>
        </w:rPr>
      </w:pPr>
    </w:p>
    <w:p w:rsidR="008C3D8C" w:rsidRPr="00251B01" w:rsidRDefault="008C3D8C" w:rsidP="008C3D8C">
      <w:pPr>
        <w:autoSpaceDE w:val="0"/>
        <w:autoSpaceDN w:val="0"/>
        <w:adjustRightInd w:val="0"/>
        <w:spacing w:line="240" w:lineRule="atLeast"/>
        <w:jc w:val="both"/>
        <w:rPr>
          <w:rFonts w:cs="Arial"/>
          <w:bCs/>
          <w:color w:val="000000"/>
        </w:rPr>
      </w:pPr>
      <w:r w:rsidRPr="00251B01">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8C3D8C" w:rsidRPr="00251B01" w:rsidRDefault="008C3D8C" w:rsidP="008C3D8C">
      <w:pPr>
        <w:autoSpaceDE w:val="0"/>
        <w:autoSpaceDN w:val="0"/>
        <w:adjustRightInd w:val="0"/>
        <w:spacing w:line="240" w:lineRule="atLeast"/>
        <w:jc w:val="both"/>
        <w:rPr>
          <w:rFonts w:cs="Arial"/>
          <w:bCs/>
          <w:color w:val="000000"/>
        </w:rPr>
      </w:pPr>
    </w:p>
    <w:p w:rsidR="008C3D8C" w:rsidRPr="00251B01" w:rsidRDefault="008C3D8C" w:rsidP="008C3D8C">
      <w:pPr>
        <w:rPr>
          <w:rFonts w:cs="Arial"/>
          <w:b/>
        </w:rPr>
      </w:pPr>
      <w:r w:rsidRPr="00251B01">
        <w:rPr>
          <w:rFonts w:cs="Arial"/>
          <w:b/>
        </w:rPr>
        <w:t>Abatement of Pension (Section 52 of Public Service Pensions Act 2012)</w:t>
      </w:r>
    </w:p>
    <w:p w:rsidR="008C3D8C" w:rsidRPr="00251B01" w:rsidRDefault="008C3D8C" w:rsidP="008C3D8C">
      <w:pPr>
        <w:rPr>
          <w:rFonts w:cs="Arial"/>
        </w:rPr>
      </w:pPr>
    </w:p>
    <w:p w:rsidR="008C3D8C" w:rsidRPr="00251B01" w:rsidRDefault="008C3D8C" w:rsidP="008C3D8C">
      <w:pPr>
        <w:rPr>
          <w:rFonts w:cs="Arial"/>
        </w:rPr>
      </w:pPr>
      <w:r w:rsidRPr="00251B01">
        <w:rPr>
          <w:rFonts w:cs="Arial"/>
        </w:rPr>
        <w:t xml:space="preserve">Where a person who is in receipt of a Public Service Pension (e.g. retired on voluntary age grounds) is subsequently appointed to another Public Service post, the Abatement of Pension Regulations </w:t>
      </w:r>
      <w:proofErr w:type="gramStart"/>
      <w:r w:rsidRPr="00251B01">
        <w:rPr>
          <w:rFonts w:cs="Arial"/>
        </w:rPr>
        <w:t>apply</w:t>
      </w:r>
      <w:proofErr w:type="gramEnd"/>
      <w:r w:rsidRPr="00251B01">
        <w:rPr>
          <w:rFonts w:cs="Arial"/>
        </w:rPr>
        <w:t xml:space="preserve">. This means that in a situation where the total of a persons pension combined with their salary from their new post, exceeds the </w:t>
      </w:r>
      <w:proofErr w:type="spellStart"/>
      <w:r w:rsidRPr="00251B01">
        <w:rPr>
          <w:rFonts w:cs="Arial"/>
        </w:rPr>
        <w:t>uprated</w:t>
      </w:r>
      <w:proofErr w:type="spellEnd"/>
      <w:r w:rsidRPr="00251B01">
        <w:rPr>
          <w:rFonts w:cs="Arial"/>
        </w:rPr>
        <w:t xml:space="preserve">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6E5C99" w:rsidRDefault="006E5C99">
      <w:pPr>
        <w:spacing w:after="200" w:line="276" w:lineRule="auto"/>
        <w:rPr>
          <w:rFonts w:cs="Arial"/>
        </w:rPr>
      </w:pPr>
      <w:r>
        <w:rPr>
          <w:rFonts w:cs="Arial"/>
        </w:rPr>
        <w:br w:type="page"/>
      </w:r>
    </w:p>
    <w:p w:rsidR="00F03975" w:rsidRDefault="00F03975" w:rsidP="00F03975">
      <w:pPr>
        <w:rPr>
          <w:rFonts w:cs="Arial"/>
          <w:bCs/>
        </w:rPr>
      </w:pPr>
    </w:p>
    <w:p w:rsidR="00F03975" w:rsidRPr="00CC6FFA" w:rsidRDefault="006E5C99" w:rsidP="00F0397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t>Appendix 5</w:t>
      </w:r>
    </w:p>
    <w:p w:rsidR="00F03975" w:rsidRDefault="00F03975" w:rsidP="00F03975">
      <w:pPr>
        <w:jc w:val="both"/>
        <w:rPr>
          <w:rFonts w:ascii="Helv" w:hAnsi="Helv" w:cs="Helv"/>
          <w:b/>
          <w:bCs/>
          <w:i/>
          <w:iCs/>
        </w:rPr>
      </w:pPr>
    </w:p>
    <w:p w:rsidR="00F03975" w:rsidRDefault="00F03975" w:rsidP="00F03975">
      <w:pPr>
        <w:rPr>
          <w:rFonts w:cs="Arial"/>
        </w:rPr>
      </w:pPr>
      <w:r>
        <w:rPr>
          <w:rFonts w:cs="Arial"/>
        </w:rPr>
        <w:t>If you are invited to interview you will receive a letter detailing what documentation is required to be presented at interview</w:t>
      </w:r>
    </w:p>
    <w:p w:rsidR="00F03975" w:rsidRDefault="00F03975" w:rsidP="00F03975">
      <w:pPr>
        <w:rPr>
          <w:rFonts w:cs="Arial"/>
        </w:rPr>
      </w:pPr>
    </w:p>
    <w:p w:rsidR="00F03975" w:rsidRDefault="00F03975" w:rsidP="00F03975">
      <w:pPr>
        <w:rPr>
          <w:rFonts w:cs="Arial"/>
        </w:rPr>
      </w:pPr>
      <w:r w:rsidRPr="00B64689">
        <w:rPr>
          <w:rFonts w:cs="Arial"/>
        </w:rPr>
        <w:t>You will also be required to produce the following documentation</w:t>
      </w:r>
      <w:r>
        <w:rPr>
          <w:rFonts w:cs="Arial"/>
        </w:rPr>
        <w:t>:</w:t>
      </w:r>
    </w:p>
    <w:p w:rsidR="00F03975" w:rsidRPr="00C00291" w:rsidRDefault="00F03975" w:rsidP="00F03975">
      <w:pPr>
        <w:rPr>
          <w:rFonts w:cs="Arial"/>
          <w:sz w:val="10"/>
          <w:szCs w:val="10"/>
        </w:rPr>
      </w:pPr>
    </w:p>
    <w:p w:rsidR="00F03975" w:rsidRPr="00B64689" w:rsidRDefault="00F03975" w:rsidP="00F03975">
      <w:pPr>
        <w:numPr>
          <w:ilvl w:val="0"/>
          <w:numId w:val="9"/>
        </w:numPr>
        <w:rPr>
          <w:rFonts w:cs="Arial"/>
          <w:b/>
          <w:u w:val="single"/>
        </w:rPr>
      </w:pPr>
      <w:r w:rsidRPr="00584F50">
        <w:rPr>
          <w:rFonts w:cs="Arial"/>
        </w:rPr>
        <w:t>On the day of your interview you will be required to produce</w:t>
      </w:r>
      <w:r>
        <w:rPr>
          <w:rFonts w:cs="Arial"/>
          <w:b/>
        </w:rPr>
        <w:t xml:space="preserve"> a f</w:t>
      </w:r>
      <w:r w:rsidRPr="00B64689">
        <w:rPr>
          <w:rFonts w:cs="Arial"/>
          <w:b/>
        </w:rPr>
        <w:t>orm of photographic identification</w:t>
      </w:r>
      <w:r w:rsidRPr="00B64689">
        <w:rPr>
          <w:rFonts w:cs="Arial"/>
        </w:rPr>
        <w:t xml:space="preserve"> i.e. drivers licence, passport or student</w:t>
      </w:r>
      <w:r>
        <w:rPr>
          <w:rFonts w:cs="Arial"/>
        </w:rPr>
        <w:t>/HSE</w:t>
      </w:r>
      <w:r w:rsidRPr="00B64689">
        <w:rPr>
          <w:rFonts w:cs="Arial"/>
        </w:rPr>
        <w:t xml:space="preserve"> I.D.  This identification will be checked and returned to you immediately on the day.</w:t>
      </w:r>
      <w:r>
        <w:rPr>
          <w:rFonts w:cs="Arial"/>
        </w:rPr>
        <w:t xml:space="preserve">  </w:t>
      </w:r>
      <w:r w:rsidRPr="00B64689">
        <w:rPr>
          <w:rFonts w:cs="Arial"/>
        </w:rPr>
        <w:t xml:space="preserve">Candidates who do not bring the required documentation </w:t>
      </w:r>
      <w:r w:rsidRPr="00B64689">
        <w:rPr>
          <w:rFonts w:cs="Arial"/>
          <w:b/>
          <w:u w:val="single"/>
        </w:rPr>
        <w:t>will not be admitted to interview.</w:t>
      </w:r>
    </w:p>
    <w:p w:rsidR="00F03975" w:rsidRPr="00C00291" w:rsidRDefault="00F03975" w:rsidP="00F03975">
      <w:pPr>
        <w:pStyle w:val="Footer"/>
        <w:tabs>
          <w:tab w:val="clear" w:pos="4320"/>
          <w:tab w:val="clear" w:pos="8640"/>
        </w:tabs>
        <w:ind w:left="-360"/>
        <w:rPr>
          <w:rFonts w:ascii="Arial" w:hAnsi="Arial" w:cs="Arial"/>
          <w:sz w:val="10"/>
          <w:szCs w:val="10"/>
          <w:lang w:val="en-US"/>
        </w:rPr>
      </w:pPr>
    </w:p>
    <w:p w:rsidR="00F03975" w:rsidRPr="00E738C2" w:rsidRDefault="00F03975" w:rsidP="00F03975">
      <w:pPr>
        <w:rPr>
          <w:rFonts w:ascii="Helv" w:hAnsi="Helv" w:cs="Helv"/>
          <w:b/>
          <w:bCs/>
          <w:i/>
          <w:iCs/>
        </w:rPr>
      </w:pPr>
    </w:p>
    <w:p w:rsidR="00F03975" w:rsidRPr="00E738C2" w:rsidRDefault="00F03975" w:rsidP="00F03975">
      <w:pPr>
        <w:rPr>
          <w:rFonts w:ascii="Helv" w:hAnsi="Helv" w:cs="Helv"/>
          <w:b/>
          <w:bCs/>
          <w:i/>
          <w:iCs/>
        </w:rPr>
      </w:pPr>
    </w:p>
    <w:p w:rsidR="00F03975" w:rsidRPr="00E738C2" w:rsidRDefault="00F03975" w:rsidP="00F03975">
      <w:pPr>
        <w:jc w:val="both"/>
        <w:rPr>
          <w:rFonts w:ascii="Helv" w:hAnsi="Helv" w:cs="Helv"/>
          <w:b/>
          <w:bCs/>
          <w:i/>
          <w:iCs/>
        </w:rPr>
      </w:pPr>
    </w:p>
    <w:p w:rsidR="00F03975" w:rsidRDefault="00F03975" w:rsidP="00F03975"/>
    <w:p w:rsidR="0029014C" w:rsidRDefault="0029014C"/>
    <w:sectPr w:rsidR="0029014C" w:rsidSect="005B639C">
      <w:headerReference w:type="default" r:id="rId23"/>
      <w:footerReference w:type="default" r:id="rId24"/>
      <w:headerReference w:type="first" r:id="rId25"/>
      <w:footerReference w:type="first" r:id="rId26"/>
      <w:pgSz w:w="11906" w:h="16838"/>
      <w:pgMar w:top="720" w:right="720" w:bottom="720" w:left="72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F5" w:rsidRDefault="000E28F5" w:rsidP="00F03975">
      <w:r>
        <w:separator/>
      </w:r>
    </w:p>
  </w:endnote>
  <w:endnote w:type="continuationSeparator" w:id="0">
    <w:p w:rsidR="000E28F5" w:rsidRDefault="000E28F5" w:rsidP="00F03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Bold"/>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F5" w:rsidRPr="00300E3B" w:rsidRDefault="000E28F5" w:rsidP="00A46C64">
    <w:pPr>
      <w:pStyle w:val="Footer"/>
      <w:jc w:val="center"/>
      <w:rPr>
        <w:rFonts w:ascii="Arial" w:hAnsi="Arial" w:cs="Arial"/>
        <w:sz w:val="20"/>
        <w:lang w:val="en-IE"/>
      </w:rPr>
    </w:pPr>
    <w:r w:rsidRPr="00A46C64">
      <w:rPr>
        <w:rFonts w:asciiTheme="minorHAnsi" w:hAnsiTheme="minorHAnsi" w:cs="Arial"/>
        <w:iCs/>
        <w:sz w:val="22"/>
        <w:szCs w:val="22"/>
      </w:rPr>
      <w:t xml:space="preserve">Clinical </w:t>
    </w:r>
    <w:r w:rsidR="00A27683" w:rsidRPr="00A46C64">
      <w:rPr>
        <w:rFonts w:asciiTheme="minorHAnsi" w:hAnsiTheme="minorHAnsi" w:cs="Arial"/>
        <w:iCs/>
        <w:sz w:val="22"/>
        <w:szCs w:val="22"/>
      </w:rPr>
      <w:t>Engineering Technician (Staff</w:t>
    </w:r>
    <w:r w:rsidRPr="00A46C64">
      <w:rPr>
        <w:rFonts w:asciiTheme="minorHAnsi" w:hAnsiTheme="minorHAnsi" w:cs="Arial"/>
        <w:iCs/>
        <w:sz w:val="22"/>
        <w:szCs w:val="22"/>
      </w:rPr>
      <w:t xml:space="preserve"> Grade)</w:t>
    </w:r>
    <w:r w:rsidR="00A46C64">
      <w:rPr>
        <w:rFonts w:asciiTheme="minorHAnsi" w:hAnsiTheme="minorHAnsi" w:cs="Arial"/>
        <w:iCs/>
        <w:sz w:val="22"/>
        <w:szCs w:val="22"/>
      </w:rPr>
      <w:t>,</w:t>
    </w:r>
    <w:r w:rsidR="00A46C64" w:rsidRPr="00A46C64">
      <w:rPr>
        <w:rFonts w:asciiTheme="minorHAnsi" w:hAnsiTheme="minorHAnsi" w:cs="Arial"/>
        <w:iCs/>
        <w:sz w:val="22"/>
        <w:szCs w:val="22"/>
      </w:rPr>
      <w:t xml:space="preserve"> Portiuncula University Hospital, Galway</w:t>
    </w:r>
    <w:r>
      <w:rPr>
        <w:rFonts w:cs="Arial"/>
        <w:b/>
        <w:iCs/>
      </w:rPr>
      <w:t xml:space="preserve">                    </w:t>
    </w:r>
    <w:r w:rsidR="005658F1" w:rsidRPr="00300E3B">
      <w:rPr>
        <w:rFonts w:ascii="Arial" w:hAnsi="Arial" w:cs="Arial"/>
        <w:sz w:val="20"/>
        <w:lang w:val="en-IE"/>
      </w:rPr>
      <w:fldChar w:fldCharType="begin"/>
    </w:r>
    <w:r w:rsidRPr="00300E3B">
      <w:rPr>
        <w:rFonts w:ascii="Arial" w:hAnsi="Arial" w:cs="Arial"/>
        <w:sz w:val="20"/>
        <w:lang w:val="en-IE"/>
      </w:rPr>
      <w:instrText xml:space="preserve"> PAGE   \* MERGEFORMAT </w:instrText>
    </w:r>
    <w:r w:rsidR="005658F1" w:rsidRPr="00300E3B">
      <w:rPr>
        <w:rFonts w:ascii="Arial" w:hAnsi="Arial" w:cs="Arial"/>
        <w:sz w:val="20"/>
        <w:lang w:val="en-IE"/>
      </w:rPr>
      <w:fldChar w:fldCharType="separate"/>
    </w:r>
    <w:r w:rsidR="00A46C64">
      <w:rPr>
        <w:rFonts w:ascii="Arial" w:hAnsi="Arial" w:cs="Arial"/>
        <w:noProof/>
        <w:sz w:val="20"/>
        <w:lang w:val="en-IE"/>
      </w:rPr>
      <w:t>7</w:t>
    </w:r>
    <w:r w:rsidR="005658F1" w:rsidRPr="00300E3B">
      <w:rPr>
        <w:rFonts w:ascii="Arial" w:hAnsi="Arial" w:cs="Arial"/>
        <w:sz w:val="20"/>
        <w:lang w:val="en-I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F5" w:rsidRPr="00B85E89" w:rsidRDefault="000E28F5" w:rsidP="00B85E89">
    <w:pPr>
      <w:rPr>
        <w:rFonts w:cs="Arial"/>
        <w:b/>
        <w:iCs/>
      </w:rPr>
    </w:pPr>
    <w:r w:rsidRPr="00A46C64">
      <w:rPr>
        <w:rFonts w:asciiTheme="minorHAnsi" w:hAnsiTheme="minorHAnsi" w:cs="Arial"/>
        <w:iCs/>
        <w:sz w:val="22"/>
        <w:szCs w:val="22"/>
      </w:rPr>
      <w:t>Clinic</w:t>
    </w:r>
    <w:r w:rsidR="00A27683" w:rsidRPr="00A46C64">
      <w:rPr>
        <w:rFonts w:asciiTheme="minorHAnsi" w:hAnsiTheme="minorHAnsi" w:cs="Arial"/>
        <w:iCs/>
        <w:sz w:val="22"/>
        <w:szCs w:val="22"/>
      </w:rPr>
      <w:t>al Engineering Technician (Staff</w:t>
    </w:r>
    <w:r w:rsidRPr="00A46C64">
      <w:rPr>
        <w:rFonts w:asciiTheme="minorHAnsi" w:hAnsiTheme="minorHAnsi" w:cs="Arial"/>
        <w:iCs/>
        <w:sz w:val="22"/>
        <w:szCs w:val="22"/>
      </w:rPr>
      <w:t xml:space="preserve"> Grade)</w:t>
    </w:r>
    <w:r w:rsidR="00A46C64" w:rsidRPr="00A46C64">
      <w:rPr>
        <w:rFonts w:asciiTheme="minorHAnsi" w:hAnsiTheme="minorHAnsi" w:cs="Arial"/>
        <w:iCs/>
        <w:sz w:val="22"/>
        <w:szCs w:val="22"/>
      </w:rPr>
      <w:t>, Portiuncula University Hospital</w:t>
    </w:r>
    <w:r>
      <w:rPr>
        <w:rFonts w:cs="Arial"/>
        <w:b/>
        <w:iCs/>
      </w:rPr>
      <w:t xml:space="preserve">                </w:t>
    </w:r>
    <w:r w:rsidR="005658F1" w:rsidRPr="00300E3B">
      <w:rPr>
        <w:rFonts w:cs="Arial"/>
      </w:rPr>
      <w:fldChar w:fldCharType="begin"/>
    </w:r>
    <w:r w:rsidRPr="00300E3B">
      <w:rPr>
        <w:rFonts w:cs="Arial"/>
      </w:rPr>
      <w:instrText xml:space="preserve"> PAGE   \* MERGEFORMAT </w:instrText>
    </w:r>
    <w:r w:rsidR="005658F1" w:rsidRPr="00300E3B">
      <w:rPr>
        <w:rFonts w:cs="Arial"/>
      </w:rPr>
      <w:fldChar w:fldCharType="separate"/>
    </w:r>
    <w:r w:rsidR="00A46C64">
      <w:rPr>
        <w:rFonts w:cs="Arial"/>
        <w:noProof/>
      </w:rPr>
      <w:t>1</w:t>
    </w:r>
    <w:r w:rsidR="005658F1" w:rsidRPr="00300E3B">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F5" w:rsidRDefault="000E28F5" w:rsidP="00F03975">
      <w:r>
        <w:separator/>
      </w:r>
    </w:p>
  </w:footnote>
  <w:footnote w:type="continuationSeparator" w:id="0">
    <w:p w:rsidR="000E28F5" w:rsidRDefault="000E28F5" w:rsidP="00F03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F5" w:rsidRDefault="000E28F5">
    <w:pPr>
      <w:pStyle w:val="Header"/>
    </w:pPr>
  </w:p>
  <w:p w:rsidR="000E28F5" w:rsidRDefault="000E28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F5" w:rsidRPr="0005327D" w:rsidRDefault="0005327D" w:rsidP="0005327D">
    <w:pPr>
      <w:pStyle w:val="Header"/>
      <w:jc w:val="right"/>
      <w:rPr>
        <w:rFonts w:ascii="Arial" w:hAnsi="Arial" w:cs="Arial"/>
        <w:b/>
        <w:lang w:val="en-IE"/>
      </w:rPr>
    </w:pPr>
    <w:r w:rsidRPr="0005327D">
      <w:rPr>
        <w:rFonts w:ascii="Arial" w:hAnsi="Arial" w:cs="Arial"/>
        <w:b/>
        <w:noProof/>
        <w:lang w:val="en-IE" w:eastAsia="en-IE"/>
      </w:rPr>
      <w:drawing>
        <wp:anchor distT="0" distB="0" distL="114300" distR="114300" simplePos="0" relativeHeight="251660288" behindDoc="0" locked="0" layoutInCell="1" allowOverlap="1">
          <wp:simplePos x="0" y="0"/>
          <wp:positionH relativeFrom="column">
            <wp:posOffset>1838325</wp:posOffset>
          </wp:positionH>
          <wp:positionV relativeFrom="paragraph">
            <wp:posOffset>-2540</wp:posOffset>
          </wp:positionV>
          <wp:extent cx="2188210" cy="847725"/>
          <wp:effectExtent l="19050" t="0" r="2540" b="0"/>
          <wp:wrapNone/>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1" r:link="rId2" cstate="print"/>
                  <a:srcRect/>
                  <a:stretch>
                    <a:fillRect/>
                  </a:stretch>
                </pic:blipFill>
                <pic:spPr bwMode="auto">
                  <a:xfrm>
                    <a:off x="0" y="0"/>
                    <a:ext cx="2188210" cy="847725"/>
                  </a:xfrm>
                  <a:prstGeom prst="rect">
                    <a:avLst/>
                  </a:prstGeom>
                  <a:noFill/>
                  <a:ln w="9525">
                    <a:noFill/>
                    <a:miter lim="800000"/>
                    <a:headEnd/>
                    <a:tailEnd/>
                  </a:ln>
                </pic:spPr>
              </pic:pic>
            </a:graphicData>
          </a:graphic>
        </wp:anchor>
      </w:drawing>
    </w:r>
    <w:r w:rsidR="000E28F5" w:rsidRPr="0005327D">
      <w:rPr>
        <w:rFonts w:ascii="Arial" w:hAnsi="Arial" w:cs="Arial"/>
        <w:b/>
        <w:noProof/>
        <w:lang w:val="en-IE" w:eastAsia="en-IE"/>
      </w:rPr>
      <w:drawing>
        <wp:anchor distT="0" distB="0" distL="114300" distR="114300" simplePos="0" relativeHeight="251659264" behindDoc="0" locked="0" layoutInCell="1" allowOverlap="1">
          <wp:simplePos x="0" y="0"/>
          <wp:positionH relativeFrom="column">
            <wp:posOffset>-9525</wp:posOffset>
          </wp:positionH>
          <wp:positionV relativeFrom="paragraph">
            <wp:posOffset>-69215</wp:posOffset>
          </wp:positionV>
          <wp:extent cx="1476375" cy="1038225"/>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cstate="print"/>
                  <a:srcRect/>
                  <a:stretch>
                    <a:fillRect/>
                  </a:stretch>
                </pic:blipFill>
                <pic:spPr bwMode="auto">
                  <a:xfrm>
                    <a:off x="0" y="0"/>
                    <a:ext cx="1476375" cy="1038225"/>
                  </a:xfrm>
                  <a:prstGeom prst="rect">
                    <a:avLst/>
                  </a:prstGeom>
                  <a:noFill/>
                  <a:ln w="9525">
                    <a:noFill/>
                    <a:miter lim="800000"/>
                    <a:headEnd/>
                    <a:tailEnd/>
                  </a:ln>
                  <a:effectLst/>
                </pic:spPr>
              </pic:pic>
            </a:graphicData>
          </a:graphic>
        </wp:anchor>
      </w:drawing>
    </w:r>
    <w:r w:rsidRPr="0005327D">
      <w:rPr>
        <w:rFonts w:ascii="Arial" w:hAnsi="Arial" w:cs="Arial"/>
        <w:b/>
        <w:lang w:val="en-IE"/>
      </w:rPr>
      <w:t>Group Recruitment &amp; Retention Office,</w:t>
    </w:r>
  </w:p>
  <w:p w:rsidR="0005327D" w:rsidRPr="0005327D" w:rsidRDefault="0005327D" w:rsidP="0005327D">
    <w:pPr>
      <w:pStyle w:val="Header"/>
      <w:jc w:val="right"/>
      <w:rPr>
        <w:rFonts w:ascii="Arial" w:hAnsi="Arial" w:cs="Arial"/>
        <w:b/>
        <w:lang w:val="en-IE"/>
      </w:rPr>
    </w:pPr>
    <w:r w:rsidRPr="0005327D">
      <w:rPr>
        <w:rFonts w:ascii="Arial" w:hAnsi="Arial" w:cs="Arial"/>
        <w:b/>
        <w:lang w:val="en-IE"/>
      </w:rPr>
      <w:t>Room 53, First Floor,</w:t>
    </w:r>
  </w:p>
  <w:p w:rsidR="0005327D" w:rsidRPr="0005327D" w:rsidRDefault="0005327D" w:rsidP="0005327D">
    <w:pPr>
      <w:pStyle w:val="Header"/>
      <w:jc w:val="right"/>
      <w:rPr>
        <w:rFonts w:ascii="Arial" w:hAnsi="Arial" w:cs="Arial"/>
        <w:b/>
        <w:lang w:val="en-IE"/>
      </w:rPr>
    </w:pPr>
    <w:r w:rsidRPr="0005327D">
      <w:rPr>
        <w:rFonts w:ascii="Arial" w:hAnsi="Arial" w:cs="Arial"/>
        <w:b/>
        <w:lang w:val="en-IE"/>
      </w:rPr>
      <w:t>Clinical &amp; Administration Block A,</w:t>
    </w:r>
  </w:p>
  <w:p w:rsidR="0005327D" w:rsidRPr="0005327D" w:rsidRDefault="0005327D" w:rsidP="0005327D">
    <w:pPr>
      <w:pStyle w:val="Header"/>
      <w:jc w:val="right"/>
      <w:rPr>
        <w:rFonts w:ascii="Arial" w:hAnsi="Arial" w:cs="Arial"/>
        <w:b/>
        <w:lang w:val="en-IE"/>
      </w:rPr>
    </w:pPr>
    <w:r w:rsidRPr="0005327D">
      <w:rPr>
        <w:rFonts w:ascii="Arial" w:hAnsi="Arial" w:cs="Arial"/>
        <w:b/>
        <w:lang w:val="en-IE"/>
      </w:rPr>
      <w:t>Merlin Park University Hospital,</w:t>
    </w:r>
  </w:p>
  <w:p w:rsidR="0005327D" w:rsidRPr="0005327D" w:rsidRDefault="0005327D" w:rsidP="0005327D">
    <w:pPr>
      <w:pStyle w:val="Header"/>
      <w:jc w:val="right"/>
      <w:rPr>
        <w:rFonts w:ascii="Arial" w:hAnsi="Arial" w:cs="Arial"/>
        <w:b/>
        <w:lang w:val="en-IE"/>
      </w:rPr>
    </w:pPr>
    <w:r w:rsidRPr="0005327D">
      <w:rPr>
        <w:rFonts w:ascii="Arial" w:hAnsi="Arial" w:cs="Arial"/>
        <w:b/>
        <w:lang w:val="en-IE"/>
      </w:rPr>
      <w:t>Galway</w:t>
    </w:r>
  </w:p>
  <w:p w:rsidR="0005327D" w:rsidRPr="0005327D" w:rsidRDefault="0005327D" w:rsidP="0005327D">
    <w:pPr>
      <w:pStyle w:val="Header"/>
      <w:jc w:val="right"/>
      <w:rPr>
        <w:rFonts w:ascii="Arial" w:hAnsi="Arial" w:cs="Arial"/>
        <w:b/>
        <w:lang w:val="en-IE"/>
      </w:rPr>
    </w:pPr>
    <w:r w:rsidRPr="0005327D">
      <w:rPr>
        <w:rFonts w:ascii="Arial" w:hAnsi="Arial" w:cs="Arial"/>
        <w:b/>
        <w:lang w:val="en-IE"/>
      </w:rPr>
      <w:t>Tel: 091 542119/893369</w:t>
    </w:r>
  </w:p>
  <w:p w:rsidR="0005327D" w:rsidRPr="0005327D" w:rsidRDefault="0005327D" w:rsidP="0005327D">
    <w:pPr>
      <w:pStyle w:val="Header"/>
      <w:jc w:val="right"/>
      <w:rPr>
        <w:rFonts w:ascii="Arial" w:hAnsi="Arial" w:cs="Arial"/>
        <w:b/>
        <w:lang w:val="en-IE"/>
      </w:rPr>
    </w:pPr>
    <w:r w:rsidRPr="0005327D">
      <w:rPr>
        <w:rFonts w:ascii="Arial" w:hAnsi="Arial" w:cs="Arial"/>
        <w:b/>
        <w:lang w:val="en-IE"/>
      </w:rPr>
      <w:t xml:space="preserve">Email: </w:t>
    </w:r>
    <w:hyperlink r:id="rId4" w:history="1">
      <w:r w:rsidRPr="0005327D">
        <w:rPr>
          <w:rStyle w:val="Hyperlink"/>
          <w:rFonts w:ascii="Arial" w:hAnsi="Arial" w:cs="Arial"/>
          <w:b/>
          <w:lang w:val="en-IE"/>
        </w:rPr>
        <w:t>resources.human@hse.ie</w:t>
      </w:r>
    </w:hyperlink>
    <w:r w:rsidRPr="0005327D">
      <w:rPr>
        <w:rFonts w:ascii="Arial" w:hAnsi="Arial" w:cs="Arial"/>
        <w:b/>
        <w:lang w:val="en-IE"/>
      </w:rPr>
      <w:t xml:space="preserve"> </w:t>
    </w:r>
  </w:p>
  <w:p w:rsidR="000E28F5" w:rsidRDefault="000E28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92D2571"/>
    <w:multiLevelType w:val="hybridMultilevel"/>
    <w:tmpl w:val="97E4A8A6"/>
    <w:lvl w:ilvl="0" w:tplc="958C832E">
      <w:start w:val="1"/>
      <w:numFmt w:val="decimal"/>
      <w:lvlText w:val="%1."/>
      <w:lvlJc w:val="left"/>
      <w:pPr>
        <w:tabs>
          <w:tab w:val="num" w:pos="0"/>
        </w:tabs>
        <w:ind w:hanging="360"/>
      </w:pPr>
      <w:rPr>
        <w:rFonts w:cs="Times New Roman"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67BF7"/>
    <w:multiLevelType w:val="hybridMultilevel"/>
    <w:tmpl w:val="1E7CD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4007B5"/>
    <w:multiLevelType w:val="hybridMultilevel"/>
    <w:tmpl w:val="A2EE0CE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25BB4022"/>
    <w:multiLevelType w:val="hybridMultilevel"/>
    <w:tmpl w:val="4E38170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7">
    <w:nsid w:val="2C810D37"/>
    <w:multiLevelType w:val="hybridMultilevel"/>
    <w:tmpl w:val="12E652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9">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0">
    <w:nsid w:val="5A121BAF"/>
    <w:multiLevelType w:val="hybridMultilevel"/>
    <w:tmpl w:val="84063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07660CB"/>
    <w:multiLevelType w:val="hybridMultilevel"/>
    <w:tmpl w:val="AEBE2908"/>
    <w:lvl w:ilvl="0" w:tplc="E12CD986">
      <w:start w:val="1"/>
      <w:numFmt w:val="bullet"/>
      <w:lvlText w:val=""/>
      <w:lvlJc w:val="left"/>
      <w:pPr>
        <w:tabs>
          <w:tab w:val="num" w:pos="360"/>
        </w:tabs>
        <w:ind w:left="360" w:hanging="360"/>
      </w:pPr>
      <w:rPr>
        <w:rFonts w:ascii="Symbol" w:hAnsi="Symbol" w:hint="default"/>
        <w:sz w:val="18"/>
      </w:rPr>
    </w:lvl>
    <w:lvl w:ilvl="1" w:tplc="08090001">
      <w:start w:val="1"/>
      <w:numFmt w:val="bullet"/>
      <w:lvlText w:val=""/>
      <w:lvlJc w:val="left"/>
      <w:pPr>
        <w:tabs>
          <w:tab w:val="num" w:pos="360"/>
        </w:tabs>
        <w:ind w:left="360" w:hanging="360"/>
      </w:pPr>
      <w:rPr>
        <w:rFonts w:ascii="Symbol" w:hAnsi="Symbol" w:hint="default"/>
        <w:sz w:val="18"/>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nsid w:val="668124D3"/>
    <w:multiLevelType w:val="hybridMultilevel"/>
    <w:tmpl w:val="5BF43DA4"/>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511E2D"/>
    <w:multiLevelType w:val="hybridMultilevel"/>
    <w:tmpl w:val="20A25C9C"/>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848261E"/>
    <w:multiLevelType w:val="hybridMultilevel"/>
    <w:tmpl w:val="0D2E1E92"/>
    <w:lvl w:ilvl="0" w:tplc="24309808">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nsid w:val="7AB00BFF"/>
    <w:multiLevelType w:val="hybridMultilevel"/>
    <w:tmpl w:val="6666BFE6"/>
    <w:lvl w:ilvl="0" w:tplc="8ED295B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C807D73"/>
    <w:multiLevelType w:val="hybridMultilevel"/>
    <w:tmpl w:val="33023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15"/>
  </w:num>
  <w:num w:numId="6">
    <w:abstractNumId w:val="8"/>
  </w:num>
  <w:num w:numId="7">
    <w:abstractNumId w:val="7"/>
  </w:num>
  <w:num w:numId="8">
    <w:abstractNumId w:val="14"/>
  </w:num>
  <w:num w:numId="9">
    <w:abstractNumId w:val="6"/>
  </w:num>
  <w:num w:numId="10">
    <w:abstractNumId w:val="11"/>
  </w:num>
  <w:num w:numId="11">
    <w:abstractNumId w:val="18"/>
  </w:num>
  <w:num w:numId="12">
    <w:abstractNumId w:val="4"/>
  </w:num>
  <w:num w:numId="13">
    <w:abstractNumId w:val="12"/>
  </w:num>
  <w:num w:numId="14">
    <w:abstractNumId w:val="3"/>
  </w:num>
  <w:num w:numId="15">
    <w:abstractNumId w:val="13"/>
  </w:num>
  <w:num w:numId="16">
    <w:abstractNumId w:val="17"/>
  </w:num>
  <w:num w:numId="17">
    <w:abstractNumId w:val="16"/>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03975"/>
    <w:rsid w:val="00013174"/>
    <w:rsid w:val="00017620"/>
    <w:rsid w:val="0005327D"/>
    <w:rsid w:val="00071BF5"/>
    <w:rsid w:val="00091D46"/>
    <w:rsid w:val="000A68E1"/>
    <w:rsid w:val="000E28F5"/>
    <w:rsid w:val="00100BDD"/>
    <w:rsid w:val="00130850"/>
    <w:rsid w:val="001964DB"/>
    <w:rsid w:val="0024231B"/>
    <w:rsid w:val="0029014C"/>
    <w:rsid w:val="002B0615"/>
    <w:rsid w:val="003202D3"/>
    <w:rsid w:val="003237BB"/>
    <w:rsid w:val="00330252"/>
    <w:rsid w:val="00357FF6"/>
    <w:rsid w:val="00362002"/>
    <w:rsid w:val="004242AF"/>
    <w:rsid w:val="00432270"/>
    <w:rsid w:val="00454124"/>
    <w:rsid w:val="004E74A4"/>
    <w:rsid w:val="005658F1"/>
    <w:rsid w:val="00594501"/>
    <w:rsid w:val="005B639C"/>
    <w:rsid w:val="006170FB"/>
    <w:rsid w:val="00676AA5"/>
    <w:rsid w:val="006E5C99"/>
    <w:rsid w:val="00720A63"/>
    <w:rsid w:val="00750635"/>
    <w:rsid w:val="00755551"/>
    <w:rsid w:val="007B05DB"/>
    <w:rsid w:val="007C5C1B"/>
    <w:rsid w:val="0081583D"/>
    <w:rsid w:val="00824366"/>
    <w:rsid w:val="008279F4"/>
    <w:rsid w:val="00862644"/>
    <w:rsid w:val="008C3D8C"/>
    <w:rsid w:val="008C74A1"/>
    <w:rsid w:val="00943123"/>
    <w:rsid w:val="009F1961"/>
    <w:rsid w:val="00A03EAB"/>
    <w:rsid w:val="00A12A2D"/>
    <w:rsid w:val="00A2073F"/>
    <w:rsid w:val="00A271B9"/>
    <w:rsid w:val="00A27683"/>
    <w:rsid w:val="00A35B00"/>
    <w:rsid w:val="00A36371"/>
    <w:rsid w:val="00A46C64"/>
    <w:rsid w:val="00A64348"/>
    <w:rsid w:val="00AD6269"/>
    <w:rsid w:val="00AF0E26"/>
    <w:rsid w:val="00B27B64"/>
    <w:rsid w:val="00B37A7E"/>
    <w:rsid w:val="00B72329"/>
    <w:rsid w:val="00B85E89"/>
    <w:rsid w:val="00BA1504"/>
    <w:rsid w:val="00CB2C3D"/>
    <w:rsid w:val="00CB43FC"/>
    <w:rsid w:val="00CC082D"/>
    <w:rsid w:val="00CF4559"/>
    <w:rsid w:val="00D345CA"/>
    <w:rsid w:val="00D63DE6"/>
    <w:rsid w:val="00D73BBF"/>
    <w:rsid w:val="00D97BBB"/>
    <w:rsid w:val="00DF41B3"/>
    <w:rsid w:val="00E07B14"/>
    <w:rsid w:val="00EE5040"/>
    <w:rsid w:val="00F03975"/>
    <w:rsid w:val="00F0569F"/>
    <w:rsid w:val="00FC19F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75"/>
    <w:pPr>
      <w:spacing w:after="0" w:line="240" w:lineRule="auto"/>
    </w:pPr>
    <w:rPr>
      <w:rFonts w:ascii="Arial" w:eastAsia="Times New Roman" w:hAnsi="Arial"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3975"/>
    <w:rPr>
      <w:rFonts w:cs="Times New Roman"/>
      <w:color w:val="0000FF"/>
      <w:u w:val="single"/>
    </w:rPr>
  </w:style>
  <w:style w:type="paragraph" w:styleId="BodyTextIndent">
    <w:name w:val="Body Text Indent"/>
    <w:basedOn w:val="Normal"/>
    <w:link w:val="BodyTextIndentChar"/>
    <w:uiPriority w:val="99"/>
    <w:rsid w:val="00F03975"/>
    <w:pPr>
      <w:tabs>
        <w:tab w:val="left" w:pos="2880"/>
      </w:tabs>
      <w:ind w:left="720" w:hanging="720"/>
      <w:jc w:val="both"/>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rsid w:val="00F03975"/>
    <w:rPr>
      <w:rFonts w:ascii="Times New Roman" w:eastAsia="Times New Roman" w:hAnsi="Times New Roman" w:cs="Times New Roman"/>
      <w:sz w:val="24"/>
      <w:szCs w:val="24"/>
      <w:lang w:val="en-GB"/>
    </w:rPr>
  </w:style>
  <w:style w:type="paragraph" w:styleId="Footer">
    <w:name w:val="footer"/>
    <w:basedOn w:val="Normal"/>
    <w:link w:val="FooterChar"/>
    <w:rsid w:val="00F03975"/>
    <w:pPr>
      <w:tabs>
        <w:tab w:val="center" w:pos="4320"/>
        <w:tab w:val="right" w:pos="8640"/>
      </w:tabs>
    </w:pPr>
    <w:rPr>
      <w:rFonts w:ascii="Times New Roman" w:hAnsi="Times New Roman"/>
      <w:sz w:val="24"/>
      <w:lang w:val="en-GB" w:eastAsia="en-US"/>
    </w:rPr>
  </w:style>
  <w:style w:type="character" w:customStyle="1" w:styleId="FooterChar">
    <w:name w:val="Footer Char"/>
    <w:basedOn w:val="DefaultParagraphFont"/>
    <w:link w:val="Footer"/>
    <w:rsid w:val="00F03975"/>
    <w:rPr>
      <w:rFonts w:ascii="Times New Roman" w:eastAsia="Times New Roman" w:hAnsi="Times New Roman" w:cs="Times New Roman"/>
      <w:sz w:val="24"/>
      <w:szCs w:val="20"/>
      <w:lang w:val="en-GB"/>
    </w:rPr>
  </w:style>
  <w:style w:type="paragraph" w:styleId="Header">
    <w:name w:val="header"/>
    <w:basedOn w:val="Normal"/>
    <w:link w:val="HeaderChar"/>
    <w:uiPriority w:val="99"/>
    <w:rsid w:val="00F03975"/>
    <w:pPr>
      <w:tabs>
        <w:tab w:val="center" w:pos="4320"/>
        <w:tab w:val="right" w:pos="8640"/>
      </w:tabs>
    </w:pPr>
    <w:rPr>
      <w:rFonts w:ascii="Times New Roman" w:hAnsi="Times New Roman"/>
      <w:lang w:val="en-US" w:eastAsia="en-US"/>
    </w:rPr>
  </w:style>
  <w:style w:type="character" w:customStyle="1" w:styleId="HeaderChar">
    <w:name w:val="Header Char"/>
    <w:basedOn w:val="DefaultParagraphFont"/>
    <w:link w:val="Header"/>
    <w:uiPriority w:val="99"/>
    <w:rsid w:val="00F03975"/>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F03975"/>
    <w:pPr>
      <w:spacing w:after="120" w:line="480" w:lineRule="auto"/>
    </w:pPr>
  </w:style>
  <w:style w:type="character" w:customStyle="1" w:styleId="BodyText2Char">
    <w:name w:val="Body Text 2 Char"/>
    <w:basedOn w:val="DefaultParagraphFont"/>
    <w:link w:val="BodyText2"/>
    <w:uiPriority w:val="99"/>
    <w:rsid w:val="00F03975"/>
    <w:rPr>
      <w:rFonts w:ascii="Arial" w:eastAsia="Times New Roman" w:hAnsi="Arial" w:cs="Times New Roman"/>
      <w:sz w:val="20"/>
      <w:szCs w:val="20"/>
      <w:lang w:eastAsia="en-IE"/>
    </w:rPr>
  </w:style>
  <w:style w:type="paragraph" w:styleId="ListParagraph">
    <w:name w:val="List Paragraph"/>
    <w:basedOn w:val="Normal"/>
    <w:uiPriority w:val="34"/>
    <w:qFormat/>
    <w:rsid w:val="00F03975"/>
    <w:pPr>
      <w:ind w:left="720"/>
      <w:contextualSpacing/>
    </w:pPr>
    <w:rPr>
      <w:rFonts w:ascii="Times New Roman" w:hAnsi="Times New Roman"/>
      <w:lang w:val="en-GB" w:eastAsia="en-GB"/>
    </w:rPr>
  </w:style>
  <w:style w:type="paragraph" w:styleId="BalloonText">
    <w:name w:val="Balloon Text"/>
    <w:basedOn w:val="Normal"/>
    <w:link w:val="BalloonTextChar"/>
    <w:uiPriority w:val="99"/>
    <w:semiHidden/>
    <w:unhideWhenUsed/>
    <w:rsid w:val="0005327D"/>
    <w:rPr>
      <w:rFonts w:ascii="Tahoma" w:hAnsi="Tahoma" w:cs="Tahoma"/>
      <w:sz w:val="16"/>
      <w:szCs w:val="16"/>
    </w:rPr>
  </w:style>
  <w:style w:type="character" w:customStyle="1" w:styleId="BalloonTextChar">
    <w:name w:val="Balloon Text Char"/>
    <w:basedOn w:val="DefaultParagraphFont"/>
    <w:link w:val="BalloonText"/>
    <w:uiPriority w:val="99"/>
    <w:semiHidden/>
    <w:rsid w:val="0005327D"/>
    <w:rPr>
      <w:rFonts w:ascii="Tahoma" w:eastAsia="Times New Roman"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lta.ie" TargetMode="External"/><Relationship Id="rId13" Type="http://schemas.openxmlformats.org/officeDocument/2006/relationships/hyperlink" Target="http://www.djei.ie" TargetMode="External"/><Relationship Id="rId18" Type="http://schemas.openxmlformats.org/officeDocument/2006/relationships/hyperlink" Target="http://www.north-wales.police.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fp.gov.au" TargetMode="External"/><Relationship Id="rId7" Type="http://schemas.openxmlformats.org/officeDocument/2006/relationships/hyperlink" Target="http://www.hse.ie" TargetMode="External"/><Relationship Id="rId12" Type="http://schemas.openxmlformats.org/officeDocument/2006/relationships/hyperlink" Target="http://www.qqi.ie" TargetMode="External"/><Relationship Id="rId17" Type="http://schemas.openxmlformats.org/officeDocument/2006/relationships/hyperlink" Target="http://www.south-wales.police.uk/more-about-us/your-right-to-information/data-protectio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disclosurescotland.co.uk" TargetMode="External"/><Relationship Id="rId20" Type="http://schemas.openxmlformats.org/officeDocument/2006/relationships/hyperlink" Target="https://www.gov.uk/browse/working/finding-jo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sa.i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et.police.uk/informa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resources.human@hse.ie" TargetMode="External"/><Relationship Id="rId19" Type="http://schemas.openxmlformats.org/officeDocument/2006/relationships/hyperlink" Target="http://www.police.uk/forces/" TargetMode="External"/><Relationship Id="rId4" Type="http://schemas.openxmlformats.org/officeDocument/2006/relationships/webSettings" Target="webSettings.xml"/><Relationship Id="rId9" Type="http://schemas.openxmlformats.org/officeDocument/2006/relationships/hyperlink" Target="mailto:resources.human@hse.ie" TargetMode="External"/><Relationship Id="rId14" Type="http://schemas.openxmlformats.org/officeDocument/2006/relationships/hyperlink" Target="http://content.met.police.uk/Site/infomationaboutyourself" TargetMode="External"/><Relationship Id="rId22" Type="http://schemas.openxmlformats.org/officeDocument/2006/relationships/hyperlink" Target="http://www.courts.govt.nz"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27CF.596A0430" TargetMode="External"/><Relationship Id="rId1" Type="http://schemas.openxmlformats.org/officeDocument/2006/relationships/image" Target="media/image1.jpeg"/><Relationship Id="rId4" Type="http://schemas.openxmlformats.org/officeDocument/2006/relationships/hyperlink" Target="mailto:resources.human@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2017-10-11T12:11:00Z</dcterms:created>
  <dcterms:modified xsi:type="dcterms:W3CDTF">2017-10-12T16:35:00Z</dcterms:modified>
</cp:coreProperties>
</file>