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00" w:rsidRDefault="00054F00" w:rsidP="00054F00">
      <w:pPr>
        <w:ind w:left="720" w:hanging="720"/>
        <w:jc w:val="right"/>
        <w:rPr>
          <w:rFonts w:ascii="Myriad Pro" w:hAnsi="Myriad Pro"/>
          <w:b/>
          <w:bCs/>
          <w:color w:val="244061"/>
          <w:sz w:val="22"/>
          <w:szCs w:val="22"/>
        </w:rPr>
      </w:pPr>
      <w:r>
        <w:rPr>
          <w:noProof/>
        </w:rPr>
        <w:drawing>
          <wp:anchor distT="0" distB="0" distL="114300" distR="114300" simplePos="0" relativeHeight="251660288" behindDoc="0" locked="0" layoutInCell="1" allowOverlap="1">
            <wp:simplePos x="0" y="0"/>
            <wp:positionH relativeFrom="margin">
              <wp:posOffset>-270510</wp:posOffset>
            </wp:positionH>
            <wp:positionV relativeFrom="margin">
              <wp:posOffset>257810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Pr>
          <w:rFonts w:ascii="Myriad Pro" w:hAnsi="Myriad Pro"/>
          <w:b/>
          <w:bCs/>
          <w:color w:val="244061"/>
          <w:sz w:val="22"/>
          <w:szCs w:val="22"/>
        </w:rPr>
        <w:t>F</w:t>
      </w:r>
      <w:r w:rsidRPr="001B33E9">
        <w:rPr>
          <w:rFonts w:ascii="Myriad Pro" w:hAnsi="Myriad Pro"/>
          <w:b/>
          <w:bCs/>
          <w:color w:val="244061"/>
          <w:sz w:val="22"/>
          <w:szCs w:val="22"/>
        </w:rPr>
        <w:t xml:space="preserve">rom the Group Recruitment and Retention Office </w:t>
      </w:r>
    </w:p>
    <w:p w:rsidR="00054F00" w:rsidRPr="001B33E9" w:rsidRDefault="00054F00" w:rsidP="00054F00">
      <w:pPr>
        <w:ind w:left="720" w:hanging="720"/>
        <w:jc w:val="right"/>
        <w:rPr>
          <w:rFonts w:ascii="Myriad Pro" w:hAnsi="Myriad Pro"/>
          <w:b/>
          <w:bCs/>
          <w:color w:val="244061"/>
          <w:sz w:val="22"/>
          <w:szCs w:val="22"/>
        </w:rPr>
      </w:pPr>
      <w:r w:rsidRPr="001B33E9">
        <w:rPr>
          <w:rFonts w:ascii="Myriad Pro" w:hAnsi="Myriad Pro"/>
          <w:b/>
          <w:bCs/>
          <w:color w:val="244061"/>
          <w:sz w:val="22"/>
          <w:szCs w:val="22"/>
        </w:rPr>
        <w:t>Room 53, 1</w:t>
      </w:r>
      <w:r w:rsidRPr="001B33E9">
        <w:rPr>
          <w:rFonts w:ascii="Myriad Pro" w:hAnsi="Myriad Pro"/>
          <w:b/>
          <w:bCs/>
          <w:color w:val="244061"/>
          <w:sz w:val="22"/>
          <w:szCs w:val="22"/>
          <w:vertAlign w:val="superscript"/>
        </w:rPr>
        <w:t>st</w:t>
      </w:r>
      <w:r w:rsidRPr="001B33E9">
        <w:rPr>
          <w:rFonts w:ascii="Myriad Pro" w:hAnsi="Myriad Pro"/>
          <w:b/>
          <w:bCs/>
          <w:color w:val="244061"/>
          <w:sz w:val="22"/>
          <w:szCs w:val="22"/>
        </w:rPr>
        <w:t xml:space="preserve"> Floor,</w:t>
      </w:r>
    </w:p>
    <w:p w:rsidR="00054F00" w:rsidRPr="001B33E9" w:rsidRDefault="00054F00" w:rsidP="00054F00">
      <w:pPr>
        <w:jc w:val="right"/>
        <w:rPr>
          <w:rFonts w:ascii="Myriad Pro" w:hAnsi="Myriad Pro"/>
          <w:b/>
          <w:bCs/>
          <w:color w:val="244061"/>
          <w:sz w:val="22"/>
          <w:szCs w:val="22"/>
        </w:rPr>
      </w:pPr>
      <w:r w:rsidRPr="001B33E9">
        <w:rPr>
          <w:rFonts w:ascii="Myriad Pro" w:hAnsi="Myriad Pro"/>
          <w:b/>
          <w:bCs/>
          <w:color w:val="244061"/>
          <w:sz w:val="22"/>
          <w:szCs w:val="22"/>
        </w:rPr>
        <w:t>Clinical &amp; Administration Block A,</w:t>
      </w:r>
    </w:p>
    <w:p w:rsidR="00054F00" w:rsidRPr="001B33E9" w:rsidRDefault="00054F00" w:rsidP="00054F00">
      <w:pPr>
        <w:jc w:val="right"/>
        <w:rPr>
          <w:rFonts w:ascii="Myriad Pro" w:hAnsi="Myriad Pro"/>
          <w:b/>
          <w:bCs/>
          <w:color w:val="244061"/>
          <w:sz w:val="22"/>
          <w:szCs w:val="22"/>
        </w:rPr>
      </w:pPr>
      <w:r w:rsidRPr="001B33E9">
        <w:rPr>
          <w:rFonts w:ascii="Myriad Pro" w:hAnsi="Myriad Pro"/>
          <w:b/>
          <w:bCs/>
          <w:color w:val="244061"/>
          <w:sz w:val="22"/>
          <w:szCs w:val="22"/>
        </w:rPr>
        <w:t>Merlin Park University Hospital, Galway</w:t>
      </w:r>
    </w:p>
    <w:p w:rsidR="00054F00" w:rsidRPr="001B33E9" w:rsidRDefault="00054F00" w:rsidP="00054F00">
      <w:pPr>
        <w:jc w:val="right"/>
        <w:rPr>
          <w:rFonts w:ascii="Myriad Pro" w:hAnsi="Myriad Pro"/>
          <w:b/>
          <w:bCs/>
          <w:color w:val="244061"/>
          <w:sz w:val="22"/>
          <w:szCs w:val="22"/>
        </w:rPr>
      </w:pPr>
      <w:r>
        <w:rPr>
          <w:rFonts w:ascii="Myriad Pro" w:hAnsi="Myriad Pro"/>
          <w:b/>
          <w:bCs/>
          <w:color w:val="244061"/>
          <w:sz w:val="22"/>
          <w:szCs w:val="22"/>
        </w:rPr>
        <w:t>Tel: 091 542119/</w:t>
      </w:r>
      <w:r w:rsidRPr="001B33E9">
        <w:rPr>
          <w:rFonts w:ascii="Myriad Pro" w:hAnsi="Myriad Pro"/>
          <w:b/>
          <w:bCs/>
          <w:color w:val="244061"/>
          <w:sz w:val="22"/>
          <w:szCs w:val="22"/>
        </w:rPr>
        <w:t>89336</w:t>
      </w:r>
      <w:r w:rsidRPr="001B33E9">
        <w:rPr>
          <w:rFonts w:ascii="Myriad Pro" w:hAnsi="Myriad Pro"/>
          <w:b/>
          <w:bCs/>
          <w:color w:val="002060"/>
          <w:sz w:val="22"/>
          <w:szCs w:val="22"/>
        </w:rPr>
        <w:t>9</w:t>
      </w:r>
    </w:p>
    <w:p w:rsidR="00054F00" w:rsidRPr="001B33E9" w:rsidRDefault="00054F00" w:rsidP="00054F00">
      <w:pPr>
        <w:jc w:val="right"/>
        <w:rPr>
          <w:rFonts w:ascii="Courier" w:hAnsi="Courier"/>
          <w:sz w:val="22"/>
          <w:szCs w:val="22"/>
        </w:rPr>
      </w:pPr>
      <w:r w:rsidRPr="001B33E9">
        <w:rPr>
          <w:rFonts w:ascii="Myriad Pro" w:hAnsi="Myriad Pro"/>
          <w:b/>
          <w:bCs/>
          <w:color w:val="244061"/>
          <w:sz w:val="22"/>
          <w:szCs w:val="22"/>
        </w:rPr>
        <w:t>email:</w:t>
      </w:r>
      <w:r w:rsidRPr="001B33E9">
        <w:rPr>
          <w:rFonts w:ascii="Helvetica" w:hAnsi="Helvetica" w:cs="Helvetica"/>
          <w:b/>
          <w:bCs/>
          <w:color w:val="339966"/>
          <w:sz w:val="22"/>
          <w:szCs w:val="22"/>
        </w:rPr>
        <w:t xml:space="preserve"> </w:t>
      </w:r>
      <w:hyperlink r:id="rId9" w:history="1">
        <w:r w:rsidRPr="00BB3AE0">
          <w:rPr>
            <w:rStyle w:val="Hyperlink"/>
            <w:rFonts w:ascii="Helvetica" w:hAnsi="Helvetica" w:cs="Helvetica"/>
            <w:b/>
            <w:bCs/>
            <w:sz w:val="22"/>
            <w:szCs w:val="22"/>
          </w:rPr>
          <w:t>resources.human@hse.ie</w:t>
        </w:r>
      </w:hyperlink>
    </w:p>
    <w:p w:rsidR="00054F00" w:rsidRPr="001B33E9" w:rsidRDefault="00054F00" w:rsidP="00054F00">
      <w:pPr>
        <w:ind w:left="5040"/>
        <w:jc w:val="right"/>
        <w:rPr>
          <w:rFonts w:ascii="Myriad Pro" w:hAnsi="Myriad Pro"/>
          <w:b/>
          <w:bCs/>
          <w:color w:val="1706F8"/>
          <w:sz w:val="22"/>
          <w:szCs w:val="22"/>
          <w:u w:val="single"/>
        </w:rPr>
      </w:pPr>
      <w:r>
        <w:rPr>
          <w:noProof/>
        </w:rPr>
        <w:drawing>
          <wp:anchor distT="0" distB="0" distL="114300" distR="114300" simplePos="0" relativeHeight="251659264" behindDoc="0" locked="0" layoutInCell="1" allowOverlap="1">
            <wp:simplePos x="0" y="0"/>
            <wp:positionH relativeFrom="margin">
              <wp:posOffset>3414395</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054F00" w:rsidRDefault="00054F00" w:rsidP="00054F00">
      <w:pPr>
        <w:ind w:left="5040"/>
        <w:jc w:val="right"/>
        <w:rPr>
          <w:rFonts w:ascii="Helvetica" w:hAnsi="Helvetica" w:cs="Helvetica"/>
          <w:b/>
          <w:bCs/>
          <w:color w:val="1706F8"/>
          <w:sz w:val="22"/>
          <w:szCs w:val="22"/>
          <w:u w:val="single"/>
        </w:rPr>
      </w:pPr>
      <w:r w:rsidRPr="001B33E9">
        <w:rPr>
          <w:rFonts w:ascii="Myriad Pro" w:hAnsi="Myriad Pro"/>
          <w:b/>
          <w:bCs/>
          <w:color w:val="1706F8"/>
          <w:sz w:val="22"/>
          <w:szCs w:val="22"/>
          <w:u w:val="single"/>
        </w:rPr>
        <w:t>Follow us on Twitter:</w:t>
      </w:r>
      <w:r w:rsidRPr="001B33E9">
        <w:rPr>
          <w:rFonts w:ascii="Helvetica" w:hAnsi="Helvetica" w:cs="Helvetica"/>
          <w:b/>
          <w:bCs/>
          <w:color w:val="1706F8"/>
          <w:sz w:val="22"/>
          <w:szCs w:val="22"/>
          <w:u w:val="single"/>
        </w:rPr>
        <w:t xml:space="preserve"> Saoltajobs</w:t>
      </w:r>
    </w:p>
    <w:p w:rsidR="001D09DA" w:rsidRDefault="001D09DA" w:rsidP="00B14C43">
      <w:pPr>
        <w:rPr>
          <w:rFonts w:cs="Arial"/>
          <w:b/>
        </w:rPr>
      </w:pPr>
    </w:p>
    <w:p w:rsidR="00054F00" w:rsidRDefault="00054F00"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4D4F03" w:rsidRDefault="00006F67" w:rsidP="004D4F03">
      <w:pPr>
        <w:jc w:val="center"/>
        <w:rPr>
          <w:rFonts w:cs="Arial"/>
          <w:b/>
          <w:i/>
          <w:iCs/>
          <w:lang w:val="en-US"/>
        </w:rPr>
      </w:pPr>
      <w:r>
        <w:rPr>
          <w:rFonts w:cs="Arial"/>
          <w:b/>
          <w:i/>
          <w:iCs/>
          <w:lang w:val="en-US"/>
        </w:rPr>
        <w:t xml:space="preserve">Temporary </w:t>
      </w:r>
      <w:r w:rsidR="00567B44">
        <w:rPr>
          <w:rFonts w:cs="Arial"/>
          <w:b/>
          <w:i/>
          <w:iCs/>
          <w:lang w:val="en-US"/>
        </w:rPr>
        <w:t>Senior</w:t>
      </w:r>
      <w:r>
        <w:rPr>
          <w:rFonts w:cs="Arial"/>
          <w:b/>
          <w:i/>
          <w:iCs/>
          <w:lang w:val="en-US"/>
        </w:rPr>
        <w:t xml:space="preserve"> Medical Scientist</w:t>
      </w:r>
      <w:r w:rsidR="00567B44">
        <w:rPr>
          <w:rFonts w:cs="Arial"/>
          <w:b/>
          <w:i/>
          <w:iCs/>
          <w:lang w:val="en-US"/>
        </w:rPr>
        <w:t>, Virology Department</w:t>
      </w:r>
    </w:p>
    <w:p w:rsidR="00054F00" w:rsidRPr="00010733" w:rsidRDefault="00006F67" w:rsidP="004D4F03">
      <w:pPr>
        <w:jc w:val="center"/>
        <w:rPr>
          <w:rFonts w:cs="Arial"/>
          <w:b/>
          <w:i/>
          <w:iCs/>
          <w:lang w:val="en-US"/>
        </w:rPr>
      </w:pPr>
      <w:r>
        <w:rPr>
          <w:rFonts w:cs="Arial"/>
          <w:b/>
          <w:i/>
          <w:iCs/>
          <w:lang w:val="en-US"/>
        </w:rPr>
        <w:t xml:space="preserve">Galway </w:t>
      </w:r>
      <w:r w:rsidR="00054F00">
        <w:rPr>
          <w:rFonts w:cs="Arial"/>
          <w:b/>
          <w:i/>
          <w:iCs/>
          <w:lang w:val="en-US"/>
        </w:rPr>
        <w:t>University Hospital</w:t>
      </w:r>
    </w:p>
    <w:p w:rsidR="00065A9D" w:rsidRPr="00010733" w:rsidRDefault="00006F67" w:rsidP="00A54738">
      <w:pPr>
        <w:jc w:val="center"/>
        <w:rPr>
          <w:rFonts w:cs="Arial"/>
          <w:b/>
        </w:rPr>
      </w:pPr>
      <w:r>
        <w:rPr>
          <w:rFonts w:cs="Arial"/>
          <w:b/>
          <w:i/>
          <w:iCs/>
          <w:lang w:val="en-US"/>
        </w:rPr>
        <w:t>GAHP18</w:t>
      </w:r>
      <w:r w:rsidR="00567B44">
        <w:rPr>
          <w:rFonts w:cs="Arial"/>
          <w:b/>
          <w:i/>
          <w:iCs/>
          <w:lang w:val="en-US"/>
        </w:rPr>
        <w:t>44</w:t>
      </w:r>
    </w:p>
    <w:p w:rsidR="00065A9D" w:rsidRPr="00010733" w:rsidRDefault="00065A9D" w:rsidP="006158B7">
      <w:pPr>
        <w:rPr>
          <w:rFonts w:cs="Arial"/>
        </w:rPr>
      </w:pPr>
    </w:p>
    <w:p w:rsidR="001A519A" w:rsidRPr="00010733" w:rsidRDefault="001A519A" w:rsidP="001A519A">
      <w:pPr>
        <w:rPr>
          <w:rFonts w:cs="Arial"/>
        </w:rPr>
      </w:pPr>
      <w:r w:rsidRPr="00010733">
        <w:rPr>
          <w:rFonts w:cs="Arial"/>
        </w:rPr>
        <w:t>Dear Candidate,</w:t>
      </w:r>
    </w:p>
    <w:p w:rsidR="001A519A" w:rsidRPr="00010733" w:rsidRDefault="001A519A" w:rsidP="001A519A">
      <w:pPr>
        <w:rPr>
          <w:rFonts w:cs="Arial"/>
          <w:sz w:val="16"/>
          <w:szCs w:val="16"/>
        </w:rPr>
      </w:pPr>
    </w:p>
    <w:p w:rsidR="004D4F03" w:rsidRPr="00010733" w:rsidRDefault="001A519A" w:rsidP="00567B44">
      <w:pPr>
        <w:rPr>
          <w:rFonts w:cs="Arial"/>
          <w:b/>
          <w:i/>
          <w:iCs/>
          <w:lang w:val="en-US"/>
        </w:rPr>
      </w:pPr>
      <w:r w:rsidRPr="00010733">
        <w:rPr>
          <w:rFonts w:cs="Arial"/>
        </w:rPr>
        <w:t xml:space="preserve">Thank you for your interest in the post of </w:t>
      </w:r>
      <w:r w:rsidR="00567B44">
        <w:rPr>
          <w:rFonts w:cs="Arial"/>
          <w:b/>
          <w:i/>
          <w:iCs/>
          <w:lang w:val="en-US"/>
        </w:rPr>
        <w:t>Temporary Senior Medical Scientist, Virology Department,</w:t>
      </w:r>
      <w:r w:rsidR="00006F67">
        <w:rPr>
          <w:rFonts w:cs="Arial"/>
          <w:b/>
          <w:i/>
          <w:iCs/>
          <w:lang w:val="en-US"/>
        </w:rPr>
        <w:t xml:space="preserve"> Galway</w:t>
      </w:r>
      <w:r w:rsidR="00054F00">
        <w:rPr>
          <w:rFonts w:cs="Arial"/>
          <w:b/>
          <w:i/>
          <w:iCs/>
          <w:lang w:val="en-US"/>
        </w:rPr>
        <w:t xml:space="preserve"> University Hospital</w:t>
      </w:r>
    </w:p>
    <w:p w:rsidR="001A519A" w:rsidRPr="00010733" w:rsidRDefault="001A519A" w:rsidP="00567B44">
      <w:pPr>
        <w:rPr>
          <w:rFonts w:cs="Arial"/>
          <w:iCs/>
        </w:rPr>
      </w:pPr>
    </w:p>
    <w:p w:rsidR="001A519A" w:rsidRPr="00010733" w:rsidRDefault="00A54738" w:rsidP="001A519A">
      <w:pPr>
        <w:rPr>
          <w:rFonts w:cs="Arial"/>
          <w:b/>
          <w:i/>
          <w:iCs/>
          <w:lang w:val="en-US"/>
        </w:rPr>
      </w:pPr>
      <w:r>
        <w:rPr>
          <w:rFonts w:cs="Arial"/>
        </w:rPr>
        <w:t>A panel may be created for</w:t>
      </w:r>
      <w:r w:rsidR="001A519A" w:rsidRPr="00010733">
        <w:rPr>
          <w:rFonts w:cs="Arial"/>
        </w:rPr>
        <w:t xml:space="preserve"> </w:t>
      </w:r>
      <w:r w:rsidR="00567B44">
        <w:rPr>
          <w:rFonts w:cs="Arial"/>
          <w:b/>
          <w:i/>
          <w:iCs/>
          <w:lang w:val="en-US"/>
        </w:rPr>
        <w:t xml:space="preserve">Temporary Senior Medical Scientist, Virology Department, </w:t>
      </w:r>
      <w:r w:rsidR="00006F67">
        <w:rPr>
          <w:rFonts w:cs="Arial"/>
          <w:b/>
          <w:i/>
          <w:iCs/>
          <w:lang w:val="en-US"/>
        </w:rPr>
        <w:t xml:space="preserve">Galway University Hospital </w:t>
      </w:r>
      <w:r w:rsidR="001A519A" w:rsidRPr="00010733">
        <w:rPr>
          <w:rFonts w:cs="Arial"/>
        </w:rPr>
        <w:t>from which current and future specified purpose vacancies of full time or part time duration may be filled.</w:t>
      </w:r>
    </w:p>
    <w:p w:rsidR="001A519A" w:rsidRPr="00010733" w:rsidRDefault="001A519A" w:rsidP="001A519A">
      <w:pPr>
        <w:rPr>
          <w:rFonts w:cs="Arial"/>
          <w:sz w:val="16"/>
          <w:szCs w:val="16"/>
        </w:rPr>
      </w:pPr>
    </w:p>
    <w:p w:rsidR="001A519A" w:rsidRPr="00010733" w:rsidRDefault="001A519A" w:rsidP="001A519A">
      <w:pPr>
        <w:rPr>
          <w:rFonts w:cs="Arial"/>
        </w:rPr>
      </w:pPr>
      <w:r w:rsidRPr="00010733">
        <w:rPr>
          <w:rFonts w:cs="Arial"/>
        </w:rPr>
        <w:t xml:space="preserve">This document outlines how the recruitment process will be run and the important dates linked to the recruitment campaign. </w:t>
      </w:r>
    </w:p>
    <w:p w:rsidR="006158B7" w:rsidRPr="00010733" w:rsidRDefault="006158B7" w:rsidP="006158B7">
      <w:pPr>
        <w:rPr>
          <w:rFonts w:cs="Arial"/>
        </w:rPr>
      </w:pPr>
    </w:p>
    <w:p w:rsidR="006158B7" w:rsidRPr="00010733"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010733">
        <w:rPr>
          <w:rFonts w:cs="Arial"/>
          <w:b/>
          <w:bCs/>
          <w:lang w:val="en-US" w:eastAsia="en-US"/>
        </w:rPr>
        <w:t>Who should apply?</w:t>
      </w:r>
      <w:r w:rsidRPr="00010733">
        <w:rPr>
          <w:rFonts w:cs="Arial"/>
          <w:lang w:val="en-US" w:eastAsia="en-US"/>
        </w:rPr>
        <w:t xml:space="preserve"> </w:t>
      </w:r>
    </w:p>
    <w:p w:rsidR="006158B7" w:rsidRPr="00010733" w:rsidRDefault="006158B7" w:rsidP="006158B7">
      <w:pPr>
        <w:autoSpaceDE w:val="0"/>
        <w:autoSpaceDN w:val="0"/>
        <w:adjustRightInd w:val="0"/>
        <w:spacing w:line="240" w:lineRule="atLeast"/>
        <w:rPr>
          <w:rFonts w:cs="Arial"/>
          <w:lang w:val="en-US" w:eastAsia="en-US"/>
        </w:rPr>
      </w:pPr>
    </w:p>
    <w:p w:rsidR="006158B7" w:rsidRDefault="006158B7" w:rsidP="00054F00">
      <w:pPr>
        <w:rPr>
          <w:rFonts w:cs="Arial"/>
          <w:b/>
          <w:i/>
          <w:iCs/>
          <w:lang w:val="en-US"/>
        </w:rPr>
      </w:pPr>
      <w:r w:rsidRPr="00010733">
        <w:rPr>
          <w:rFonts w:cs="Arial"/>
          <w:lang w:val="en-US" w:eastAsia="en-US"/>
        </w:rPr>
        <w:t xml:space="preserve">We are very interested to receive applications from all suitably qualified individuals who </w:t>
      </w:r>
      <w:r w:rsidR="00152142" w:rsidRPr="00010733">
        <w:rPr>
          <w:rFonts w:cs="Arial"/>
          <w:lang w:val="en-US" w:eastAsia="en-US"/>
        </w:rPr>
        <w:t xml:space="preserve">are interested in working as a </w:t>
      </w:r>
      <w:r w:rsidR="00567B44">
        <w:rPr>
          <w:rFonts w:cs="Arial"/>
          <w:b/>
          <w:i/>
          <w:iCs/>
          <w:lang w:val="en-US"/>
        </w:rPr>
        <w:t xml:space="preserve">Temporary Senior Medical Scientist, in the Virology Department </w:t>
      </w:r>
      <w:r w:rsidR="00D62FCD">
        <w:rPr>
          <w:rFonts w:cs="Arial"/>
          <w:b/>
          <w:i/>
          <w:iCs/>
          <w:lang w:val="en-US"/>
        </w:rPr>
        <w:t xml:space="preserve">at Galway University Hospital </w:t>
      </w:r>
    </w:p>
    <w:p w:rsidR="00054F00" w:rsidRPr="00054F00" w:rsidRDefault="00054F00" w:rsidP="00054F00">
      <w:pPr>
        <w:rPr>
          <w:rFonts w:cs="Arial"/>
          <w:b/>
          <w:i/>
          <w:iCs/>
          <w:lang w:val="en-US"/>
        </w:rPr>
      </w:pPr>
    </w:p>
    <w:p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For more details on the qualifications and eligibility criteria please see Appendix 1.</w:t>
      </w:r>
    </w:p>
    <w:p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2. </w:t>
      </w:r>
    </w:p>
    <w:p w:rsidR="006158B7" w:rsidRDefault="006158B7" w:rsidP="00740928">
      <w:pPr>
        <w:numPr>
          <w:ilvl w:val="0"/>
          <w:numId w:val="26"/>
        </w:numPr>
        <w:jc w:val="both"/>
        <w:rPr>
          <w:rFonts w:cs="Arial"/>
        </w:rPr>
      </w:pPr>
      <w:r w:rsidRPr="008F59BA">
        <w:rPr>
          <w:rFonts w:cs="Arial"/>
        </w:rPr>
        <w:t xml:space="preserve">Please note we cannot accept applications from applicants who are in receipt of pensions from particular superannuation schemes, please see Appendix 4 for more information on this. </w:t>
      </w:r>
    </w:p>
    <w:p w:rsidR="006158B7" w:rsidRPr="008F59BA" w:rsidRDefault="006158B7" w:rsidP="006158B7">
      <w:pPr>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8F59BA" w:rsidRDefault="006158B7" w:rsidP="006158B7">
      <w:pPr>
        <w:rPr>
          <w:rFonts w:cs="Arial"/>
        </w:rPr>
      </w:pPr>
      <w:r w:rsidRPr="008F59BA">
        <w:rPr>
          <w:rFonts w:cs="Arial"/>
        </w:rPr>
        <w:t xml:space="preserve">You must complete the Application Form particular to this post.  </w:t>
      </w:r>
    </w:p>
    <w:p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740928">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158B7" w:rsidRDefault="006158B7" w:rsidP="00740928">
      <w:pPr>
        <w:numPr>
          <w:ilvl w:val="0"/>
          <w:numId w:val="27"/>
        </w:numPr>
        <w:jc w:val="both"/>
        <w:rPr>
          <w:rFonts w:cs="Arial"/>
        </w:rPr>
      </w:pPr>
      <w:r w:rsidRPr="008F59BA">
        <w:rPr>
          <w:rFonts w:cs="Arial"/>
        </w:rPr>
        <w:t xml:space="preserve">E-mail applications will receive a response </w:t>
      </w:r>
      <w:r w:rsidR="0064794F">
        <w:rPr>
          <w:rFonts w:cs="Arial"/>
        </w:rPr>
        <w:t xml:space="preserve">within one day, which will </w:t>
      </w:r>
      <w:r w:rsidRPr="008F59BA">
        <w:rPr>
          <w:rFonts w:cs="Arial"/>
        </w:rPr>
        <w:t xml:space="preserve">let you know that we have received your e-mail.  We check eligibility of the applicants after the closing date therefore it is important that you ensure you have fully demonstrated your eligibility for the campaign in your application form.  </w:t>
      </w:r>
    </w:p>
    <w:p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6158B7" w:rsidRPr="00A54738" w:rsidRDefault="00054F00" w:rsidP="00740928">
      <w:pPr>
        <w:numPr>
          <w:ilvl w:val="0"/>
          <w:numId w:val="27"/>
        </w:numPr>
        <w:jc w:val="both"/>
        <w:rPr>
          <w:rFonts w:cs="Arial"/>
          <w:b/>
        </w:rPr>
      </w:pPr>
      <w:r>
        <w:rPr>
          <w:rFonts w:cs="Arial"/>
        </w:rPr>
        <w:t>The Group Recruitment &amp; Retention Office</w:t>
      </w:r>
      <w:r w:rsidR="006158B7" w:rsidRPr="008F59BA">
        <w:rPr>
          <w:rFonts w:cs="Arial"/>
        </w:rPr>
        <w:t xml:space="preserve"> can only accept complete applications received by the closing date and time i.e.</w:t>
      </w:r>
      <w:r w:rsidR="00B14C43">
        <w:rPr>
          <w:rFonts w:cs="Arial"/>
          <w:b/>
        </w:rPr>
        <w:t xml:space="preserve"> </w:t>
      </w:r>
      <w:r>
        <w:rPr>
          <w:rFonts w:cs="Arial"/>
          <w:b/>
          <w:i/>
          <w:lang w:val="en-US"/>
        </w:rPr>
        <w:t xml:space="preserve">12.00 noon on the </w:t>
      </w:r>
      <w:r w:rsidR="00A2730C">
        <w:rPr>
          <w:rFonts w:cs="Arial"/>
          <w:b/>
          <w:i/>
          <w:lang w:val="en-US"/>
        </w:rPr>
        <w:t>22</w:t>
      </w:r>
      <w:r w:rsidR="00A2730C" w:rsidRPr="00A2730C">
        <w:rPr>
          <w:rFonts w:cs="Arial"/>
          <w:b/>
          <w:i/>
          <w:vertAlign w:val="superscript"/>
          <w:lang w:val="en-US"/>
        </w:rPr>
        <w:t>nd</w:t>
      </w:r>
      <w:r w:rsidR="00A2730C">
        <w:rPr>
          <w:rFonts w:cs="Arial"/>
          <w:b/>
          <w:i/>
          <w:lang w:val="en-US"/>
        </w:rPr>
        <w:t xml:space="preserve"> June 2018</w:t>
      </w:r>
      <w:r>
        <w:rPr>
          <w:rFonts w:cs="Arial"/>
          <w:b/>
          <w:i/>
          <w:lang w:val="en-US"/>
        </w:rPr>
        <w:t>.</w:t>
      </w:r>
      <w:r w:rsidR="006158B7" w:rsidRPr="00A54738">
        <w:rPr>
          <w:rFonts w:cs="Arial"/>
          <w:b/>
        </w:rPr>
        <w:t xml:space="preserve"> </w:t>
      </w:r>
    </w:p>
    <w:p w:rsidR="006158B7" w:rsidRPr="008F59BA" w:rsidRDefault="006158B7" w:rsidP="006158B7">
      <w:pPr>
        <w:rPr>
          <w:rFonts w:cs="Arial"/>
        </w:rPr>
      </w:pPr>
    </w:p>
    <w:p w:rsidR="006158B7" w:rsidRPr="008F59BA" w:rsidRDefault="006158B7" w:rsidP="006158B7">
      <w:pPr>
        <w:jc w:val="both"/>
        <w:rPr>
          <w:rFonts w:cs="Arial"/>
        </w:rPr>
      </w:pPr>
      <w:r w:rsidRPr="008F59BA">
        <w:rPr>
          <w:rFonts w:cs="Arial"/>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and emails. If you choose to use your work mobile and work email addresses you may receive communications that </w:t>
      </w:r>
      <w:r w:rsidRPr="008F59BA">
        <w:rPr>
          <w:rFonts w:cs="Arial"/>
        </w:rPr>
        <w:lastRenderedPageBreak/>
        <w:t xml:space="preserve">have a time deadline requirement while working away or on leave. We recommend you use your personal email and mobile number that you have regular access to. </w:t>
      </w:r>
    </w:p>
    <w:p w:rsidR="006158B7" w:rsidRDefault="006158B7" w:rsidP="006158B7"/>
    <w:p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rsidR="006158B7" w:rsidRPr="008F59BA" w:rsidRDefault="006158B7" w:rsidP="006158B7">
      <w:pPr>
        <w:rPr>
          <w:rFonts w:cs="Arial"/>
        </w:rPr>
      </w:pPr>
    </w:p>
    <w:p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rsidR="006158B7" w:rsidRPr="008F59BA" w:rsidRDefault="006158B7" w:rsidP="00740928">
      <w:pPr>
        <w:numPr>
          <w:ilvl w:val="0"/>
          <w:numId w:val="28"/>
        </w:numPr>
        <w:jc w:val="both"/>
        <w:rPr>
          <w:rFonts w:cs="Arial"/>
          <w:b/>
          <w:bCs/>
        </w:rPr>
      </w:pPr>
      <w:r w:rsidRPr="008F59BA">
        <w:rPr>
          <w:rFonts w:cs="Arial"/>
        </w:rPr>
        <w:t xml:space="preserve">Candidates who have demonstrated the requisite skills and experience will be called to interview.  </w:t>
      </w:r>
    </w:p>
    <w:p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740928">
      <w:pPr>
        <w:numPr>
          <w:ilvl w:val="0"/>
          <w:numId w:val="28"/>
        </w:numPr>
        <w:jc w:val="both"/>
        <w:rPr>
          <w:rFonts w:cs="Arial"/>
          <w:bCs/>
        </w:rPr>
      </w:pPr>
      <w:r w:rsidRPr="008F59BA">
        <w:rPr>
          <w:rFonts w:cs="Arial"/>
          <w:bCs/>
        </w:rPr>
        <w:t xml:space="preserve">We will offer the posts to the candidates with the highest scores on the panel. </w:t>
      </w:r>
    </w:p>
    <w:p w:rsidR="006158B7" w:rsidRPr="008F59BA" w:rsidRDefault="006158B7" w:rsidP="00740928">
      <w:pPr>
        <w:numPr>
          <w:ilvl w:val="0"/>
          <w:numId w:val="28"/>
        </w:numPr>
        <w:jc w:val="both"/>
        <w:rPr>
          <w:rFonts w:cs="Arial"/>
          <w:bCs/>
        </w:rPr>
      </w:pPr>
      <w:r w:rsidRPr="008F59BA">
        <w:rPr>
          <w:rFonts w:cs="Arial"/>
          <w:bCs/>
        </w:rPr>
        <w:t>If a candidate declines the post we will offer it to the next highest scoring candidate etc.</w:t>
      </w:r>
    </w:p>
    <w:p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158B7">
      <w:pPr>
        <w:tabs>
          <w:tab w:val="left" w:pos="0"/>
        </w:tabs>
        <w:autoSpaceDE w:val="0"/>
        <w:autoSpaceDN w:val="0"/>
        <w:adjustRightInd w:val="0"/>
        <w:rPr>
          <w:rFonts w:cs="Arial"/>
          <w:bCs/>
        </w:rPr>
      </w:pPr>
    </w:p>
    <w:p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rsidR="006158B7" w:rsidRPr="008F59BA" w:rsidRDefault="006158B7" w:rsidP="006158B7">
      <w:pPr>
        <w:autoSpaceDE w:val="0"/>
        <w:autoSpaceDN w:val="0"/>
        <w:adjustRightInd w:val="0"/>
        <w:ind w:left="360"/>
        <w:rPr>
          <w:rFonts w:cs="Arial"/>
          <w:b/>
          <w:bCs/>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8A58B8"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8F59BA" w:rsidRDefault="006158B7" w:rsidP="006158B7">
      <w:pPr>
        <w:autoSpaceDE w:val="0"/>
        <w:autoSpaceDN w:val="0"/>
        <w:adjustRightInd w:val="0"/>
        <w:rPr>
          <w:rFonts w:cs="Arial"/>
          <w:color w:val="000000"/>
        </w:rPr>
      </w:pPr>
    </w:p>
    <w:p w:rsidR="001A519A" w:rsidRPr="00B73829" w:rsidRDefault="001A519A" w:rsidP="001A519A">
      <w:pPr>
        <w:autoSpaceDE w:val="0"/>
        <w:autoSpaceDN w:val="0"/>
        <w:adjustRightInd w:val="0"/>
        <w:rPr>
          <w:rFonts w:cs="Arial"/>
          <w:b/>
          <w:bCs/>
        </w:rPr>
      </w:pPr>
      <w:r w:rsidRPr="00B73829">
        <w:rPr>
          <w:rFonts w:cs="Arial"/>
          <w:b/>
          <w:bCs/>
        </w:rPr>
        <w:t>Specific Work Sites</w:t>
      </w:r>
    </w:p>
    <w:p w:rsidR="001A519A" w:rsidRPr="00054F00" w:rsidRDefault="001A519A" w:rsidP="00054F00">
      <w:pPr>
        <w:rPr>
          <w:rFonts w:cs="Arial"/>
          <w:b/>
          <w:i/>
          <w:iCs/>
          <w:lang w:val="en-US"/>
        </w:rPr>
      </w:pPr>
      <w:r w:rsidRPr="00B73829">
        <w:rPr>
          <w:rFonts w:cs="Arial"/>
        </w:rPr>
        <w:t>The purpose of the panel formed is to fill anticipated</w:t>
      </w:r>
      <w:r w:rsidR="00006F67">
        <w:rPr>
          <w:rFonts w:cs="Arial"/>
        </w:rPr>
        <w:t xml:space="preserve"> short term</w:t>
      </w:r>
      <w:r w:rsidRPr="00B73829">
        <w:rPr>
          <w:rFonts w:cs="Arial"/>
        </w:rPr>
        <w:t xml:space="preserve"> vacancies within </w:t>
      </w:r>
      <w:r w:rsidR="00567B44" w:rsidRPr="00567B44">
        <w:rPr>
          <w:rFonts w:cs="Arial"/>
        </w:rPr>
        <w:t>the</w:t>
      </w:r>
      <w:r w:rsidR="00567B44">
        <w:rPr>
          <w:rFonts w:cs="Arial"/>
          <w:b/>
          <w:i/>
          <w:iCs/>
          <w:lang w:val="en-US"/>
        </w:rPr>
        <w:t xml:space="preserve"> Virology Department</w:t>
      </w:r>
      <w:r w:rsidR="00D62FCD">
        <w:rPr>
          <w:rFonts w:cs="Arial"/>
          <w:b/>
          <w:i/>
          <w:iCs/>
          <w:lang w:val="en-US"/>
        </w:rPr>
        <w:t xml:space="preserve"> </w:t>
      </w:r>
      <w:r w:rsidR="00006F67">
        <w:rPr>
          <w:rFonts w:cs="Arial"/>
          <w:b/>
          <w:i/>
          <w:iCs/>
          <w:lang w:val="en-US"/>
        </w:rPr>
        <w:t xml:space="preserve">in Galway </w:t>
      </w:r>
      <w:r w:rsidR="00054F00">
        <w:rPr>
          <w:rFonts w:cs="Arial"/>
          <w:b/>
          <w:i/>
          <w:iCs/>
          <w:lang w:val="en-US"/>
        </w:rPr>
        <w:t>University Hospital</w:t>
      </w:r>
      <w:r w:rsidR="008C5314">
        <w:rPr>
          <w:rFonts w:cs="Arial"/>
          <w:b/>
          <w:color w:val="FF0000"/>
          <w:lang w:val="en-US"/>
        </w:rPr>
        <w:t xml:space="preserve"> </w:t>
      </w:r>
      <w:r w:rsidRPr="00B73829">
        <w:rPr>
          <w:rFonts w:cs="Arial"/>
        </w:rPr>
        <w:t xml:space="preserve">as opposed to specific work sites.  Therefore you are not asked to indicate a specific worksite.  </w:t>
      </w:r>
    </w:p>
    <w:p w:rsidR="00A54738" w:rsidRDefault="00A54738" w:rsidP="00A54738">
      <w:pPr>
        <w:rPr>
          <w:rFonts w:cs="Arial"/>
          <w:b/>
          <w:bCs/>
          <w:color w:val="000000"/>
        </w:rPr>
      </w:pPr>
    </w:p>
    <w:p w:rsidR="006158B7" w:rsidRPr="008F59BA" w:rsidRDefault="006158B7" w:rsidP="00A54738">
      <w:pPr>
        <w:rPr>
          <w:rFonts w:cs="Arial"/>
          <w:b/>
          <w:bCs/>
          <w:color w:val="000000"/>
        </w:rPr>
      </w:pPr>
      <w:r w:rsidRPr="008F59BA">
        <w:rPr>
          <w:rFonts w:cs="Arial"/>
          <w:b/>
          <w:bCs/>
          <w:color w:val="000000"/>
        </w:rPr>
        <w:t>Marking System</w:t>
      </w:r>
    </w:p>
    <w:p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158B7">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158B7">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158B7">
      <w:pPr>
        <w:autoSpaceDE w:val="0"/>
        <w:autoSpaceDN w:val="0"/>
        <w:adjustRightInd w:val="0"/>
        <w:jc w:val="both"/>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rsidR="006158B7" w:rsidRPr="008F59BA" w:rsidRDefault="006158B7" w:rsidP="006158B7">
      <w:pPr>
        <w:autoSpaceDE w:val="0"/>
        <w:autoSpaceDN w:val="0"/>
        <w:adjustRightInd w:val="0"/>
        <w:rPr>
          <w:rFonts w:cs="Arial"/>
          <w:i/>
          <w:iCs/>
          <w:color w:val="000000"/>
        </w:rPr>
      </w:pPr>
    </w:p>
    <w:p w:rsidR="006158B7" w:rsidRPr="008F59BA" w:rsidRDefault="006158B7" w:rsidP="006158B7">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rsidR="00074D2A" w:rsidRDefault="00074D2A" w:rsidP="006158B7">
      <w:pPr>
        <w:jc w:val="both"/>
        <w:rPr>
          <w:rFonts w:cs="Arial"/>
        </w:rPr>
      </w:pPr>
    </w:p>
    <w:p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Please see Appendix 5 for a full outline of the panel management rules.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Campaign Time Scales</w:t>
      </w:r>
    </w:p>
    <w:p w:rsidR="006158B7" w:rsidRPr="008F59BA" w:rsidRDefault="006158B7" w:rsidP="006158B7">
      <w:pPr>
        <w:ind w:left="360"/>
        <w:rPr>
          <w:rFonts w:cs="Arial"/>
        </w:rPr>
      </w:pPr>
    </w:p>
    <w:p w:rsidR="006158B7" w:rsidRPr="00A54738" w:rsidRDefault="00B14C43" w:rsidP="006158B7">
      <w:pPr>
        <w:rPr>
          <w:rFonts w:cs="Arial"/>
          <w:b/>
        </w:rPr>
      </w:pPr>
      <w:r>
        <w:rPr>
          <w:rFonts w:cs="Arial"/>
        </w:rPr>
        <w:t>Closing date for applications is:</w:t>
      </w:r>
      <w:r w:rsidRPr="00A54738">
        <w:rPr>
          <w:rFonts w:cs="Arial"/>
        </w:rPr>
        <w:t xml:space="preserve"> </w:t>
      </w:r>
      <w:r w:rsidR="008B6479">
        <w:rPr>
          <w:rFonts w:cs="Arial"/>
          <w:b/>
          <w:i/>
          <w:lang w:val="en-US"/>
        </w:rPr>
        <w:t xml:space="preserve">12.00 noon on the </w:t>
      </w:r>
      <w:r w:rsidR="00A2730C">
        <w:rPr>
          <w:rFonts w:cs="Arial"/>
          <w:b/>
          <w:i/>
          <w:lang w:val="en-US"/>
        </w:rPr>
        <w:t>22</w:t>
      </w:r>
      <w:r w:rsidR="00A2730C" w:rsidRPr="00A2730C">
        <w:rPr>
          <w:rFonts w:cs="Arial"/>
          <w:b/>
          <w:i/>
          <w:vertAlign w:val="superscript"/>
          <w:lang w:val="en-US"/>
        </w:rPr>
        <w:t>nd</w:t>
      </w:r>
      <w:r w:rsidR="00A2730C">
        <w:rPr>
          <w:rFonts w:cs="Arial"/>
          <w:b/>
          <w:i/>
          <w:lang w:val="en-US"/>
        </w:rPr>
        <w:t xml:space="preserve"> June</w:t>
      </w:r>
      <w:r w:rsidR="008B6479">
        <w:rPr>
          <w:rFonts w:cs="Arial"/>
          <w:b/>
          <w:i/>
          <w:lang w:val="en-US"/>
        </w:rPr>
        <w:t xml:space="preserve"> 2018</w:t>
      </w:r>
    </w:p>
    <w:p w:rsidR="006158B7" w:rsidRPr="00A54738" w:rsidRDefault="006158B7" w:rsidP="006158B7">
      <w:pPr>
        <w:rPr>
          <w:rFonts w:cs="Arial"/>
        </w:rPr>
      </w:pPr>
    </w:p>
    <w:p w:rsidR="006158B7" w:rsidRPr="008F59BA" w:rsidRDefault="00F56FBE" w:rsidP="006158B7">
      <w:pPr>
        <w:jc w:val="both"/>
        <w:rPr>
          <w:rFonts w:cs="Arial"/>
          <w:b/>
        </w:rPr>
      </w:pPr>
      <w:r w:rsidRPr="00A54738">
        <w:rPr>
          <w:rFonts w:cs="Arial"/>
        </w:rPr>
        <w:t>Interviews are</w:t>
      </w:r>
      <w:r w:rsidR="00B14C43" w:rsidRPr="00A54738">
        <w:rPr>
          <w:rFonts w:cs="Arial"/>
        </w:rPr>
        <w:t xml:space="preserve"> scheduled </w:t>
      </w:r>
      <w:r w:rsidR="008B6479">
        <w:rPr>
          <w:rFonts w:cs="Arial"/>
        </w:rPr>
        <w:t xml:space="preserve">to take place </w:t>
      </w:r>
      <w:r w:rsidR="00A2730C">
        <w:rPr>
          <w:rFonts w:cs="Arial"/>
        </w:rPr>
        <w:t>as soon as possible after the closing date</w:t>
      </w:r>
      <w:r w:rsidR="008B6479">
        <w:rPr>
          <w:rFonts w:cs="Arial"/>
        </w:rPr>
        <w:t>.</w:t>
      </w:r>
      <w:r w:rsidR="0057433F">
        <w:rPr>
          <w:rFonts w:cs="Arial"/>
          <w:b/>
          <w:i/>
          <w:lang w:val="en-US"/>
        </w:rPr>
        <w:t xml:space="preserve"> </w:t>
      </w:r>
      <w:r w:rsidR="006158B7" w:rsidRPr="008F59BA">
        <w:rPr>
          <w:rFonts w:cs="Arial"/>
        </w:rPr>
        <w:t xml:space="preserve">Interviews will be held in person only, therefore candidates must be available to present for interview.  </w:t>
      </w:r>
    </w:p>
    <w:p w:rsidR="006158B7" w:rsidRPr="008F59BA" w:rsidRDefault="006158B7" w:rsidP="006158B7">
      <w:pPr>
        <w:rPr>
          <w:rFonts w:cs="Arial"/>
        </w:rPr>
      </w:pPr>
    </w:p>
    <w:p w:rsidR="006158B7" w:rsidRPr="008F59BA" w:rsidRDefault="006158B7" w:rsidP="006158B7">
      <w:pPr>
        <w:numPr>
          <w:ilvl w:val="0"/>
          <w:numId w:val="2"/>
        </w:numPr>
        <w:shd w:val="clear" w:color="auto" w:fill="D9D9D9"/>
        <w:rPr>
          <w:rFonts w:cs="Arial"/>
          <w:b/>
        </w:rPr>
      </w:pPr>
      <w:r w:rsidRPr="008F59BA">
        <w:rPr>
          <w:rFonts w:cs="Arial"/>
          <w:b/>
        </w:rPr>
        <w:t>Security Clearance</w:t>
      </w:r>
    </w:p>
    <w:p w:rsidR="006158B7" w:rsidRPr="008F59BA" w:rsidRDefault="006158B7" w:rsidP="006158B7">
      <w:pPr>
        <w:rPr>
          <w:rFonts w:cs="Arial"/>
        </w:rPr>
      </w:pPr>
    </w:p>
    <w:p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8B6479">
        <w:rPr>
          <w:rFonts w:ascii="Arial" w:hAnsi="Arial" w:cs="Arial"/>
          <w:sz w:val="20"/>
          <w:lang w:val="en-IE" w:eastAsia="en-IE"/>
        </w:rPr>
        <w:t>the Group Recruitment &amp; Retention Office</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 3</w:t>
      </w:r>
      <w:r w:rsidR="006158B7" w:rsidRPr="008F59BA">
        <w:rPr>
          <w:rFonts w:ascii="Arial" w:hAnsi="Arial" w:cs="Arial"/>
          <w:sz w:val="20"/>
        </w:rPr>
        <w:t xml:space="preserve"> for more information on international clearances.</w:t>
      </w:r>
    </w:p>
    <w:p w:rsidR="006158B7" w:rsidRPr="008F59BA" w:rsidRDefault="006158B7" w:rsidP="006158B7">
      <w:pPr>
        <w:pStyle w:val="Footer"/>
        <w:tabs>
          <w:tab w:val="clear" w:pos="4320"/>
          <w:tab w:val="clear" w:pos="8640"/>
        </w:tabs>
        <w:rPr>
          <w:rFonts w:ascii="Arial" w:hAnsi="Arial" w:cs="Arial"/>
          <w:sz w:val="20"/>
        </w:rPr>
      </w:pPr>
    </w:p>
    <w:p w:rsidR="006158B7" w:rsidRPr="008F59BA" w:rsidRDefault="00290577" w:rsidP="006158B7">
      <w:pPr>
        <w:shd w:val="clear" w:color="auto" w:fill="D9D9D9"/>
        <w:ind w:left="-426"/>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158B7">
      <w:pPr>
        <w:autoSpaceDE w:val="0"/>
        <w:autoSpaceDN w:val="0"/>
        <w:adjustRightInd w:val="0"/>
        <w:jc w:val="both"/>
        <w:rPr>
          <w:rFonts w:cs="Arial"/>
        </w:rPr>
      </w:pPr>
    </w:p>
    <w:p w:rsidR="00E34C62" w:rsidRDefault="00E34C62" w:rsidP="00E34C62">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E34C62" w:rsidRDefault="00E34C62" w:rsidP="00E34C62">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B01710" w:rsidRPr="00067650" w:rsidRDefault="00B01710" w:rsidP="00B01710">
      <w:pPr>
        <w:autoSpaceDE w:val="0"/>
        <w:autoSpaceDN w:val="0"/>
        <w:adjustRightInd w:val="0"/>
        <w:jc w:val="both"/>
        <w:rPr>
          <w:rFonts w:cs="Arial"/>
          <w:iCs/>
          <w:color w:val="000000"/>
        </w:rPr>
      </w:pPr>
      <w:r w:rsidRPr="00067650">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Pr>
          <w:rFonts w:cs="Arial"/>
          <w:iCs/>
          <w:color w:val="FF0000"/>
        </w:rPr>
        <w:t xml:space="preserve"> The Group Recruitment &amp; Retention Office, email </w:t>
      </w:r>
      <w:r w:rsidRPr="00067650">
        <w:rPr>
          <w:rFonts w:cs="Arial"/>
          <w:iCs/>
          <w:color w:val="FF0000"/>
        </w:rPr>
        <w:t>(</w:t>
      </w:r>
      <w:r>
        <w:rPr>
          <w:rFonts w:cs="Arial"/>
          <w:iCs/>
          <w:color w:val="FF0000"/>
        </w:rPr>
        <w:t>resources.human@hse.ie</w:t>
      </w:r>
      <w:r w:rsidRPr="00067650">
        <w:rPr>
          <w:rFonts w:cs="Arial"/>
          <w:iCs/>
          <w:color w:val="FF0000"/>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0359DB" w:rsidRDefault="00E34C62" w:rsidP="00E34C62">
      <w:pPr>
        <w:autoSpaceDE w:val="0"/>
        <w:autoSpaceDN w:val="0"/>
        <w:adjustRightInd w:val="0"/>
        <w:jc w:val="both"/>
        <w:rPr>
          <w:rFonts w:cs="Arial"/>
        </w:rPr>
      </w:pPr>
    </w:p>
    <w:p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1"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rPr>
        <w:br w:type="page"/>
      </w:r>
      <w:r w:rsidRPr="008F59BA">
        <w:rPr>
          <w:rFonts w:cs="Arial"/>
          <w:b/>
        </w:rPr>
        <w:lastRenderedPageBreak/>
        <w:t>Appendix 1</w:t>
      </w:r>
    </w:p>
    <w:p w:rsidR="00B01710" w:rsidRDefault="00B01710" w:rsidP="00B01710">
      <w:pPr>
        <w:pStyle w:val="BodyTextIndent"/>
        <w:ind w:left="0" w:firstLine="0"/>
        <w:rPr>
          <w:rFonts w:ascii="Arial" w:hAnsi="Arial" w:cs="Arial"/>
          <w:b/>
          <w:color w:val="000000"/>
        </w:rPr>
      </w:pPr>
    </w:p>
    <w:p w:rsidR="00B01710" w:rsidRDefault="00B01710" w:rsidP="00B01710">
      <w:pPr>
        <w:pStyle w:val="BodyTextIndent"/>
        <w:ind w:left="0" w:firstLine="0"/>
        <w:rPr>
          <w:rFonts w:ascii="Arial" w:hAnsi="Arial" w:cs="Arial"/>
          <w:b/>
          <w:color w:val="000000"/>
        </w:rPr>
      </w:pPr>
      <w:r>
        <w:rPr>
          <w:rFonts w:ascii="Arial" w:hAnsi="Arial" w:cs="Arial"/>
          <w:b/>
          <w:color w:val="000000"/>
        </w:rPr>
        <w:t>Eligibility Criteria</w:t>
      </w:r>
    </w:p>
    <w:p w:rsidR="00006F67" w:rsidRDefault="00006F67" w:rsidP="00B01710">
      <w:pPr>
        <w:pStyle w:val="BodyTextIndent"/>
        <w:ind w:left="0" w:firstLine="0"/>
        <w:rPr>
          <w:rFonts w:ascii="Arial" w:hAnsi="Arial" w:cs="Arial"/>
          <w:b/>
          <w:color w:val="000000"/>
        </w:rPr>
      </w:pPr>
    </w:p>
    <w:p w:rsidR="00006F67" w:rsidRDefault="00006F67" w:rsidP="00006F67">
      <w:pPr>
        <w:pStyle w:val="Default"/>
        <w:rPr>
          <w:rFonts w:ascii="Arial" w:hAnsi="Arial" w:cs="Arial"/>
          <w:b/>
          <w:bCs/>
          <w:iCs/>
          <w:sz w:val="20"/>
          <w:szCs w:val="20"/>
        </w:rPr>
      </w:pPr>
      <w:r w:rsidRPr="00006F67">
        <w:rPr>
          <w:rFonts w:ascii="Arial" w:hAnsi="Arial" w:cs="Arial"/>
          <w:b/>
          <w:bCs/>
          <w:iCs/>
          <w:sz w:val="20"/>
          <w:szCs w:val="20"/>
        </w:rPr>
        <w:t>Candidates must have at the latest date of application:</w:t>
      </w:r>
    </w:p>
    <w:p w:rsidR="00AF37BA" w:rsidRPr="00006F67" w:rsidRDefault="00AF37BA" w:rsidP="00006F67">
      <w:pPr>
        <w:pStyle w:val="Default"/>
        <w:rPr>
          <w:rFonts w:ascii="Arial" w:hAnsi="Arial" w:cs="Arial"/>
          <w:sz w:val="20"/>
          <w:szCs w:val="20"/>
        </w:rPr>
      </w:pPr>
    </w:p>
    <w:p w:rsidR="00A2730C" w:rsidRPr="00A2730C" w:rsidRDefault="00A2730C" w:rsidP="00A2730C">
      <w:pPr>
        <w:numPr>
          <w:ilvl w:val="0"/>
          <w:numId w:val="39"/>
        </w:numPr>
        <w:jc w:val="both"/>
        <w:rPr>
          <w:rFonts w:cs="Arial"/>
          <w:b/>
          <w:u w:val="single"/>
        </w:rPr>
      </w:pPr>
      <w:r w:rsidRPr="00A2730C">
        <w:rPr>
          <w:rFonts w:cs="Arial"/>
          <w:b/>
          <w:u w:val="single"/>
        </w:rPr>
        <w:t>Professional Qualifications, Experience, etc</w:t>
      </w:r>
    </w:p>
    <w:p w:rsidR="00A2730C" w:rsidRPr="00A2730C" w:rsidRDefault="00A2730C" w:rsidP="00A2730C">
      <w:pPr>
        <w:numPr>
          <w:ilvl w:val="1"/>
          <w:numId w:val="39"/>
        </w:numPr>
        <w:tabs>
          <w:tab w:val="num" w:pos="480"/>
        </w:tabs>
        <w:jc w:val="both"/>
        <w:rPr>
          <w:rFonts w:cs="Arial"/>
        </w:rPr>
      </w:pPr>
      <w:r w:rsidRPr="00A2730C">
        <w:rPr>
          <w:rFonts w:cs="Arial"/>
        </w:rPr>
        <w:t xml:space="preserve">Candidates for appointment must possess: </w:t>
      </w:r>
    </w:p>
    <w:p w:rsidR="00A2730C" w:rsidRPr="00A2730C" w:rsidRDefault="00A2730C" w:rsidP="00A2730C">
      <w:pPr>
        <w:tabs>
          <w:tab w:val="num" w:pos="480"/>
        </w:tabs>
        <w:ind w:left="851"/>
        <w:jc w:val="both"/>
        <w:rPr>
          <w:rFonts w:cs="Arial"/>
        </w:rPr>
      </w:pPr>
    </w:p>
    <w:tbl>
      <w:tblPr>
        <w:tblStyle w:val="TableGrid"/>
        <w:tblW w:w="0" w:type="auto"/>
        <w:tblInd w:w="348" w:type="dxa"/>
        <w:tblLook w:val="04A0"/>
      </w:tblPr>
      <w:tblGrid>
        <w:gridCol w:w="601"/>
        <w:gridCol w:w="6490"/>
      </w:tblGrid>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(i)</w:t>
            </w:r>
          </w:p>
        </w:tc>
        <w:tc>
          <w:tcPr>
            <w:tcW w:w="6490" w:type="dxa"/>
            <w:tcBorders>
              <w:top w:val="nil"/>
              <w:left w:val="nil"/>
              <w:bottom w:val="nil"/>
              <w:right w:val="nil"/>
            </w:tcBorders>
          </w:tcPr>
          <w:p w:rsidR="00A2730C" w:rsidRPr="00A2730C" w:rsidRDefault="00A2730C" w:rsidP="005937D2">
            <w:pPr>
              <w:tabs>
                <w:tab w:val="num" w:pos="480"/>
              </w:tabs>
              <w:jc w:val="both"/>
              <w:rPr>
                <w:rFonts w:cs="Arial"/>
              </w:rPr>
            </w:pPr>
            <w:r w:rsidRPr="00A2730C">
              <w:rPr>
                <w:rFonts w:cs="Arial"/>
              </w:rPr>
              <w:t>Bachelor of Science (Honours) in Medical Science from the Galway/Mayo Institute of Technology (GMIT).</w:t>
            </w:r>
          </w:p>
          <w:p w:rsidR="00A2730C" w:rsidRPr="00A2730C" w:rsidRDefault="00A2730C" w:rsidP="005937D2">
            <w:pPr>
              <w:tabs>
                <w:tab w:val="num" w:pos="480"/>
              </w:tabs>
              <w:jc w:val="both"/>
              <w:rPr>
                <w:rFonts w:cs="Arial"/>
              </w:rPr>
            </w:pPr>
          </w:p>
        </w:tc>
      </w:tr>
      <w:tr w:rsidR="00A2730C" w:rsidRPr="00A2730C" w:rsidTr="005937D2">
        <w:tc>
          <w:tcPr>
            <w:tcW w:w="601" w:type="dxa"/>
            <w:tcBorders>
              <w:top w:val="nil"/>
              <w:left w:val="nil"/>
              <w:bottom w:val="nil"/>
              <w:right w:val="nil"/>
            </w:tcBorders>
          </w:tcPr>
          <w:p w:rsidR="00A2730C" w:rsidRPr="00A2730C" w:rsidRDefault="00A2730C" w:rsidP="005937D2">
            <w:pPr>
              <w:tabs>
                <w:tab w:val="num" w:pos="480"/>
              </w:tabs>
              <w:jc w:val="both"/>
              <w:rPr>
                <w:rFonts w:cs="Arial"/>
              </w:rPr>
            </w:pPr>
          </w:p>
        </w:tc>
        <w:tc>
          <w:tcPr>
            <w:tcW w:w="6490" w:type="dxa"/>
            <w:tcBorders>
              <w:top w:val="nil"/>
              <w:left w:val="nil"/>
              <w:bottom w:val="nil"/>
              <w:right w:val="nil"/>
            </w:tcBorders>
            <w:hideMark/>
          </w:tcPr>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(ii)</w:t>
            </w:r>
          </w:p>
        </w:tc>
        <w:tc>
          <w:tcPr>
            <w:tcW w:w="6490"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Bachelor of Science (Honours) Biomedical Science, Dublin Institute of Technology (DIT).</w:t>
            </w:r>
          </w:p>
        </w:tc>
      </w:tr>
      <w:tr w:rsidR="00A2730C" w:rsidRPr="00A2730C" w:rsidTr="005937D2">
        <w:tc>
          <w:tcPr>
            <w:tcW w:w="601" w:type="dxa"/>
            <w:tcBorders>
              <w:top w:val="nil"/>
              <w:left w:val="nil"/>
              <w:bottom w:val="nil"/>
              <w:right w:val="nil"/>
            </w:tcBorders>
          </w:tcPr>
          <w:p w:rsidR="00A2730C" w:rsidRPr="00A2730C" w:rsidRDefault="00A2730C" w:rsidP="005937D2">
            <w:pPr>
              <w:tabs>
                <w:tab w:val="num" w:pos="480"/>
              </w:tabs>
              <w:jc w:val="both"/>
              <w:rPr>
                <w:rFonts w:cs="Arial"/>
              </w:rPr>
            </w:pPr>
          </w:p>
        </w:tc>
        <w:tc>
          <w:tcPr>
            <w:tcW w:w="6490" w:type="dxa"/>
            <w:tcBorders>
              <w:top w:val="nil"/>
              <w:left w:val="nil"/>
              <w:bottom w:val="nil"/>
              <w:right w:val="nil"/>
            </w:tcBorders>
            <w:hideMark/>
          </w:tcPr>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(iii)</w:t>
            </w:r>
          </w:p>
        </w:tc>
        <w:tc>
          <w:tcPr>
            <w:tcW w:w="6490" w:type="dxa"/>
            <w:tcBorders>
              <w:top w:val="nil"/>
              <w:left w:val="nil"/>
              <w:bottom w:val="nil"/>
              <w:right w:val="nil"/>
            </w:tcBorders>
          </w:tcPr>
          <w:p w:rsidR="00A2730C" w:rsidRPr="00A2730C" w:rsidRDefault="00A2730C" w:rsidP="005937D2">
            <w:pPr>
              <w:tabs>
                <w:tab w:val="num" w:pos="480"/>
              </w:tabs>
              <w:jc w:val="both"/>
              <w:rPr>
                <w:rFonts w:cs="Arial"/>
              </w:rPr>
            </w:pPr>
            <w:r w:rsidRPr="00A2730C">
              <w:rPr>
                <w:rFonts w:cs="Arial"/>
              </w:rPr>
              <w:t xml:space="preserve">Bachelor in Science Honours degree in Biomedical Science from the Joint University College Cork – Cork Institute of Technology course AND Diploma in Clinical Laboratory Practice. </w:t>
            </w:r>
          </w:p>
          <w:p w:rsidR="00A2730C" w:rsidRPr="00A2730C" w:rsidRDefault="00A2730C" w:rsidP="005937D2">
            <w:pPr>
              <w:tabs>
                <w:tab w:val="num" w:pos="480"/>
              </w:tabs>
              <w:jc w:val="both"/>
              <w:rPr>
                <w:rFonts w:cs="Arial"/>
              </w:rPr>
            </w:pPr>
          </w:p>
        </w:tc>
      </w:tr>
      <w:tr w:rsidR="00A2730C" w:rsidRPr="00A2730C" w:rsidTr="005937D2">
        <w:tc>
          <w:tcPr>
            <w:tcW w:w="601" w:type="dxa"/>
            <w:tcBorders>
              <w:top w:val="nil"/>
              <w:left w:val="nil"/>
              <w:bottom w:val="nil"/>
              <w:right w:val="nil"/>
            </w:tcBorders>
          </w:tcPr>
          <w:p w:rsidR="00A2730C" w:rsidRPr="00A2730C" w:rsidRDefault="00A2730C" w:rsidP="005937D2">
            <w:pPr>
              <w:tabs>
                <w:tab w:val="num" w:pos="480"/>
              </w:tabs>
              <w:jc w:val="center"/>
              <w:rPr>
                <w:rFonts w:cs="Arial"/>
                <w:b/>
              </w:rPr>
            </w:pPr>
          </w:p>
        </w:tc>
        <w:tc>
          <w:tcPr>
            <w:tcW w:w="6490" w:type="dxa"/>
            <w:tcBorders>
              <w:top w:val="nil"/>
              <w:left w:val="nil"/>
              <w:bottom w:val="nil"/>
              <w:right w:val="nil"/>
            </w:tcBorders>
            <w:hideMark/>
          </w:tcPr>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(iv)</w:t>
            </w:r>
          </w:p>
        </w:tc>
        <w:tc>
          <w:tcPr>
            <w:tcW w:w="6490" w:type="dxa"/>
            <w:tcBorders>
              <w:top w:val="nil"/>
              <w:left w:val="nil"/>
              <w:bottom w:val="nil"/>
              <w:right w:val="nil"/>
            </w:tcBorders>
          </w:tcPr>
          <w:p w:rsidR="00A2730C" w:rsidRPr="00A2730C" w:rsidRDefault="00A2730C" w:rsidP="005937D2">
            <w:pPr>
              <w:tabs>
                <w:tab w:val="num" w:pos="480"/>
              </w:tabs>
              <w:jc w:val="both"/>
              <w:rPr>
                <w:rFonts w:cs="Arial"/>
              </w:rPr>
            </w:pPr>
            <w:r w:rsidRPr="00A2730C">
              <w:rPr>
                <w:rFonts w:cs="Arial"/>
              </w:rPr>
              <w:t xml:space="preserve">Certificate in Medical Laboratory Science, Dublin Institute of Technology (DIT), Cork Institute of Technology (CIT) or Galway/Mayo Institute of Technology (GMIT) </w:t>
            </w:r>
          </w:p>
          <w:p w:rsidR="00A2730C" w:rsidRPr="00A2730C" w:rsidRDefault="00A2730C" w:rsidP="005937D2">
            <w:pPr>
              <w:tabs>
                <w:tab w:val="num" w:pos="480"/>
              </w:tabs>
              <w:jc w:val="both"/>
              <w:rPr>
                <w:rFonts w:cs="Arial"/>
              </w:rPr>
            </w:pPr>
            <w:r w:rsidRPr="00A2730C">
              <w:rPr>
                <w:rFonts w:cs="Arial"/>
              </w:rPr>
              <w:t>AND</w:t>
            </w:r>
          </w:p>
          <w:p w:rsidR="00A2730C" w:rsidRPr="00A2730C" w:rsidRDefault="00A2730C" w:rsidP="005937D2">
            <w:pPr>
              <w:tabs>
                <w:tab w:val="num" w:pos="480"/>
              </w:tabs>
              <w:jc w:val="both"/>
              <w:rPr>
                <w:rFonts w:cs="Arial"/>
              </w:rPr>
            </w:pPr>
            <w:r w:rsidRPr="00A2730C">
              <w:rPr>
                <w:rFonts w:cs="Arial"/>
              </w:rPr>
              <w:t xml:space="preserve">Bachelor in Science (Applied Science) Honours degree (Biomedical option) from the University of Dublin/Dublin Institute of Technology </w:t>
            </w:r>
            <w:r w:rsidRPr="00A2730C">
              <w:rPr>
                <w:rFonts w:cs="Arial"/>
                <w:b/>
                <w:i/>
              </w:rPr>
              <w:t>(Awarded prior to 2002).</w:t>
            </w:r>
            <w:r w:rsidRPr="00A2730C">
              <w:rPr>
                <w:rFonts w:cs="Arial"/>
              </w:rPr>
              <w:t xml:space="preserve"> </w:t>
            </w:r>
          </w:p>
          <w:p w:rsidR="00A2730C" w:rsidRPr="00A2730C" w:rsidRDefault="00A2730C" w:rsidP="005937D2">
            <w:pPr>
              <w:tabs>
                <w:tab w:val="num" w:pos="480"/>
              </w:tabs>
              <w:jc w:val="both"/>
              <w:rPr>
                <w:rFonts w:cs="Arial"/>
              </w:rPr>
            </w:pPr>
          </w:p>
        </w:tc>
      </w:tr>
      <w:tr w:rsidR="00A2730C" w:rsidRPr="00A2730C" w:rsidTr="005937D2">
        <w:trPr>
          <w:trHeight w:val="469"/>
        </w:trPr>
        <w:tc>
          <w:tcPr>
            <w:tcW w:w="601" w:type="dxa"/>
            <w:tcBorders>
              <w:top w:val="nil"/>
              <w:left w:val="nil"/>
              <w:bottom w:val="nil"/>
              <w:right w:val="nil"/>
            </w:tcBorders>
          </w:tcPr>
          <w:p w:rsidR="00A2730C" w:rsidRPr="00A2730C" w:rsidRDefault="00A2730C" w:rsidP="005937D2">
            <w:pPr>
              <w:tabs>
                <w:tab w:val="num" w:pos="480"/>
              </w:tabs>
              <w:jc w:val="both"/>
              <w:rPr>
                <w:rFonts w:cs="Arial"/>
              </w:rPr>
            </w:pPr>
          </w:p>
        </w:tc>
        <w:tc>
          <w:tcPr>
            <w:tcW w:w="6490" w:type="dxa"/>
            <w:tcBorders>
              <w:top w:val="nil"/>
              <w:left w:val="nil"/>
              <w:bottom w:val="nil"/>
              <w:right w:val="nil"/>
            </w:tcBorders>
            <w:hideMark/>
          </w:tcPr>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(v)</w:t>
            </w:r>
          </w:p>
        </w:tc>
        <w:tc>
          <w:tcPr>
            <w:tcW w:w="6490" w:type="dxa"/>
            <w:tcBorders>
              <w:top w:val="nil"/>
              <w:left w:val="nil"/>
              <w:bottom w:val="nil"/>
              <w:right w:val="nil"/>
            </w:tcBorders>
          </w:tcPr>
          <w:p w:rsidR="00A2730C" w:rsidRPr="00A2730C" w:rsidRDefault="00A2730C" w:rsidP="005937D2">
            <w:pPr>
              <w:tabs>
                <w:tab w:val="num" w:pos="480"/>
              </w:tabs>
              <w:jc w:val="both"/>
              <w:rPr>
                <w:rFonts w:cs="Arial"/>
              </w:rPr>
            </w:pPr>
            <w:r w:rsidRPr="00A2730C">
              <w:rPr>
                <w:rFonts w:cs="Arial"/>
              </w:rPr>
              <w:t xml:space="preserve">Bachelor of Biomedical Science, Cork Institute of Technology (CIT) AND BSc (Honours) Biomedical Sciences, University College Cork (UCC). </w:t>
            </w:r>
            <w:r w:rsidRPr="00A2730C">
              <w:rPr>
                <w:rFonts w:cs="Arial"/>
                <w:b/>
                <w:i/>
              </w:rPr>
              <w:t>(Awarded prior to 2013).</w:t>
            </w:r>
            <w:r w:rsidRPr="00A2730C">
              <w:rPr>
                <w:rFonts w:cs="Arial"/>
              </w:rPr>
              <w:t xml:space="preserve"> </w:t>
            </w:r>
          </w:p>
          <w:p w:rsidR="00A2730C" w:rsidRPr="00A2730C" w:rsidRDefault="00A2730C" w:rsidP="005937D2">
            <w:pPr>
              <w:tabs>
                <w:tab w:val="num" w:pos="480"/>
              </w:tabs>
              <w:jc w:val="both"/>
              <w:rPr>
                <w:rFonts w:cs="Arial"/>
              </w:rPr>
            </w:pPr>
          </w:p>
        </w:tc>
      </w:tr>
      <w:tr w:rsidR="00A2730C" w:rsidRPr="00A2730C" w:rsidTr="005937D2">
        <w:tc>
          <w:tcPr>
            <w:tcW w:w="601" w:type="dxa"/>
            <w:tcBorders>
              <w:top w:val="nil"/>
              <w:left w:val="nil"/>
              <w:bottom w:val="nil"/>
              <w:right w:val="nil"/>
            </w:tcBorders>
          </w:tcPr>
          <w:p w:rsidR="00A2730C" w:rsidRPr="00A2730C" w:rsidRDefault="00A2730C" w:rsidP="005937D2">
            <w:pPr>
              <w:tabs>
                <w:tab w:val="num" w:pos="480"/>
              </w:tabs>
              <w:jc w:val="both"/>
              <w:rPr>
                <w:rFonts w:cs="Arial"/>
              </w:rPr>
            </w:pPr>
          </w:p>
        </w:tc>
        <w:tc>
          <w:tcPr>
            <w:tcW w:w="6490" w:type="dxa"/>
            <w:tcBorders>
              <w:top w:val="nil"/>
              <w:left w:val="nil"/>
              <w:bottom w:val="nil"/>
              <w:right w:val="nil"/>
            </w:tcBorders>
            <w:hideMark/>
          </w:tcPr>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(vi)</w:t>
            </w:r>
          </w:p>
        </w:tc>
        <w:tc>
          <w:tcPr>
            <w:tcW w:w="6490" w:type="dxa"/>
            <w:tcBorders>
              <w:top w:val="nil"/>
              <w:left w:val="nil"/>
              <w:bottom w:val="nil"/>
              <w:right w:val="nil"/>
            </w:tcBorders>
          </w:tcPr>
          <w:p w:rsidR="00A2730C" w:rsidRPr="00A2730C" w:rsidRDefault="00A2730C" w:rsidP="005937D2">
            <w:pPr>
              <w:tabs>
                <w:tab w:val="num" w:pos="480"/>
              </w:tabs>
              <w:jc w:val="both"/>
              <w:rPr>
                <w:rFonts w:cs="Arial"/>
                <w:b/>
                <w:i/>
              </w:rPr>
            </w:pPr>
            <w:r w:rsidRPr="00A2730C">
              <w:rPr>
                <w:rFonts w:cs="Arial"/>
              </w:rPr>
              <w:t>Diploma in Medical Laboratory Sciences of the Dublin Institute of Technology, (DIT) or the Cork Institute of Technology (CIT) (</w:t>
            </w:r>
            <w:r w:rsidRPr="00A2730C">
              <w:rPr>
                <w:rFonts w:cs="Arial"/>
                <w:b/>
                <w:i/>
              </w:rPr>
              <w:t>Awarded prior to 1994).</w:t>
            </w:r>
          </w:p>
          <w:p w:rsidR="00A2730C" w:rsidRPr="00A2730C" w:rsidRDefault="00A2730C" w:rsidP="005937D2">
            <w:pPr>
              <w:tabs>
                <w:tab w:val="num" w:pos="480"/>
              </w:tabs>
              <w:jc w:val="both"/>
              <w:rPr>
                <w:rFonts w:cs="Arial"/>
              </w:rPr>
            </w:pPr>
          </w:p>
        </w:tc>
      </w:tr>
      <w:tr w:rsidR="00A2730C" w:rsidRPr="00A2730C" w:rsidTr="005937D2">
        <w:tc>
          <w:tcPr>
            <w:tcW w:w="601" w:type="dxa"/>
            <w:tcBorders>
              <w:top w:val="nil"/>
              <w:left w:val="nil"/>
              <w:bottom w:val="nil"/>
              <w:right w:val="nil"/>
            </w:tcBorders>
          </w:tcPr>
          <w:p w:rsidR="00A2730C" w:rsidRPr="00A2730C" w:rsidRDefault="00A2730C" w:rsidP="005937D2">
            <w:pPr>
              <w:tabs>
                <w:tab w:val="num" w:pos="480"/>
              </w:tabs>
              <w:jc w:val="both"/>
              <w:rPr>
                <w:rFonts w:cs="Arial"/>
              </w:rPr>
            </w:pPr>
          </w:p>
        </w:tc>
        <w:tc>
          <w:tcPr>
            <w:tcW w:w="6490" w:type="dxa"/>
            <w:tcBorders>
              <w:top w:val="nil"/>
              <w:left w:val="nil"/>
              <w:bottom w:val="nil"/>
              <w:right w:val="nil"/>
            </w:tcBorders>
            <w:hideMark/>
          </w:tcPr>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(vii)</w:t>
            </w:r>
          </w:p>
        </w:tc>
        <w:tc>
          <w:tcPr>
            <w:tcW w:w="6490" w:type="dxa"/>
            <w:tcBorders>
              <w:top w:val="nil"/>
              <w:left w:val="nil"/>
              <w:bottom w:val="nil"/>
              <w:right w:val="nil"/>
            </w:tcBorders>
          </w:tcPr>
          <w:p w:rsidR="00A2730C" w:rsidRPr="00A2730C" w:rsidRDefault="00A2730C" w:rsidP="005937D2">
            <w:pPr>
              <w:tabs>
                <w:tab w:val="num" w:pos="480"/>
              </w:tabs>
              <w:jc w:val="both"/>
              <w:rPr>
                <w:rFonts w:cs="Arial"/>
              </w:rPr>
            </w:pPr>
            <w:r w:rsidRPr="00A2730C">
              <w:rPr>
                <w:rFonts w:cs="Arial"/>
              </w:rPr>
              <w:t xml:space="preserve">Certificate in Medical Laboratory Science </w:t>
            </w:r>
            <w:r w:rsidRPr="00A2730C">
              <w:rPr>
                <w:rFonts w:cs="Arial"/>
                <w:b/>
                <w:i/>
              </w:rPr>
              <w:t>awarded before 1997</w:t>
            </w:r>
            <w:r w:rsidRPr="00A2730C">
              <w:rPr>
                <w:rFonts w:cs="Arial"/>
              </w:rPr>
              <w:t xml:space="preserve"> by Dublin Institute of Technology (DIT), Cork Institute of Technology (CIT) or Galway/Mayo Institute of Technology (GMIT). </w:t>
            </w:r>
          </w:p>
          <w:p w:rsidR="00A2730C" w:rsidRPr="00A2730C" w:rsidRDefault="00A2730C" w:rsidP="005937D2">
            <w:pPr>
              <w:tabs>
                <w:tab w:val="num" w:pos="480"/>
              </w:tabs>
              <w:jc w:val="both"/>
              <w:rPr>
                <w:rFonts w:cs="Arial"/>
              </w:rPr>
            </w:pPr>
          </w:p>
        </w:tc>
      </w:tr>
      <w:tr w:rsidR="00A2730C" w:rsidRPr="00A2730C" w:rsidTr="005937D2">
        <w:tc>
          <w:tcPr>
            <w:tcW w:w="601" w:type="dxa"/>
            <w:tcBorders>
              <w:top w:val="nil"/>
              <w:left w:val="nil"/>
              <w:bottom w:val="nil"/>
              <w:right w:val="nil"/>
            </w:tcBorders>
          </w:tcPr>
          <w:p w:rsidR="00A2730C" w:rsidRPr="00A2730C" w:rsidRDefault="00A2730C" w:rsidP="005937D2">
            <w:pPr>
              <w:tabs>
                <w:tab w:val="num" w:pos="480"/>
              </w:tabs>
              <w:jc w:val="both"/>
              <w:rPr>
                <w:rFonts w:cs="Arial"/>
              </w:rPr>
            </w:pPr>
          </w:p>
        </w:tc>
        <w:tc>
          <w:tcPr>
            <w:tcW w:w="6490" w:type="dxa"/>
            <w:tcBorders>
              <w:top w:val="nil"/>
              <w:left w:val="nil"/>
              <w:bottom w:val="nil"/>
              <w:right w:val="nil"/>
            </w:tcBorders>
          </w:tcPr>
          <w:p w:rsidR="00A2730C" w:rsidRPr="00A2730C" w:rsidRDefault="00A2730C" w:rsidP="005937D2">
            <w:pPr>
              <w:tabs>
                <w:tab w:val="num" w:pos="480"/>
              </w:tabs>
              <w:jc w:val="center"/>
              <w:rPr>
                <w:rFonts w:cs="Arial"/>
                <w:b/>
              </w:rPr>
            </w:pPr>
          </w:p>
          <w:p w:rsidR="00A2730C" w:rsidRPr="00A2730C" w:rsidRDefault="00A2730C" w:rsidP="005937D2">
            <w:pPr>
              <w:tabs>
                <w:tab w:val="num" w:pos="480"/>
              </w:tabs>
              <w:jc w:val="center"/>
              <w:rPr>
                <w:rFonts w:cs="Arial"/>
                <w:b/>
              </w:rPr>
            </w:pPr>
            <w:r w:rsidRPr="00A2730C">
              <w:rPr>
                <w:rFonts w:cs="Arial"/>
                <w:b/>
              </w:rPr>
              <w:t>Or</w:t>
            </w:r>
          </w:p>
        </w:tc>
      </w:tr>
      <w:tr w:rsidR="00A2730C" w:rsidRPr="00A2730C" w:rsidTr="005937D2">
        <w:tc>
          <w:tcPr>
            <w:tcW w:w="601"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(viii)</w:t>
            </w:r>
          </w:p>
        </w:tc>
        <w:tc>
          <w:tcPr>
            <w:tcW w:w="6490" w:type="dxa"/>
            <w:tcBorders>
              <w:top w:val="nil"/>
              <w:left w:val="nil"/>
              <w:bottom w:val="nil"/>
              <w:right w:val="nil"/>
            </w:tcBorders>
            <w:hideMark/>
          </w:tcPr>
          <w:p w:rsidR="00A2730C" w:rsidRPr="00A2730C" w:rsidRDefault="00A2730C" w:rsidP="005937D2">
            <w:pPr>
              <w:tabs>
                <w:tab w:val="num" w:pos="480"/>
              </w:tabs>
              <w:jc w:val="both"/>
              <w:rPr>
                <w:rFonts w:cs="Arial"/>
              </w:rPr>
            </w:pPr>
            <w:r w:rsidRPr="00A2730C">
              <w:rPr>
                <w:rFonts w:cs="Arial"/>
              </w:rPr>
              <w:t>An equivalent qualification validated by the Academy of Clinical Science and Laboratory Medicine (ACSLM).</w:t>
            </w: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strike/>
                <w:color w:val="FF0000"/>
              </w:rPr>
            </w:pPr>
          </w:p>
        </w:tc>
        <w:tc>
          <w:tcPr>
            <w:tcW w:w="6490" w:type="dxa"/>
          </w:tcPr>
          <w:p w:rsidR="00A2730C" w:rsidRPr="00A2730C" w:rsidRDefault="00A2730C" w:rsidP="005937D2">
            <w:pPr>
              <w:tabs>
                <w:tab w:val="num" w:pos="480"/>
              </w:tabs>
              <w:jc w:val="center"/>
              <w:rPr>
                <w:rFonts w:cs="Arial"/>
                <w:b/>
                <w:strike/>
                <w:color w:val="FF0000"/>
              </w:rPr>
            </w:pP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p>
        </w:tc>
        <w:tc>
          <w:tcPr>
            <w:tcW w:w="6490" w:type="dxa"/>
          </w:tcPr>
          <w:p w:rsidR="00A2730C" w:rsidRPr="00A2730C" w:rsidRDefault="00A2730C" w:rsidP="005937D2">
            <w:pPr>
              <w:tabs>
                <w:tab w:val="num" w:pos="480"/>
              </w:tabs>
              <w:jc w:val="center"/>
              <w:rPr>
                <w:rFonts w:cs="Arial"/>
                <w:b/>
              </w:rPr>
            </w:pPr>
            <w:r w:rsidRPr="00A2730C">
              <w:rPr>
                <w:rFonts w:cs="Arial"/>
                <w:b/>
              </w:rPr>
              <w:t>And</w:t>
            </w:r>
          </w:p>
          <w:p w:rsidR="00A2730C" w:rsidRPr="00A2730C" w:rsidRDefault="00A2730C" w:rsidP="005937D2">
            <w:pPr>
              <w:tabs>
                <w:tab w:val="num" w:pos="480"/>
              </w:tabs>
              <w:jc w:val="center"/>
              <w:rPr>
                <w:rFonts w:cs="Arial"/>
                <w:b/>
              </w:rPr>
            </w:pP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r w:rsidRPr="00A2730C">
              <w:rPr>
                <w:rFonts w:cs="Arial"/>
              </w:rPr>
              <w:t>(ix)</w:t>
            </w:r>
          </w:p>
        </w:tc>
        <w:tc>
          <w:tcPr>
            <w:tcW w:w="6490" w:type="dxa"/>
          </w:tcPr>
          <w:p w:rsidR="00A2730C" w:rsidRPr="00A2730C" w:rsidRDefault="00A2730C" w:rsidP="005937D2">
            <w:pPr>
              <w:tabs>
                <w:tab w:val="left" w:pos="1680"/>
              </w:tabs>
              <w:jc w:val="both"/>
              <w:rPr>
                <w:rFonts w:cs="Arial"/>
              </w:rPr>
            </w:pPr>
            <w:r w:rsidRPr="00A2730C">
              <w:rPr>
                <w:rFonts w:cs="Arial"/>
              </w:rPr>
              <w:t xml:space="preserve">Possess one of the following NFQ Level 9 post graduate qualifications or equivalent accredited by the Academy of Clinical Science and Laboratory Medicine; </w:t>
            </w:r>
          </w:p>
          <w:p w:rsidR="00A2730C" w:rsidRPr="00A2730C" w:rsidRDefault="00A2730C" w:rsidP="00A2730C">
            <w:pPr>
              <w:pStyle w:val="ListParagraph"/>
              <w:numPr>
                <w:ilvl w:val="0"/>
                <w:numId w:val="47"/>
              </w:numPr>
              <w:tabs>
                <w:tab w:val="left" w:pos="1680"/>
              </w:tabs>
              <w:jc w:val="both"/>
              <w:rPr>
                <w:rFonts w:ascii="Arial" w:hAnsi="Arial" w:cs="Arial"/>
              </w:rPr>
            </w:pPr>
            <w:r w:rsidRPr="00A2730C">
              <w:rPr>
                <w:rFonts w:ascii="Arial" w:hAnsi="Arial" w:cs="Arial"/>
              </w:rPr>
              <w:t>MSc Clinical Laboratory Science, Dublin Institute of Technology.</w:t>
            </w:r>
          </w:p>
          <w:p w:rsidR="00A2730C" w:rsidRPr="00A2730C" w:rsidRDefault="00A2730C" w:rsidP="00A2730C">
            <w:pPr>
              <w:pStyle w:val="ListParagraph"/>
              <w:numPr>
                <w:ilvl w:val="0"/>
                <w:numId w:val="47"/>
              </w:numPr>
              <w:tabs>
                <w:tab w:val="left" w:pos="1680"/>
              </w:tabs>
              <w:jc w:val="both"/>
              <w:rPr>
                <w:rFonts w:ascii="Arial" w:hAnsi="Arial" w:cs="Arial"/>
              </w:rPr>
            </w:pPr>
            <w:r w:rsidRPr="00A2730C">
              <w:rPr>
                <w:rFonts w:ascii="Arial" w:hAnsi="Arial" w:cs="Arial"/>
              </w:rPr>
              <w:t>MSc Clinical Chemistry, University of Dublin, Trinity College.</w:t>
            </w:r>
          </w:p>
          <w:p w:rsidR="00A2730C" w:rsidRPr="00A2730C" w:rsidRDefault="00A2730C" w:rsidP="00A2730C">
            <w:pPr>
              <w:pStyle w:val="ListParagraph"/>
              <w:numPr>
                <w:ilvl w:val="0"/>
                <w:numId w:val="47"/>
              </w:numPr>
              <w:tabs>
                <w:tab w:val="left" w:pos="1680"/>
              </w:tabs>
              <w:jc w:val="both"/>
              <w:rPr>
                <w:rFonts w:ascii="Arial" w:hAnsi="Arial" w:cs="Arial"/>
              </w:rPr>
            </w:pPr>
            <w:r w:rsidRPr="00A2730C">
              <w:rPr>
                <w:rFonts w:ascii="Arial" w:hAnsi="Arial" w:cs="Arial"/>
              </w:rPr>
              <w:t>MSc Biomedical Science, University of Ulster.</w:t>
            </w:r>
          </w:p>
          <w:p w:rsidR="00A2730C" w:rsidRPr="00A2730C" w:rsidRDefault="00A2730C" w:rsidP="00A2730C">
            <w:pPr>
              <w:pStyle w:val="ListParagraph"/>
              <w:numPr>
                <w:ilvl w:val="0"/>
                <w:numId w:val="47"/>
              </w:numPr>
              <w:tabs>
                <w:tab w:val="left" w:pos="1680"/>
              </w:tabs>
              <w:jc w:val="both"/>
              <w:rPr>
                <w:rFonts w:ascii="Arial" w:hAnsi="Arial" w:cs="Arial"/>
              </w:rPr>
            </w:pPr>
            <w:r w:rsidRPr="00A2730C">
              <w:rPr>
                <w:rFonts w:ascii="Arial" w:hAnsi="Arial" w:cs="Arial"/>
              </w:rPr>
              <w:t>MSc Biomedical Science, Cork Institute of Technology / University College Cork.</w:t>
            </w:r>
          </w:p>
          <w:p w:rsidR="00A2730C" w:rsidRPr="00A2730C" w:rsidRDefault="00A2730C" w:rsidP="00A2730C">
            <w:pPr>
              <w:pStyle w:val="ListParagraph"/>
              <w:numPr>
                <w:ilvl w:val="0"/>
                <w:numId w:val="47"/>
              </w:numPr>
              <w:tabs>
                <w:tab w:val="left" w:pos="1680"/>
              </w:tabs>
              <w:jc w:val="both"/>
              <w:rPr>
                <w:rFonts w:ascii="Arial" w:hAnsi="Arial" w:cs="Arial"/>
              </w:rPr>
            </w:pPr>
            <w:r w:rsidRPr="00A2730C">
              <w:rPr>
                <w:rFonts w:ascii="Arial" w:hAnsi="Arial" w:cs="Arial"/>
              </w:rPr>
              <w:t>MSc Molecular Pathology, Dublin Institute of Technology / University of Dublin, Trinity College.</w:t>
            </w:r>
          </w:p>
          <w:p w:rsidR="00A2730C" w:rsidRPr="00A2730C" w:rsidRDefault="00A2730C" w:rsidP="005937D2">
            <w:pPr>
              <w:pStyle w:val="ListParagraph"/>
              <w:tabs>
                <w:tab w:val="left" w:pos="1680"/>
              </w:tabs>
              <w:jc w:val="both"/>
              <w:rPr>
                <w:rFonts w:ascii="Arial" w:hAnsi="Arial" w:cs="Arial"/>
              </w:rPr>
            </w:pP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p>
        </w:tc>
        <w:tc>
          <w:tcPr>
            <w:tcW w:w="6490" w:type="dxa"/>
          </w:tcPr>
          <w:p w:rsidR="00A2730C" w:rsidRPr="00A2730C" w:rsidRDefault="00A2730C" w:rsidP="005937D2">
            <w:pPr>
              <w:tabs>
                <w:tab w:val="left" w:pos="1680"/>
              </w:tabs>
              <w:jc w:val="center"/>
              <w:rPr>
                <w:rFonts w:cs="Arial"/>
                <w:b/>
              </w:rPr>
            </w:pPr>
            <w:r w:rsidRPr="00A2730C">
              <w:rPr>
                <w:rFonts w:cs="Arial"/>
                <w:b/>
              </w:rPr>
              <w:t>Or</w:t>
            </w:r>
          </w:p>
          <w:p w:rsidR="00A2730C" w:rsidRPr="00A2730C" w:rsidRDefault="00A2730C" w:rsidP="005937D2">
            <w:pPr>
              <w:tabs>
                <w:tab w:val="left" w:pos="1680"/>
              </w:tabs>
              <w:jc w:val="center"/>
              <w:rPr>
                <w:rFonts w:cs="Arial"/>
                <w:b/>
              </w:rPr>
            </w:pP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r w:rsidRPr="00A2730C">
              <w:rPr>
                <w:rFonts w:cs="Arial"/>
              </w:rPr>
              <w:t>(x)</w:t>
            </w:r>
          </w:p>
        </w:tc>
        <w:tc>
          <w:tcPr>
            <w:tcW w:w="6490" w:type="dxa"/>
          </w:tcPr>
          <w:p w:rsidR="00A2730C" w:rsidRPr="00A2730C" w:rsidRDefault="00A2730C" w:rsidP="005937D2">
            <w:pPr>
              <w:tabs>
                <w:tab w:val="left" w:pos="1680"/>
              </w:tabs>
              <w:jc w:val="both"/>
              <w:rPr>
                <w:rFonts w:cs="Arial"/>
                <w:b/>
                <w:i/>
              </w:rPr>
            </w:pPr>
            <w:r w:rsidRPr="00A2730C">
              <w:rPr>
                <w:rFonts w:cs="Arial"/>
              </w:rPr>
              <w:t xml:space="preserve">Have attained the Fellowship examination of the Institute of Biomedical </w:t>
            </w:r>
            <w:r w:rsidRPr="00A2730C">
              <w:rPr>
                <w:rFonts w:cs="Arial"/>
              </w:rPr>
              <w:lastRenderedPageBreak/>
              <w:t xml:space="preserve">Science </w:t>
            </w:r>
            <w:r w:rsidRPr="00A2730C">
              <w:rPr>
                <w:rFonts w:cs="Arial"/>
                <w:b/>
                <w:i/>
              </w:rPr>
              <w:t>(Awarded prior to 1999).</w:t>
            </w:r>
          </w:p>
          <w:p w:rsidR="00A2730C" w:rsidRPr="00A2730C" w:rsidRDefault="00A2730C" w:rsidP="005937D2">
            <w:pPr>
              <w:tabs>
                <w:tab w:val="left" w:pos="1680"/>
              </w:tabs>
              <w:jc w:val="both"/>
              <w:rPr>
                <w:rFonts w:cs="Arial"/>
              </w:rPr>
            </w:pP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p>
        </w:tc>
        <w:tc>
          <w:tcPr>
            <w:tcW w:w="6490" w:type="dxa"/>
          </w:tcPr>
          <w:p w:rsidR="00A2730C" w:rsidRPr="00A2730C" w:rsidRDefault="00A2730C" w:rsidP="005937D2">
            <w:pPr>
              <w:tabs>
                <w:tab w:val="left" w:pos="1680"/>
              </w:tabs>
              <w:jc w:val="center"/>
              <w:rPr>
                <w:rFonts w:cs="Arial"/>
                <w:b/>
              </w:rPr>
            </w:pPr>
            <w:r w:rsidRPr="00A2730C">
              <w:rPr>
                <w:rFonts w:cs="Arial"/>
                <w:b/>
              </w:rPr>
              <w:t>And</w:t>
            </w: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r w:rsidRPr="00A2730C">
              <w:rPr>
                <w:rFonts w:cs="Arial"/>
              </w:rPr>
              <w:t>(xi)</w:t>
            </w:r>
          </w:p>
        </w:tc>
        <w:tc>
          <w:tcPr>
            <w:tcW w:w="6490" w:type="dxa"/>
          </w:tcPr>
          <w:p w:rsidR="00A2730C" w:rsidRPr="00A2730C" w:rsidRDefault="00A2730C" w:rsidP="005937D2">
            <w:pPr>
              <w:jc w:val="both"/>
              <w:rPr>
                <w:rFonts w:cs="Arial"/>
                <w:bCs/>
              </w:rPr>
            </w:pPr>
            <w:r w:rsidRPr="00A2730C">
              <w:rPr>
                <w:rFonts w:cs="Arial"/>
                <w:bCs/>
              </w:rPr>
              <w:t>Possess four years full time clinical experience (or an aggregate of four years’ clinical experience) as a medical scientist in a clinical diagnostic laboratory since qualifying as a medical scientist.</w:t>
            </w:r>
          </w:p>
          <w:p w:rsidR="00A2730C" w:rsidRPr="00A2730C" w:rsidRDefault="00A2730C" w:rsidP="005937D2">
            <w:pPr>
              <w:tabs>
                <w:tab w:val="left" w:pos="1680"/>
              </w:tabs>
              <w:jc w:val="both"/>
              <w:rPr>
                <w:rFonts w:cs="Arial"/>
              </w:rPr>
            </w:pP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p>
        </w:tc>
        <w:tc>
          <w:tcPr>
            <w:tcW w:w="6490" w:type="dxa"/>
          </w:tcPr>
          <w:p w:rsidR="00A2730C" w:rsidRPr="00A2730C" w:rsidRDefault="00A2730C" w:rsidP="005937D2">
            <w:pPr>
              <w:jc w:val="center"/>
              <w:rPr>
                <w:rFonts w:cs="Arial"/>
                <w:b/>
                <w:bCs/>
              </w:rPr>
            </w:pPr>
            <w:r w:rsidRPr="00A2730C">
              <w:rPr>
                <w:rFonts w:cs="Arial"/>
                <w:b/>
                <w:bCs/>
              </w:rPr>
              <w:t>And</w:t>
            </w:r>
          </w:p>
        </w:tc>
      </w:tr>
      <w:tr w:rsidR="00A2730C" w:rsidRPr="00A2730C" w:rsidTr="00593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A2730C" w:rsidRPr="00A2730C" w:rsidRDefault="00A2730C" w:rsidP="005937D2">
            <w:pPr>
              <w:tabs>
                <w:tab w:val="num" w:pos="480"/>
              </w:tabs>
              <w:jc w:val="both"/>
              <w:rPr>
                <w:rFonts w:cs="Arial"/>
              </w:rPr>
            </w:pPr>
            <w:r w:rsidRPr="00A2730C">
              <w:rPr>
                <w:rFonts w:cs="Arial"/>
              </w:rPr>
              <w:t>(xii)</w:t>
            </w:r>
          </w:p>
        </w:tc>
        <w:tc>
          <w:tcPr>
            <w:tcW w:w="6490" w:type="dxa"/>
          </w:tcPr>
          <w:p w:rsidR="00A2730C" w:rsidRPr="00A2730C" w:rsidRDefault="00A2730C" w:rsidP="005937D2">
            <w:pPr>
              <w:jc w:val="both"/>
              <w:rPr>
                <w:rFonts w:cs="Arial"/>
                <w:bCs/>
              </w:rPr>
            </w:pPr>
            <w:r w:rsidRPr="00A2730C">
              <w:rPr>
                <w:rFonts w:cs="Arial"/>
                <w:bCs/>
              </w:rPr>
              <w:t>Demonstrate evidence of Continuous Professional Development.</w:t>
            </w:r>
          </w:p>
        </w:tc>
      </w:tr>
    </w:tbl>
    <w:p w:rsidR="00A2730C" w:rsidRPr="00A2730C" w:rsidRDefault="00A2730C" w:rsidP="00A2730C">
      <w:pPr>
        <w:jc w:val="center"/>
        <w:rPr>
          <w:rFonts w:cs="Arial"/>
          <w:b/>
          <w:bCs/>
        </w:rPr>
      </w:pPr>
    </w:p>
    <w:p w:rsidR="00A2730C" w:rsidRPr="00A2730C" w:rsidRDefault="00A2730C" w:rsidP="00A2730C">
      <w:pPr>
        <w:jc w:val="center"/>
        <w:rPr>
          <w:rFonts w:cs="Arial"/>
        </w:rPr>
      </w:pPr>
      <w:r w:rsidRPr="00A2730C">
        <w:rPr>
          <w:rFonts w:cs="Arial"/>
          <w:b/>
          <w:bCs/>
        </w:rPr>
        <w:t>And</w:t>
      </w:r>
    </w:p>
    <w:p w:rsidR="00A2730C" w:rsidRPr="00A2730C" w:rsidRDefault="00A2730C" w:rsidP="00A2730C">
      <w:pPr>
        <w:numPr>
          <w:ilvl w:val="1"/>
          <w:numId w:val="39"/>
        </w:numPr>
        <w:tabs>
          <w:tab w:val="num" w:pos="480"/>
        </w:tabs>
        <w:jc w:val="both"/>
        <w:rPr>
          <w:rFonts w:cs="Arial"/>
        </w:rPr>
      </w:pPr>
      <w:r w:rsidRPr="00A2730C">
        <w:rPr>
          <w:rFonts w:cs="Arial"/>
        </w:rPr>
        <w:t>Candidates must have the requisite knowledge and ability (including a high standard of suitability and management ability) for the proper discharge of the duties of the office</w:t>
      </w:r>
    </w:p>
    <w:p w:rsidR="00AF37BA" w:rsidRDefault="00AF37BA" w:rsidP="00AF37BA">
      <w:pPr>
        <w:pStyle w:val="BodyTextIndent"/>
        <w:ind w:left="0" w:firstLine="0"/>
        <w:rPr>
          <w:rFonts w:ascii="Arial" w:hAnsi="Arial" w:cs="Arial"/>
          <w:b/>
          <w:color w:val="000000"/>
        </w:rPr>
      </w:pPr>
    </w:p>
    <w:p w:rsidR="00006F67" w:rsidRPr="00AF37BA" w:rsidRDefault="00AF37BA" w:rsidP="00AF37BA">
      <w:pPr>
        <w:pStyle w:val="BodyTextIndent"/>
        <w:ind w:left="0" w:firstLine="0"/>
        <w:rPr>
          <w:rFonts w:ascii="Arial" w:hAnsi="Arial" w:cs="Arial"/>
          <w:b/>
          <w:color w:val="000000"/>
        </w:rPr>
      </w:pPr>
      <w:r w:rsidRPr="00AF37BA">
        <w:rPr>
          <w:rFonts w:ascii="Arial" w:hAnsi="Arial" w:cs="Arial"/>
          <w:b/>
          <w:color w:val="000000"/>
        </w:rPr>
        <w:t>Post Specific Criteria</w:t>
      </w:r>
    </w:p>
    <w:p w:rsidR="00AF37BA" w:rsidRPr="00DE7DA2" w:rsidRDefault="00AF37BA" w:rsidP="00AF37BA">
      <w:pPr>
        <w:numPr>
          <w:ilvl w:val="0"/>
          <w:numId w:val="46"/>
        </w:numPr>
        <w:rPr>
          <w:rFonts w:cs="Arial"/>
          <w:bCs/>
          <w:iCs/>
        </w:rPr>
      </w:pPr>
      <w:r w:rsidRPr="00DE7DA2">
        <w:rPr>
          <w:rFonts w:cs="Arial"/>
          <w:bCs/>
          <w:iCs/>
        </w:rPr>
        <w:t xml:space="preserve">Demonstrate depth and breadth of Clinical Diagnostic Virology experience as relevant to the role </w:t>
      </w:r>
    </w:p>
    <w:p w:rsidR="00AF37BA" w:rsidRDefault="00AF37BA" w:rsidP="00AF37BA">
      <w:pPr>
        <w:numPr>
          <w:ilvl w:val="0"/>
          <w:numId w:val="46"/>
        </w:numPr>
        <w:rPr>
          <w:rFonts w:cs="Arial"/>
          <w:bCs/>
          <w:iCs/>
        </w:rPr>
      </w:pPr>
      <w:r w:rsidRPr="00DE7DA2">
        <w:rPr>
          <w:rFonts w:cs="Arial"/>
          <w:bCs/>
          <w:iCs/>
        </w:rPr>
        <w:t>Demonstrate depth and breadth of experience of virology diagnostic methods</w:t>
      </w:r>
      <w:r>
        <w:rPr>
          <w:rFonts w:cs="Arial"/>
          <w:bCs/>
          <w:iCs/>
        </w:rPr>
        <w:t xml:space="preserve"> </w:t>
      </w:r>
    </w:p>
    <w:p w:rsidR="00AF37BA" w:rsidRDefault="00AF37BA" w:rsidP="00AF37BA">
      <w:pPr>
        <w:numPr>
          <w:ilvl w:val="0"/>
          <w:numId w:val="46"/>
        </w:numPr>
        <w:rPr>
          <w:rFonts w:cs="Arial"/>
          <w:bCs/>
          <w:iCs/>
        </w:rPr>
      </w:pPr>
      <w:r w:rsidRPr="00AF37BA">
        <w:rPr>
          <w:rFonts w:cs="Arial"/>
          <w:bCs/>
          <w:iCs/>
        </w:rPr>
        <w:t>Demonstrate depth and breadth of experience of being part of a team in achieving ISO 15189 accreditation</w:t>
      </w:r>
    </w:p>
    <w:p w:rsidR="00AF37BA" w:rsidRPr="00AF37BA" w:rsidRDefault="00AF37BA" w:rsidP="00AF37BA">
      <w:pPr>
        <w:ind w:left="720"/>
        <w:rPr>
          <w:rFonts w:cs="Arial"/>
          <w:bCs/>
          <w:iCs/>
        </w:rPr>
      </w:pPr>
    </w:p>
    <w:p w:rsidR="00B14C43" w:rsidRPr="00C8022D" w:rsidRDefault="00B14C43" w:rsidP="00B14C43">
      <w:pPr>
        <w:autoSpaceDE w:val="0"/>
        <w:autoSpaceDN w:val="0"/>
        <w:adjustRightInd w:val="0"/>
        <w:rPr>
          <w:rFonts w:cs="Arial"/>
        </w:rPr>
      </w:pPr>
      <w:r w:rsidRPr="00C8022D">
        <w:rPr>
          <w:rFonts w:cs="Arial"/>
          <w:b/>
          <w:bCs/>
        </w:rPr>
        <w:t xml:space="preserve">Health </w:t>
      </w:r>
    </w:p>
    <w:p w:rsidR="00B14C43" w:rsidRPr="00C8022D" w:rsidRDefault="00B14C43" w:rsidP="00B14C43">
      <w:pPr>
        <w:autoSpaceDE w:val="0"/>
        <w:autoSpaceDN w:val="0"/>
        <w:adjustRightInd w:val="0"/>
        <w:rPr>
          <w:rFonts w:cs="Arial"/>
        </w:rPr>
      </w:pPr>
      <w:r w:rsidRPr="00C8022D">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14C43" w:rsidRDefault="00B14C43" w:rsidP="00B14C43">
      <w:pPr>
        <w:autoSpaceDE w:val="0"/>
        <w:autoSpaceDN w:val="0"/>
        <w:adjustRightInd w:val="0"/>
        <w:rPr>
          <w:rFonts w:cs="Arial"/>
        </w:rPr>
      </w:pPr>
    </w:p>
    <w:p w:rsidR="00AF37BA" w:rsidRPr="00C8022D" w:rsidRDefault="00AF37BA" w:rsidP="00B14C43">
      <w:pPr>
        <w:autoSpaceDE w:val="0"/>
        <w:autoSpaceDN w:val="0"/>
        <w:adjustRightInd w:val="0"/>
        <w:rPr>
          <w:rFonts w:cs="Arial"/>
        </w:rPr>
      </w:pPr>
    </w:p>
    <w:p w:rsidR="00B14C43" w:rsidRPr="00C8022D" w:rsidRDefault="00B14C43" w:rsidP="00B14C43">
      <w:pPr>
        <w:autoSpaceDE w:val="0"/>
        <w:autoSpaceDN w:val="0"/>
        <w:adjustRightInd w:val="0"/>
        <w:rPr>
          <w:rFonts w:cs="Arial"/>
        </w:rPr>
      </w:pPr>
      <w:r w:rsidRPr="00C8022D">
        <w:rPr>
          <w:rFonts w:cs="Arial"/>
          <w:b/>
          <w:bCs/>
        </w:rPr>
        <w:t xml:space="preserve">Character </w:t>
      </w:r>
    </w:p>
    <w:p w:rsidR="00B14C43" w:rsidRPr="00C8022D" w:rsidRDefault="00B14C43" w:rsidP="00B14C43">
      <w:pPr>
        <w:autoSpaceDE w:val="0"/>
        <w:autoSpaceDN w:val="0"/>
        <w:adjustRightInd w:val="0"/>
        <w:rPr>
          <w:rFonts w:cs="Arial"/>
        </w:rPr>
      </w:pPr>
      <w:r w:rsidRPr="00C8022D">
        <w:rPr>
          <w:rFonts w:cs="Arial"/>
        </w:rPr>
        <w:t xml:space="preserve">Each candidate for and any person holding the office must be of good </w:t>
      </w:r>
      <w:r>
        <w:rPr>
          <w:rFonts w:cs="Arial"/>
        </w:rPr>
        <w:t>character.</w:t>
      </w:r>
    </w:p>
    <w:p w:rsidR="00B14C43" w:rsidRPr="00C8022D" w:rsidRDefault="00B14C43" w:rsidP="00B14C43">
      <w:pPr>
        <w:autoSpaceDE w:val="0"/>
        <w:autoSpaceDN w:val="0"/>
        <w:adjustRightInd w:val="0"/>
        <w:rPr>
          <w:rFonts w:cs="Arial"/>
        </w:rPr>
      </w:pPr>
    </w:p>
    <w:p w:rsidR="00B14C43" w:rsidRPr="00C8022D" w:rsidRDefault="00B14C43" w:rsidP="00B14C43">
      <w:pPr>
        <w:autoSpaceDE w:val="0"/>
        <w:autoSpaceDN w:val="0"/>
        <w:adjustRightInd w:val="0"/>
        <w:rPr>
          <w:rFonts w:cs="Arial"/>
        </w:rPr>
      </w:pPr>
      <w:r w:rsidRPr="00C8022D">
        <w:rPr>
          <w:rFonts w:cs="Arial"/>
          <w:b/>
          <w:bCs/>
        </w:rPr>
        <w:t xml:space="preserve">Age </w:t>
      </w:r>
    </w:p>
    <w:p w:rsidR="00B14C43" w:rsidRDefault="00B14C43" w:rsidP="00B14C43">
      <w:pPr>
        <w:jc w:val="both"/>
        <w:rPr>
          <w:rFonts w:cs="Arial"/>
        </w:rPr>
      </w:pPr>
      <w:r w:rsidRPr="00C8022D">
        <w:rPr>
          <w:rFonts w:cs="Arial"/>
        </w:rPr>
        <w:t>Age restrictions shall only apply to a candidate where he/she is not classified as a new entrant (within the meaning of the Public Service Superannuation Act, 2004). A candidate who is not classified as a new entrant must be under 65 years of age</w:t>
      </w:r>
      <w:r w:rsidRPr="00751DB6">
        <w:rPr>
          <w:rFonts w:cs="Arial"/>
        </w:rPr>
        <w:t xml:space="preserve"> on the first day of the month in which the latest date for receiving completed application forms for the office occurs.</w:t>
      </w:r>
      <w:r>
        <w:rPr>
          <w:rFonts w:cs="Arial"/>
        </w:rPr>
        <w:t xml:space="preserve"> </w:t>
      </w:r>
    </w:p>
    <w:p w:rsidR="00B14C43" w:rsidRDefault="00B14C43" w:rsidP="00B14C43">
      <w:pPr>
        <w:jc w:val="both"/>
        <w:rPr>
          <w:rFonts w:cs="Arial"/>
        </w:rPr>
      </w:pPr>
    </w:p>
    <w:p w:rsidR="00006F67" w:rsidRPr="00F832AF" w:rsidRDefault="00006F67" w:rsidP="00006F67">
      <w:pPr>
        <w:autoSpaceDE w:val="0"/>
        <w:autoSpaceDN w:val="0"/>
        <w:adjustRightInd w:val="0"/>
        <w:spacing w:line="240" w:lineRule="atLeast"/>
        <w:jc w:val="both"/>
        <w:rPr>
          <w:rFonts w:cs="Arial"/>
          <w:b/>
          <w:iCs/>
          <w:color w:val="222222"/>
        </w:rPr>
      </w:pPr>
      <w:r w:rsidRPr="00F832AF">
        <w:rPr>
          <w:rFonts w:cs="Arial"/>
          <w:b/>
          <w:iCs/>
          <w:color w:val="222222"/>
        </w:rPr>
        <w:t xml:space="preserve">Applicants who have qualified outside the Republic of Ireland must have their qualifications accredited / validated by the </w:t>
      </w:r>
      <w:r w:rsidRPr="00F832AF">
        <w:rPr>
          <w:rFonts w:cs="Arial"/>
          <w:b/>
        </w:rPr>
        <w:t>Academy of Clinical Science and Laboratory Medicine (ACSLM).</w:t>
      </w:r>
    </w:p>
    <w:p w:rsidR="00006F67" w:rsidRPr="00F55DA5" w:rsidRDefault="00006F67" w:rsidP="00006F67">
      <w:pPr>
        <w:autoSpaceDE w:val="0"/>
        <w:autoSpaceDN w:val="0"/>
        <w:adjustRightInd w:val="0"/>
        <w:spacing w:line="240" w:lineRule="atLeast"/>
        <w:jc w:val="both"/>
        <w:rPr>
          <w:rFonts w:cs="Arial"/>
          <w:b/>
          <w:iCs/>
          <w:color w:val="222222"/>
        </w:rPr>
      </w:pPr>
    </w:p>
    <w:p w:rsidR="00006F67" w:rsidRDefault="00006F67" w:rsidP="00006F67">
      <w:pPr>
        <w:autoSpaceDE w:val="0"/>
        <w:autoSpaceDN w:val="0"/>
        <w:adjustRightInd w:val="0"/>
        <w:spacing w:line="240" w:lineRule="atLeast"/>
        <w:jc w:val="both"/>
        <w:rPr>
          <w:rFonts w:cs="Arial"/>
          <w:b/>
        </w:rPr>
      </w:pPr>
      <w:r>
        <w:rPr>
          <w:rFonts w:cs="Arial"/>
          <w:iCs/>
          <w:color w:val="222222"/>
        </w:rPr>
        <w:t xml:space="preserve">Applicants who are successful at interview and have obtained their qualifications outside the Republic of Ireland will remain dormant* on the panel and will not be offered any post until they inform the Group Recruitment &amp; Retention Office that their qualifications have been </w:t>
      </w:r>
      <w:r w:rsidRPr="00AA5387">
        <w:rPr>
          <w:rFonts w:cs="Arial"/>
          <w:iCs/>
          <w:color w:val="222222"/>
        </w:rPr>
        <w:t xml:space="preserve">accredited / validated by the </w:t>
      </w:r>
      <w:r w:rsidRPr="00AA5387">
        <w:rPr>
          <w:rFonts w:cs="Arial"/>
        </w:rPr>
        <w:t>Academy of Clinical Science and Laboratory Medicine (ACSLM).</w:t>
      </w:r>
    </w:p>
    <w:p w:rsidR="00006F67" w:rsidRPr="00F55DA5" w:rsidRDefault="00006F67" w:rsidP="00006F67">
      <w:pPr>
        <w:autoSpaceDE w:val="0"/>
        <w:autoSpaceDN w:val="0"/>
        <w:adjustRightInd w:val="0"/>
        <w:spacing w:line="240" w:lineRule="atLeast"/>
        <w:jc w:val="both"/>
        <w:rPr>
          <w:rFonts w:cs="Arial"/>
          <w:iCs/>
          <w:color w:val="222222"/>
        </w:rPr>
      </w:pPr>
    </w:p>
    <w:p w:rsidR="00006F67" w:rsidRDefault="00006F67" w:rsidP="00006F67">
      <w:pPr>
        <w:autoSpaceDE w:val="0"/>
        <w:autoSpaceDN w:val="0"/>
        <w:adjustRightInd w:val="0"/>
        <w:spacing w:line="240" w:lineRule="atLeast"/>
        <w:jc w:val="both"/>
        <w:rPr>
          <w:rFonts w:cs="Arial"/>
          <w:iCs/>
        </w:rPr>
      </w:pPr>
      <w:r w:rsidRPr="00F55DA5">
        <w:rPr>
          <w:rFonts w:cs="Arial"/>
        </w:rPr>
        <w:t>If you are offered a post and it subsequently emerges th</w:t>
      </w:r>
      <w:r>
        <w:rPr>
          <w:rFonts w:cs="Arial"/>
        </w:rPr>
        <w:t>at your qualifications are not accredited / v</w:t>
      </w:r>
      <w:r w:rsidRPr="00F55DA5">
        <w:rPr>
          <w:rFonts w:cs="Arial"/>
        </w:rPr>
        <w:t xml:space="preserve">alidated, </w:t>
      </w:r>
      <w:r w:rsidRPr="00F55DA5">
        <w:rPr>
          <w:rFonts w:cs="Arial"/>
          <w:iCs/>
        </w:rPr>
        <w:t>the job offer will be withdrawn and you will be made dormant</w:t>
      </w:r>
      <w:r>
        <w:rPr>
          <w:rFonts w:cs="Arial"/>
          <w:iCs/>
        </w:rPr>
        <w:t>*</w:t>
      </w:r>
      <w:r w:rsidRPr="00F55DA5">
        <w:rPr>
          <w:rFonts w:cs="Arial"/>
          <w:iCs/>
        </w:rPr>
        <w:t xml:space="preserve"> on the panel. </w:t>
      </w:r>
      <w:r>
        <w:rPr>
          <w:rFonts w:cs="Arial"/>
          <w:iCs/>
        </w:rPr>
        <w:t xml:space="preserve"> </w:t>
      </w:r>
      <w:r w:rsidRPr="00F55DA5">
        <w:rPr>
          <w:rFonts w:cs="Arial"/>
          <w:iCs/>
        </w:rPr>
        <w:t>Therefore if you are interested in purs</w:t>
      </w:r>
      <w:r>
        <w:rPr>
          <w:rFonts w:cs="Arial"/>
          <w:iCs/>
        </w:rPr>
        <w:t>u</w:t>
      </w:r>
      <w:r w:rsidRPr="00F55DA5">
        <w:rPr>
          <w:rFonts w:cs="Arial"/>
          <w:iCs/>
        </w:rPr>
        <w:t>ing a</w:t>
      </w:r>
      <w:r>
        <w:rPr>
          <w:rFonts w:cs="Arial"/>
          <w:iCs/>
        </w:rPr>
        <w:t xml:space="preserve"> career as a </w:t>
      </w:r>
      <w:r w:rsidR="00AF37BA">
        <w:rPr>
          <w:rFonts w:cs="Arial"/>
          <w:iCs/>
        </w:rPr>
        <w:t>Senior</w:t>
      </w:r>
      <w:r>
        <w:rPr>
          <w:rFonts w:cs="Arial"/>
          <w:iCs/>
        </w:rPr>
        <w:t xml:space="preserve"> Medical Scientist </w:t>
      </w:r>
      <w:r w:rsidRPr="00F55DA5">
        <w:rPr>
          <w:rFonts w:cs="Arial"/>
          <w:iCs/>
        </w:rPr>
        <w:t xml:space="preserve">with the </w:t>
      </w:r>
      <w:smartTag w:uri="urn:schemas-microsoft-com:office:smarttags" w:element="stockticker">
        <w:r w:rsidRPr="00F55DA5">
          <w:rPr>
            <w:rFonts w:cs="Arial"/>
            <w:iCs/>
          </w:rPr>
          <w:t>HSE</w:t>
        </w:r>
      </w:smartTag>
      <w:r w:rsidRPr="00F55DA5">
        <w:rPr>
          <w:rFonts w:cs="Arial"/>
          <w:iCs/>
        </w:rPr>
        <w:t>, we strongly re</w:t>
      </w:r>
      <w:r>
        <w:rPr>
          <w:rFonts w:cs="Arial"/>
          <w:iCs/>
        </w:rPr>
        <w:t>commend that you commence the accreditation / validation process</w:t>
      </w:r>
      <w:r w:rsidRPr="00F55DA5">
        <w:rPr>
          <w:rFonts w:cs="Arial"/>
          <w:iCs/>
        </w:rPr>
        <w:t xml:space="preserve"> now. </w:t>
      </w:r>
      <w:r>
        <w:rPr>
          <w:rFonts w:cs="Arial"/>
          <w:iCs/>
        </w:rPr>
        <w:t xml:space="preserve"> </w:t>
      </w:r>
      <w:r w:rsidRPr="00F55DA5">
        <w:rPr>
          <w:rFonts w:cs="Arial"/>
          <w:iCs/>
        </w:rPr>
        <w:t xml:space="preserve">Seeking accreditation / validation of qualifications is the responsibility of the applicant. </w:t>
      </w:r>
      <w:r>
        <w:rPr>
          <w:rFonts w:cs="Arial"/>
          <w:iCs/>
        </w:rPr>
        <w:t xml:space="preserve"> </w:t>
      </w:r>
      <w:r w:rsidRPr="00F55DA5">
        <w:rPr>
          <w:rFonts w:cs="Arial"/>
          <w:iCs/>
        </w:rPr>
        <w:t>Please note accreditation / validation can take a period of time.</w:t>
      </w:r>
    </w:p>
    <w:p w:rsidR="00006F67" w:rsidRPr="00F55DA5" w:rsidRDefault="00006F67" w:rsidP="00006F67">
      <w:pPr>
        <w:autoSpaceDE w:val="0"/>
        <w:autoSpaceDN w:val="0"/>
        <w:adjustRightInd w:val="0"/>
        <w:spacing w:line="240" w:lineRule="atLeast"/>
        <w:jc w:val="both"/>
        <w:rPr>
          <w:rFonts w:cs="Arial"/>
          <w:iCs/>
        </w:rPr>
      </w:pPr>
    </w:p>
    <w:p w:rsidR="00006F67" w:rsidRDefault="00006F67" w:rsidP="00006F67">
      <w:pPr>
        <w:rPr>
          <w:rFonts w:cs="Arial"/>
          <w:iCs/>
        </w:rPr>
      </w:pPr>
      <w:r w:rsidRPr="00F55DA5">
        <w:rPr>
          <w:rFonts w:cs="Arial"/>
          <w:iCs/>
        </w:rPr>
        <w:t xml:space="preserve">Further details on the accreditation / validation process can be found on </w:t>
      </w:r>
      <w:hyperlink r:id="rId12" w:history="1">
        <w:r w:rsidRPr="00852797">
          <w:rPr>
            <w:rStyle w:val="Hyperlink"/>
            <w:rFonts w:cs="Arial"/>
            <w:iCs/>
          </w:rPr>
          <w:t>https://www.acslm.ie/</w:t>
        </w:r>
      </w:hyperlink>
    </w:p>
    <w:p w:rsidR="00006F67" w:rsidRPr="0012197A" w:rsidRDefault="00006F67" w:rsidP="00006F67">
      <w:pPr>
        <w:rPr>
          <w:rFonts w:cs="Arial"/>
          <w:color w:val="FF0000"/>
        </w:rPr>
      </w:pPr>
    </w:p>
    <w:p w:rsidR="00006F67" w:rsidRPr="00BB7A0D" w:rsidRDefault="00006F67" w:rsidP="00006F67">
      <w:pPr>
        <w:rPr>
          <w:rFonts w:cs="Arial"/>
          <w:bCs/>
        </w:rPr>
      </w:pPr>
      <w:r w:rsidRPr="00BB7A0D">
        <w:rPr>
          <w:rFonts w:cs="Arial"/>
          <w:bCs/>
        </w:rPr>
        <w:t>* Dormant = you retain your place on the panel but you are not contacted about opportunities</w:t>
      </w:r>
    </w:p>
    <w:p w:rsidR="00B14C43" w:rsidRDefault="00B14C43" w:rsidP="00B14C43">
      <w:pPr>
        <w:jc w:val="both"/>
        <w:rPr>
          <w:rFonts w:cs="Arial"/>
        </w:rPr>
      </w:pPr>
    </w:p>
    <w:p w:rsidR="00B01710" w:rsidRDefault="00B01710" w:rsidP="00D808E4">
      <w:pPr>
        <w:ind w:left="360"/>
        <w:rPr>
          <w:rFonts w:cs="Arial"/>
          <w:b/>
        </w:rPr>
        <w:sectPr w:rsidR="00B01710" w:rsidSect="00503691">
          <w:footerReference w:type="default" r:id="rId13"/>
          <w:footerReference w:type="first" r:id="rId14"/>
          <w:pgSz w:w="11906" w:h="16838" w:code="9"/>
          <w:pgMar w:top="510" w:right="1418" w:bottom="510" w:left="1418" w:header="709" w:footer="319" w:gutter="0"/>
          <w:cols w:space="708"/>
          <w:titlePg/>
          <w:docGrid w:linePitch="360"/>
        </w:sectPr>
      </w:pP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5" w:history="1">
        <w:r w:rsidRPr="008F59BA">
          <w:rPr>
            <w:rStyle w:val="Hyperlink"/>
            <w:rFonts w:cs="Arial"/>
          </w:rPr>
          <w:t>www.djei.ie</w:t>
        </w:r>
      </w:hyperlink>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8F59BA" w:rsidRDefault="006158B7"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3A32EA" w:rsidRDefault="006158B7" w:rsidP="00625683">
      <w:pPr>
        <w:ind w:left="-360"/>
        <w:jc w:val="both"/>
        <w:rPr>
          <w:rFonts w:cs="Arial"/>
        </w:rPr>
      </w:pPr>
    </w:p>
    <w:p w:rsidR="006158B7" w:rsidRPr="00D2175C" w:rsidRDefault="003A32EA" w:rsidP="00B01710">
      <w:pPr>
        <w:ind w:left="-360"/>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w:t>
      </w:r>
      <w:r w:rsidR="00B01710">
        <w:rPr>
          <w:rFonts w:cs="Arial"/>
        </w:rPr>
        <w:t>the Group Recruitment &amp; Retention Office</w:t>
      </w:r>
      <w:r w:rsidRPr="00290577">
        <w:rPr>
          <w:rFonts w:cs="Arial"/>
        </w:rPr>
        <w:t xml:space="preserve"> for the confirmed successful candidate recommended for the post.</w:t>
      </w:r>
    </w:p>
    <w:p w:rsidR="006158B7" w:rsidRPr="008F59BA" w:rsidRDefault="006158B7" w:rsidP="00625683">
      <w:pPr>
        <w:ind w:left="-360"/>
        <w:jc w:val="both"/>
        <w:rPr>
          <w:rFonts w:cs="Arial"/>
        </w:rPr>
      </w:pPr>
    </w:p>
    <w:p w:rsidR="006158B7" w:rsidRPr="008F59BA" w:rsidRDefault="006158B7" w:rsidP="00B01710">
      <w:pPr>
        <w:ind w:left="-360"/>
        <w:jc w:val="both"/>
        <w:rPr>
          <w:rFonts w:cs="Arial"/>
        </w:rPr>
      </w:pPr>
      <w:r w:rsidRPr="008F59BA">
        <w:rPr>
          <w:rFonts w:cs="Arial"/>
        </w:rPr>
        <w:t xml:space="preserve">If you have resided in countries outside of the Republic of Ireland and Northern Ireland for a period of 6 months or more, it will be </w:t>
      </w:r>
      <w:r w:rsidRPr="00B01710">
        <w:rPr>
          <w:rFonts w:cs="Arial"/>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8F59BA" w:rsidRDefault="006158B7" w:rsidP="00625683">
      <w:pPr>
        <w:ind w:left="-360"/>
        <w:jc w:val="both"/>
        <w:rPr>
          <w:rFonts w:cs="Arial"/>
          <w:b/>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Kingdom</w:t>
      </w:r>
    </w:p>
    <w:p w:rsidR="006158B7" w:rsidRPr="008F59BA" w:rsidRDefault="006158B7" w:rsidP="006158B7">
      <w:pPr>
        <w:ind w:left="-360"/>
        <w:jc w:val="both"/>
        <w:rPr>
          <w:rFonts w:cs="Arial"/>
        </w:rPr>
      </w:pPr>
      <w:r w:rsidRPr="008F59BA">
        <w:rPr>
          <w:rFonts w:cs="Arial"/>
        </w:rPr>
        <w:t xml:space="preserve">London: </w:t>
      </w:r>
    </w:p>
    <w:p w:rsidR="006158B7" w:rsidRPr="008F59BA" w:rsidRDefault="00D64524" w:rsidP="006158B7">
      <w:pPr>
        <w:ind w:left="-360"/>
        <w:jc w:val="both"/>
        <w:rPr>
          <w:rFonts w:cs="Arial"/>
        </w:rPr>
      </w:pPr>
      <w:hyperlink r:id="rId16" w:history="1">
        <w:r w:rsidR="006158B7" w:rsidRPr="008F59BA">
          <w:rPr>
            <w:rStyle w:val="Hyperlink"/>
            <w:rFonts w:cs="Arial"/>
          </w:rPr>
          <w:t>http://content.met.police.uk/Site/infomationaboutyourself</w:t>
        </w:r>
      </w:hyperlink>
    </w:p>
    <w:p w:rsidR="006158B7" w:rsidRPr="008F59BA" w:rsidRDefault="00D64524" w:rsidP="006158B7">
      <w:pPr>
        <w:ind w:left="-360"/>
        <w:jc w:val="both"/>
        <w:rPr>
          <w:rFonts w:cs="Arial"/>
        </w:rPr>
      </w:pPr>
      <w:hyperlink r:id="rId17" w:history="1">
        <w:r w:rsidR="006158B7" w:rsidRPr="008F59BA">
          <w:rPr>
            <w:rStyle w:val="Hyperlink"/>
            <w:rFonts w:cs="Arial"/>
            <w:lang w:val="en-GB" w:eastAsia="en-GB"/>
          </w:rPr>
          <w:t>Metropolitan Police Service - Your right to information</w:t>
        </w:r>
      </w:hyperlink>
    </w:p>
    <w:p w:rsidR="006158B7" w:rsidRPr="008F59BA" w:rsidRDefault="00D64524" w:rsidP="006158B7">
      <w:pPr>
        <w:ind w:left="-360"/>
        <w:jc w:val="both"/>
        <w:rPr>
          <w:rFonts w:cs="Arial"/>
        </w:rPr>
      </w:pPr>
      <w:hyperlink r:id="rId18" w:history="1">
        <w:r w:rsidR="006158B7" w:rsidRPr="008F59BA">
          <w:rPr>
            <w:rStyle w:val="Hyperlink"/>
            <w:rFonts w:cs="Arial"/>
          </w:rPr>
          <w:t>www.disclosurescotland.co.uk</w:t>
        </w:r>
      </w:hyperlink>
    </w:p>
    <w:p w:rsidR="006158B7" w:rsidRPr="008F59BA" w:rsidRDefault="00D64524" w:rsidP="006158B7">
      <w:pPr>
        <w:ind w:left="-360"/>
        <w:jc w:val="both"/>
        <w:rPr>
          <w:rFonts w:cs="Arial"/>
        </w:rPr>
      </w:pPr>
      <w:hyperlink r:id="rId19" w:history="1">
        <w:r w:rsidR="006158B7" w:rsidRPr="008F59BA">
          <w:rPr>
            <w:rStyle w:val="Hyperlink"/>
            <w:rFonts w:cs="Arial"/>
          </w:rPr>
          <w:t>http://www.south-wales.police.uk/more-about-us/your-right-to-information/data-protection/</w:t>
        </w:r>
      </w:hyperlink>
    </w:p>
    <w:p w:rsidR="006158B7" w:rsidRPr="008F59BA" w:rsidRDefault="00D64524" w:rsidP="006158B7">
      <w:pPr>
        <w:ind w:left="-360"/>
        <w:jc w:val="both"/>
        <w:rPr>
          <w:rFonts w:cs="Arial"/>
        </w:rPr>
      </w:pPr>
      <w:hyperlink r:id="rId20" w:history="1">
        <w:r w:rsidR="006158B7" w:rsidRPr="008F59BA">
          <w:rPr>
            <w:rStyle w:val="Hyperlink"/>
            <w:rFonts w:cs="Arial"/>
          </w:rPr>
          <w:t>www.north-wales.police.uk</w:t>
        </w:r>
      </w:hyperlink>
    </w:p>
    <w:p w:rsidR="006158B7" w:rsidRPr="008F59BA" w:rsidRDefault="006158B7" w:rsidP="006158B7">
      <w:pPr>
        <w:ind w:left="-360"/>
        <w:jc w:val="both"/>
        <w:rPr>
          <w:rFonts w:cs="Arial"/>
        </w:rPr>
      </w:pPr>
    </w:p>
    <w:p w:rsidR="006158B7" w:rsidRPr="008F59BA" w:rsidRDefault="006158B7" w:rsidP="006158B7">
      <w:pPr>
        <w:ind w:left="-360"/>
        <w:jc w:val="both"/>
        <w:rPr>
          <w:rFonts w:cs="Arial"/>
        </w:rPr>
      </w:pPr>
      <w:r w:rsidRPr="008F59BA">
        <w:rPr>
          <w:rFonts w:cs="Arial"/>
        </w:rPr>
        <w:t xml:space="preserve">The </w:t>
      </w:r>
      <w:hyperlink r:id="rId21"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158B7" w:rsidP="006158B7">
      <w:pPr>
        <w:ind w:left="-360"/>
        <w:jc w:val="both"/>
        <w:rPr>
          <w:rFonts w:cs="Arial"/>
        </w:rPr>
      </w:pPr>
    </w:p>
    <w:p w:rsidR="006158B7" w:rsidRPr="008F59BA" w:rsidRDefault="00D64524" w:rsidP="006158B7">
      <w:pPr>
        <w:ind w:left="-360"/>
        <w:jc w:val="both"/>
        <w:rPr>
          <w:rFonts w:cs="Arial"/>
        </w:rPr>
      </w:pPr>
      <w:hyperlink r:id="rId22"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D64524" w:rsidP="006158B7">
      <w:pPr>
        <w:ind w:left="-360"/>
        <w:jc w:val="both"/>
        <w:rPr>
          <w:rFonts w:cs="Arial"/>
        </w:rPr>
      </w:pPr>
      <w:hyperlink r:id="rId23"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D64524" w:rsidP="006158B7">
      <w:pPr>
        <w:ind w:left="-360"/>
        <w:jc w:val="both"/>
        <w:rPr>
          <w:rFonts w:cs="Arial"/>
        </w:rPr>
      </w:pPr>
      <w:hyperlink r:id="rId24"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lastRenderedPageBreak/>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8F59BA" w:rsidRDefault="006158B7" w:rsidP="006158B7">
      <w:pPr>
        <w:ind w:left="-360"/>
        <w:jc w:val="both"/>
        <w:rPr>
          <w:rFonts w:cs="Arial"/>
        </w:rPr>
      </w:pPr>
    </w:p>
    <w:p w:rsidR="006158B7"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B01710" w:rsidRPr="008F59BA" w:rsidRDefault="00B01710" w:rsidP="006158B7">
      <w:pPr>
        <w:ind w:left="-360"/>
        <w:rPr>
          <w:rFonts w:cs="Arial"/>
        </w:rPr>
      </w:pP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6158B7" w:rsidRPr="008F59BA" w:rsidRDefault="006158B7" w:rsidP="006158B7">
      <w:pPr>
        <w:shd w:val="clear" w:color="auto" w:fill="D9D9D9"/>
        <w:rPr>
          <w:rFonts w:cs="Arial"/>
          <w:b/>
        </w:rPr>
      </w:pPr>
      <w:r w:rsidRPr="008F59BA">
        <w:rPr>
          <w:rFonts w:cs="Arial"/>
          <w:b/>
        </w:rPr>
        <w:t>Candidates who CANNOT APPLY</w:t>
      </w:r>
    </w:p>
    <w:p w:rsidR="006158B7" w:rsidRPr="008F59BA" w:rsidRDefault="006158B7" w:rsidP="006158B7">
      <w:pPr>
        <w:rPr>
          <w:rFonts w:cs="Arial"/>
        </w:rPr>
      </w:pPr>
    </w:p>
    <w:p w:rsidR="00625683" w:rsidRPr="00625683" w:rsidRDefault="00625683" w:rsidP="00625683">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625683" w:rsidRPr="00625683" w:rsidRDefault="00625683" w:rsidP="00625683">
      <w:pPr>
        <w:jc w:val="both"/>
        <w:rPr>
          <w:rFonts w:cs="Arial"/>
          <w:b/>
          <w:color w:val="FF0000"/>
        </w:rPr>
      </w:pPr>
    </w:p>
    <w:p w:rsidR="00625683" w:rsidRPr="00625683" w:rsidRDefault="00625683" w:rsidP="00625683">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625683" w:rsidRPr="00625683" w:rsidRDefault="00625683" w:rsidP="00625683">
      <w:pPr>
        <w:jc w:val="both"/>
        <w:rPr>
          <w:rFonts w:cs="Arial"/>
        </w:rPr>
      </w:pPr>
    </w:p>
    <w:p w:rsidR="00625683" w:rsidRPr="00625683" w:rsidRDefault="00625683" w:rsidP="00625683">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625683" w:rsidRDefault="00625683" w:rsidP="00625683">
      <w:pPr>
        <w:autoSpaceDE w:val="0"/>
        <w:spacing w:line="240" w:lineRule="atLeast"/>
        <w:jc w:val="both"/>
        <w:rPr>
          <w:rFonts w:cs="Arial"/>
          <w:bCs/>
          <w:color w:val="000000"/>
        </w:rPr>
      </w:pPr>
    </w:p>
    <w:tbl>
      <w:tblPr>
        <w:tblW w:w="9783" w:type="dxa"/>
        <w:tblInd w:w="-40" w:type="dxa"/>
        <w:tblCellMar>
          <w:left w:w="103" w:type="dxa"/>
        </w:tblCellMar>
        <w:tblLook w:val="0000"/>
      </w:tblPr>
      <w:tblGrid>
        <w:gridCol w:w="9783"/>
      </w:tblGrid>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Local Government Superannuation Scheme (LGSS)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Health Service Executive Employee Superannuation Scheme</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Voluntary Hospitals Superannuation Scheme (VHSS Officers/Non Officers)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Nominated Health Agencies Superannuation Scheme (NHASS)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Other Public Service Superannuation Scheme</w:t>
            </w:r>
          </w:p>
          <w:p w:rsidR="00B01710" w:rsidRPr="00625683" w:rsidRDefault="00B01710" w:rsidP="00625683">
            <w:pPr>
              <w:suppressAutoHyphens/>
              <w:spacing w:line="276" w:lineRule="auto"/>
              <w:ind w:left="360"/>
              <w:jc w:val="both"/>
              <w:rPr>
                <w:rFonts w:cs="Arial"/>
              </w:rPr>
            </w:pPr>
          </w:p>
          <w:p w:rsidR="00625683" w:rsidRPr="00625683" w:rsidRDefault="00625683" w:rsidP="00625683">
            <w:pPr>
              <w:suppressAutoHyphens/>
              <w:spacing w:line="276" w:lineRule="auto"/>
              <w:jc w:val="both"/>
              <w:rPr>
                <w:rFonts w:cs="Arial"/>
              </w:rPr>
            </w:pPr>
            <w:r w:rsidRPr="00625683">
              <w:rPr>
                <w:rFonts w:cs="Arial"/>
              </w:rPr>
              <w:t>Among the Voluntary Early Retirement Schemes referred to above are the following:</w:t>
            </w:r>
          </w:p>
          <w:p w:rsidR="00625683" w:rsidRPr="00625683" w:rsidRDefault="00625683" w:rsidP="00625683">
            <w:pPr>
              <w:suppressAutoHyphens/>
              <w:spacing w:line="276" w:lineRule="auto"/>
              <w:jc w:val="both"/>
              <w:rPr>
                <w:rFonts w:cs="Arial"/>
              </w:rPr>
            </w:pP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Incentivised Scheme of Early Retirement (ISER)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Early Retirement Scheme 2010 (VER)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Redundancy Scheme 2010 (VRS)</w:t>
            </w:r>
          </w:p>
        </w:tc>
      </w:tr>
    </w:tbl>
    <w:p w:rsidR="00625683" w:rsidRPr="00625683" w:rsidRDefault="00625683" w:rsidP="00625683">
      <w:pPr>
        <w:autoSpaceDE w:val="0"/>
        <w:spacing w:line="240" w:lineRule="atLeast"/>
        <w:jc w:val="both"/>
        <w:rPr>
          <w:rFonts w:cs="Arial"/>
          <w:bCs/>
          <w:color w:val="000000"/>
        </w:rPr>
      </w:pPr>
    </w:p>
    <w:p w:rsidR="00625683" w:rsidRPr="00625683" w:rsidRDefault="00625683" w:rsidP="00625683">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625683" w:rsidRPr="00625683" w:rsidRDefault="00625683" w:rsidP="00625683">
      <w:pPr>
        <w:autoSpaceDE w:val="0"/>
        <w:autoSpaceDN w:val="0"/>
        <w:adjustRightInd w:val="0"/>
        <w:spacing w:line="240" w:lineRule="atLeast"/>
        <w:jc w:val="both"/>
        <w:rPr>
          <w:rFonts w:cs="Arial"/>
          <w:bCs/>
          <w:color w:val="000000"/>
        </w:rPr>
      </w:pPr>
    </w:p>
    <w:p w:rsidR="00625683" w:rsidRPr="00625683" w:rsidRDefault="00625683" w:rsidP="00625683">
      <w:pPr>
        <w:jc w:val="both"/>
        <w:rPr>
          <w:rFonts w:cs="Arial"/>
          <w:b/>
        </w:rPr>
      </w:pPr>
      <w:r w:rsidRPr="00625683">
        <w:rPr>
          <w:rFonts w:cs="Arial"/>
          <w:b/>
        </w:rPr>
        <w:t>Abatement of Pension (Section 52 of Public Service Pensions Act 2012)</w:t>
      </w:r>
    </w:p>
    <w:p w:rsidR="00625683" w:rsidRPr="00625683" w:rsidRDefault="00625683" w:rsidP="00625683">
      <w:pPr>
        <w:jc w:val="both"/>
        <w:rPr>
          <w:rFonts w:cs="Arial"/>
        </w:rPr>
      </w:pPr>
    </w:p>
    <w:p w:rsidR="00625683" w:rsidRPr="00625683" w:rsidRDefault="00625683" w:rsidP="00625683">
      <w:pPr>
        <w:jc w:val="both"/>
        <w:rPr>
          <w:rFonts w:cs="Arial"/>
        </w:rPr>
      </w:pPr>
      <w:r w:rsidRPr="00625683">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7D5C8B" w:rsidRPr="007D5C8B" w:rsidRDefault="007D5C8B" w:rsidP="006158B7">
      <w:pPr>
        <w:autoSpaceDE w:val="0"/>
        <w:autoSpaceDN w:val="0"/>
        <w:adjustRightInd w:val="0"/>
        <w:jc w:val="both"/>
        <w:rPr>
          <w:rFonts w:cs="Arial"/>
          <w:color w:val="FF0000"/>
        </w:rPr>
      </w:pPr>
    </w:p>
    <w:p w:rsidR="007D5C8B" w:rsidRDefault="007D5C8B" w:rsidP="007D5C8B">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7D5C8B" w:rsidRDefault="007D5C8B" w:rsidP="007D5C8B">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7D5C8B" w:rsidRDefault="007D5C8B" w:rsidP="007D5C8B">
      <w:pPr>
        <w:rPr>
          <w:rFonts w:cs="Arial"/>
          <w:b/>
        </w:rPr>
      </w:pPr>
    </w:p>
    <w:p w:rsidR="007D5C8B" w:rsidRDefault="007D5C8B" w:rsidP="007D5C8B">
      <w:pPr>
        <w:rPr>
          <w:rFonts w:cs="Arial"/>
          <w:b/>
        </w:rPr>
      </w:pPr>
      <w:r>
        <w:rPr>
          <w:rFonts w:cs="Arial"/>
          <w:b/>
        </w:rPr>
        <w:t>Frequently used terms:</w:t>
      </w:r>
    </w:p>
    <w:p w:rsidR="007D5C8B" w:rsidRDefault="007D5C8B" w:rsidP="007D5C8B">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7D5C8B" w:rsidRDefault="007D5C8B" w:rsidP="007D5C8B">
      <w:pPr>
        <w:rPr>
          <w:rFonts w:cs="Arial"/>
          <w:b/>
        </w:rPr>
      </w:pPr>
    </w:p>
    <w:p w:rsidR="007D5C8B" w:rsidRDefault="007D5C8B" w:rsidP="007D5C8B">
      <w:pPr>
        <w:rPr>
          <w:rFonts w:cs="Arial"/>
          <w:color w:val="FF0000"/>
        </w:rPr>
      </w:pPr>
      <w:r>
        <w:rPr>
          <w:rFonts w:cs="Arial"/>
          <w:b/>
        </w:rPr>
        <w:t>Recommendation for Post</w:t>
      </w:r>
      <w:r>
        <w:rPr>
          <w:rFonts w:cs="Arial"/>
        </w:rPr>
        <w:t>: A recommendation to proceed simply means that you are the candidate who expressed an interest in a post a</w:t>
      </w:r>
      <w:r w:rsidR="00B01710">
        <w:rPr>
          <w:rFonts w:cs="Arial"/>
        </w:rPr>
        <w:t>nd is highest in order of merit</w:t>
      </w:r>
      <w:r>
        <w:rPr>
          <w:rFonts w:cs="Arial"/>
        </w:rPr>
        <w:t xml:space="preserve"> and will be invited to proceed to the next stage of the recruitment process (pre-employment clearances) i.e. reference checking, occupational health and garda vetting etc</w:t>
      </w:r>
    </w:p>
    <w:p w:rsidR="007D5C8B" w:rsidRDefault="007D5C8B" w:rsidP="007D5C8B">
      <w:pPr>
        <w:rPr>
          <w:rFonts w:cs="Arial"/>
        </w:rPr>
      </w:pPr>
    </w:p>
    <w:p w:rsidR="007D5C8B" w:rsidRDefault="007D5C8B" w:rsidP="007D5C8B">
      <w:pPr>
        <w:rPr>
          <w:rFonts w:cs="Arial"/>
        </w:rPr>
      </w:pPr>
      <w:r>
        <w:rPr>
          <w:rFonts w:cs="Arial"/>
          <w:b/>
        </w:rPr>
        <w:t>Order of Merit</w:t>
      </w:r>
      <w:r>
        <w:rPr>
          <w:rFonts w:cs="Arial"/>
        </w:rPr>
        <w:t>: The order of merit is initially d</w:t>
      </w:r>
      <w:bookmarkStart w:id="0" w:name="_GoBack"/>
      <w:bookmarkEnd w:id="0"/>
      <w:r>
        <w:rPr>
          <w:rFonts w:cs="Arial"/>
        </w:rPr>
        <w:t xml:space="preserve">ecided by your score achieved at assessment/ interview i.e. candidates are listed in order determined by their score, the highest score achieved is no.1 on the panel, the second highest score is no.2 etc.  </w:t>
      </w:r>
    </w:p>
    <w:p w:rsidR="007D5C8B" w:rsidRDefault="007D5C8B" w:rsidP="007D5C8B">
      <w:pPr>
        <w:rPr>
          <w:rFonts w:cs="Arial"/>
        </w:rPr>
      </w:pPr>
    </w:p>
    <w:p w:rsidR="007D5C8B" w:rsidRDefault="007D5C8B" w:rsidP="007D5C8B">
      <w:pPr>
        <w:rPr>
          <w:rFonts w:cs="Arial"/>
          <w:b/>
        </w:rPr>
      </w:pPr>
      <w:r>
        <w:rPr>
          <w:rFonts w:cs="Arial"/>
          <w:b/>
        </w:rPr>
        <w:t xml:space="preserve">Specified Purpose Whole Time or Part Time </w:t>
      </w:r>
    </w:p>
    <w:p w:rsidR="00027771" w:rsidRPr="00C878A0" w:rsidRDefault="00027771" w:rsidP="00027771">
      <w:pPr>
        <w:jc w:val="both"/>
        <w:rPr>
          <w:rFonts w:cs="Arial"/>
        </w:rPr>
      </w:pPr>
      <w:r w:rsidRPr="00C878A0">
        <w:rPr>
          <w:rFonts w:cs="Arial"/>
        </w:rPr>
        <w:t>You will have 48 hours in which to express an interest in a specified purpose post.</w:t>
      </w:r>
      <w:r>
        <w:rPr>
          <w:rFonts w:cs="Arial"/>
        </w:rPr>
        <w:t xml:space="preserve">  You will be made aware by an e-mail </w:t>
      </w:r>
      <w:r w:rsidRPr="00C878A0">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7D5C8B" w:rsidRDefault="007D5C8B" w:rsidP="007D5C8B">
      <w:pPr>
        <w:rPr>
          <w:rFonts w:cs="Arial"/>
        </w:rPr>
      </w:pPr>
    </w:p>
    <w:p w:rsidR="007D5C8B" w:rsidRDefault="00027771" w:rsidP="007D5C8B">
      <w:pPr>
        <w:pStyle w:val="Footer"/>
        <w:tabs>
          <w:tab w:val="left" w:pos="720"/>
        </w:tabs>
        <w:rPr>
          <w:rFonts w:ascii="Arial" w:hAnsi="Arial" w:cs="Arial"/>
          <w:sz w:val="20"/>
          <w:lang w:val="en-US"/>
        </w:rPr>
      </w:pPr>
      <w:r>
        <w:rPr>
          <w:rFonts w:ascii="Arial" w:hAnsi="Arial" w:cs="Arial"/>
          <w:bCs/>
          <w:iCs/>
          <w:sz w:val="20"/>
          <w:lang w:val="en-US"/>
        </w:rPr>
        <w:t>The Group Recruitment &amp; Retention Office</w:t>
      </w:r>
      <w:r w:rsidR="007D5C8B">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7D5C8B">
        <w:rPr>
          <w:rFonts w:ascii="Arial" w:hAnsi="Arial" w:cs="Arial"/>
          <w:iCs/>
          <w:sz w:val="20"/>
          <w:lang w:val="en-US"/>
        </w:rPr>
        <w:t xml:space="preserve">Candidates who do not express an interest </w:t>
      </w:r>
      <w:r w:rsidR="007F1878">
        <w:rPr>
          <w:rFonts w:ascii="Arial" w:hAnsi="Arial" w:cs="Arial"/>
          <w:iCs/>
          <w:sz w:val="20"/>
          <w:lang w:val="en-US"/>
        </w:rPr>
        <w:t xml:space="preserve">in a post </w:t>
      </w:r>
      <w:r w:rsidR="007D5C8B">
        <w:rPr>
          <w:rFonts w:ascii="Arial" w:hAnsi="Arial" w:cs="Arial"/>
          <w:b/>
          <w:iCs/>
          <w:sz w:val="20"/>
          <w:u w:val="single"/>
          <w:lang w:val="en-US"/>
        </w:rPr>
        <w:t>will not</w:t>
      </w:r>
      <w:r w:rsidR="007D5C8B">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7D5C8B" w:rsidRDefault="007D5C8B" w:rsidP="007D5C8B">
      <w:pPr>
        <w:rPr>
          <w:rFonts w:cs="Arial"/>
          <w:lang w:val="en-US"/>
        </w:rPr>
      </w:pPr>
    </w:p>
    <w:p w:rsidR="007D5C8B" w:rsidRDefault="007D5C8B" w:rsidP="007D5C8B">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027771">
        <w:rPr>
          <w:rFonts w:ascii="Arial" w:hAnsi="Arial" w:cs="Arial"/>
          <w:bCs/>
          <w:iCs/>
          <w:sz w:val="20"/>
          <w:lang w:val="en-US"/>
        </w:rPr>
        <w:t>this office</w:t>
      </w:r>
      <w:r>
        <w:rPr>
          <w:rFonts w:ascii="Arial" w:hAnsi="Arial" w:cs="Arial"/>
          <w:bCs/>
          <w:iCs/>
          <w:sz w:val="20"/>
          <w:lang w:val="en-US"/>
        </w:rPr>
        <w:t xml:space="preserve">.  At any time, after you take up duty should you be about to become available for specified purpose work again, you can contact </w:t>
      </w:r>
      <w:r w:rsidR="00027771">
        <w:rPr>
          <w:rFonts w:ascii="Arial" w:hAnsi="Arial" w:cs="Arial"/>
          <w:bCs/>
          <w:iCs/>
          <w:sz w:val="20"/>
          <w:lang w:val="en-US"/>
        </w:rPr>
        <w:t>this office</w:t>
      </w:r>
      <w:r>
        <w:rPr>
          <w:rFonts w:ascii="Arial" w:hAnsi="Arial" w:cs="Arial"/>
          <w:bCs/>
          <w:iCs/>
          <w:sz w:val="20"/>
          <w:lang w:val="en-US"/>
        </w:rPr>
        <w:t>, who will immediately reactivate your status on the panel confirming your availability for specified purpose posts.</w:t>
      </w:r>
    </w:p>
    <w:p w:rsidR="007D5C8B" w:rsidRDefault="007D5C8B" w:rsidP="007D5C8B">
      <w:pPr>
        <w:rPr>
          <w:rFonts w:cs="Arial"/>
        </w:rPr>
      </w:pPr>
    </w:p>
    <w:p w:rsidR="007D5C8B" w:rsidRDefault="007D5C8B" w:rsidP="007D5C8B">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D5C8B" w:rsidRDefault="007D5C8B" w:rsidP="007D5C8B">
      <w:pPr>
        <w:rPr>
          <w:rFonts w:cs="Arial"/>
          <w:b/>
          <w:bCs/>
        </w:rPr>
      </w:pPr>
    </w:p>
    <w:p w:rsidR="007D5C8B" w:rsidRDefault="007D5C8B" w:rsidP="007D5C8B">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7F1878" w:rsidRDefault="007F1878" w:rsidP="007D5C8B">
      <w:pPr>
        <w:rPr>
          <w:rFonts w:cs="Arial"/>
          <w:b/>
          <w:bCs/>
        </w:rPr>
        <w:sectPr w:rsidR="007F1878" w:rsidSect="00503691">
          <w:pgSz w:w="11906" w:h="16838" w:code="9"/>
          <w:pgMar w:top="510" w:right="1418" w:bottom="510" w:left="1418" w:header="709" w:footer="319" w:gutter="0"/>
          <w:cols w:space="708"/>
          <w:titlePg/>
          <w:docGrid w:linePitch="360"/>
        </w:sectPr>
      </w:pPr>
    </w:p>
    <w:p w:rsidR="007D5C8B" w:rsidRDefault="007D5C8B" w:rsidP="007D5C8B">
      <w:pPr>
        <w:rPr>
          <w:rFonts w:cs="Arial"/>
          <w:b/>
          <w:bCs/>
        </w:rPr>
      </w:pPr>
    </w:p>
    <w:p w:rsidR="003D252E" w:rsidRPr="003D252E" w:rsidRDefault="003D252E" w:rsidP="003D25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3D252E">
        <w:rPr>
          <w:rFonts w:cs="Arial"/>
          <w:b/>
          <w:bCs/>
          <w:color w:val="000000"/>
        </w:rPr>
        <w:t>Appendix 6</w:t>
      </w:r>
    </w:p>
    <w:p w:rsidR="003D252E" w:rsidRDefault="003D252E" w:rsidP="003D252E">
      <w:pPr>
        <w:autoSpaceDE w:val="0"/>
        <w:autoSpaceDN w:val="0"/>
        <w:adjustRightInd w:val="0"/>
        <w:spacing w:line="240" w:lineRule="atLeast"/>
        <w:jc w:val="both"/>
        <w:rPr>
          <w:rFonts w:cs="Arial"/>
          <w:b/>
          <w:bCs/>
          <w:color w:val="000000"/>
          <w:sz w:val="22"/>
          <w:szCs w:val="22"/>
        </w:rPr>
      </w:pPr>
    </w:p>
    <w:p w:rsidR="003D252E" w:rsidRDefault="003D252E" w:rsidP="003D252E">
      <w:pPr>
        <w:jc w:val="both"/>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3D252E" w:rsidRDefault="003D252E" w:rsidP="003D252E">
      <w:pPr>
        <w:jc w:val="both"/>
        <w:rPr>
          <w:rFonts w:cs="Arial"/>
        </w:rPr>
      </w:pPr>
    </w:p>
    <w:p w:rsidR="003D252E" w:rsidRPr="00E738C2" w:rsidRDefault="003D252E" w:rsidP="003D252E">
      <w:pPr>
        <w:jc w:val="both"/>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3D252E" w:rsidRPr="00E738C2" w:rsidRDefault="003D252E" w:rsidP="003D252E">
      <w:pPr>
        <w:jc w:val="both"/>
        <w:rPr>
          <w:rFonts w:cs="Arial"/>
        </w:rPr>
      </w:pPr>
    </w:p>
    <w:p w:rsidR="003D252E" w:rsidRPr="00E738C2" w:rsidRDefault="003D252E" w:rsidP="003D252E">
      <w:pPr>
        <w:pStyle w:val="Footer"/>
        <w:numPr>
          <w:ilvl w:val="0"/>
          <w:numId w:val="3"/>
        </w:numPr>
        <w:tabs>
          <w:tab w:val="clear" w:pos="1440"/>
          <w:tab w:val="clear" w:pos="4320"/>
          <w:tab w:val="clear" w:pos="8640"/>
          <w:tab w:val="num" w:pos="360"/>
        </w:tabs>
        <w:ind w:left="360" w:hanging="720"/>
        <w:jc w:val="both"/>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licence,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3D252E" w:rsidRPr="00E738C2" w:rsidRDefault="003D252E" w:rsidP="003D252E">
      <w:pPr>
        <w:jc w:val="both"/>
        <w:rPr>
          <w:rFonts w:ascii="Helv" w:hAnsi="Helv" w:cs="Helv"/>
          <w:b/>
          <w:bCs/>
          <w:i/>
          <w:iCs/>
        </w:rPr>
      </w:pPr>
    </w:p>
    <w:sectPr w:rsidR="003D252E" w:rsidRPr="00E738C2" w:rsidSect="00503691">
      <w:pgSz w:w="11906" w:h="16838" w:code="9"/>
      <w:pgMar w:top="510" w:right="1418" w:bottom="510" w:left="1418" w:header="709"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D2" w:rsidRDefault="005937D2">
      <w:r>
        <w:separator/>
      </w:r>
    </w:p>
  </w:endnote>
  <w:endnote w:type="continuationSeparator" w:id="0">
    <w:p w:rsidR="005937D2" w:rsidRDefault="00593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D2" w:rsidRPr="007C596D" w:rsidRDefault="005937D2"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B36A4C">
      <w:rPr>
        <w:rFonts w:ascii="Arial" w:hAnsi="Arial" w:cs="Arial"/>
        <w:i/>
        <w:noProof/>
        <w:sz w:val="20"/>
      </w:rPr>
      <w:t>2</w:t>
    </w:r>
    <w:r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D2" w:rsidRDefault="005937D2" w:rsidP="007C596D">
    <w:pPr>
      <w:pStyle w:val="Footer"/>
      <w:jc w:val="right"/>
      <w:rPr>
        <w:rFonts w:ascii="Arial" w:hAnsi="Arial"/>
        <w:i/>
        <w:iCs/>
        <w:color w:val="000000" w:themeColor="text1"/>
        <w:sz w:val="20"/>
      </w:rPr>
    </w:pPr>
  </w:p>
  <w:p w:rsidR="005937D2" w:rsidRPr="007C596D" w:rsidRDefault="005937D2"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B36A4C">
      <w:rPr>
        <w:rFonts w:ascii="Arial" w:hAnsi="Arial" w:cs="Arial"/>
        <w:i/>
        <w:noProof/>
        <w:sz w:val="20"/>
      </w:rPr>
      <w:t>1</w:t>
    </w:r>
    <w:r w:rsidRPr="007C596D">
      <w:rPr>
        <w:rFonts w:ascii="Arial" w:hAnsi="Arial" w:cs="Arial"/>
        <w:i/>
        <w:sz w:val="20"/>
      </w:rPr>
      <w:fldChar w:fldCharType="end"/>
    </w:r>
  </w:p>
  <w:p w:rsidR="005937D2" w:rsidRPr="001A519A" w:rsidRDefault="005937D2"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D2" w:rsidRDefault="005937D2">
      <w:r>
        <w:separator/>
      </w:r>
    </w:p>
  </w:footnote>
  <w:footnote w:type="continuationSeparator" w:id="0">
    <w:p w:rsidR="005937D2" w:rsidRDefault="00593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7">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2">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72A1320"/>
    <w:multiLevelType w:val="hybridMultilevel"/>
    <w:tmpl w:val="E9A2A6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B75378C"/>
    <w:multiLevelType w:val="hybridMultilevel"/>
    <w:tmpl w:val="2342028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3D9A6D23"/>
    <w:multiLevelType w:val="hybridMultilevel"/>
    <w:tmpl w:val="E44E48CE"/>
    <w:lvl w:ilvl="0" w:tplc="9EFCD9FE">
      <w:start w:val="1"/>
      <w:numFmt w:val="lowerRoman"/>
      <w:lvlText w:val="(%1)"/>
      <w:lvlJc w:val="left"/>
      <w:pPr>
        <w:tabs>
          <w:tab w:val="num" w:pos="397"/>
        </w:tabs>
        <w:ind w:left="397" w:hanging="397"/>
      </w:pPr>
      <w:rPr>
        <w:rFonts w:hint="default"/>
        <w:i w:val="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6">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7">
    <w:nsid w:val="42BE2B82"/>
    <w:multiLevelType w:val="hybridMultilevel"/>
    <w:tmpl w:val="BA7255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0">
    <w:nsid w:val="4A752EDE"/>
    <w:multiLevelType w:val="hybridMultilevel"/>
    <w:tmpl w:val="AD46DD66"/>
    <w:lvl w:ilvl="0" w:tplc="CE4495C6">
      <w:start w:val="1"/>
      <w:numFmt w:val="decimal"/>
      <w:lvlText w:val="%1."/>
      <w:lvlJc w:val="left"/>
      <w:pPr>
        <w:tabs>
          <w:tab w:val="num" w:pos="397"/>
        </w:tabs>
        <w:ind w:left="397" w:hanging="397"/>
      </w:pPr>
      <w:rPr>
        <w:rFonts w:ascii="Arial" w:hAnsi="Arial" w:cs="Arial" w:hint="default"/>
        <w:b/>
        <w:i w:val="0"/>
        <w:sz w:val="20"/>
        <w:szCs w:val="20"/>
      </w:rPr>
    </w:lvl>
    <w:lvl w:ilvl="1" w:tplc="34DA099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4">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5">
    <w:nsid w:val="61525D41"/>
    <w:multiLevelType w:val="hybridMultilevel"/>
    <w:tmpl w:val="1DEA22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40">
    <w:nsid w:val="6F1559FE"/>
    <w:multiLevelType w:val="hybridMultilevel"/>
    <w:tmpl w:val="45B0C54A"/>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5">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6">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44"/>
  </w:num>
  <w:num w:numId="6">
    <w:abstractNumId w:val="33"/>
  </w:num>
  <w:num w:numId="7">
    <w:abstractNumId w:val="7"/>
  </w:num>
  <w:num w:numId="8">
    <w:abstractNumId w:val="39"/>
  </w:num>
  <w:num w:numId="9">
    <w:abstractNumId w:val="14"/>
  </w:num>
  <w:num w:numId="10">
    <w:abstractNumId w:val="10"/>
  </w:num>
  <w:num w:numId="11">
    <w:abstractNumId w:val="8"/>
  </w:num>
  <w:num w:numId="12">
    <w:abstractNumId w:val="34"/>
  </w:num>
  <w:num w:numId="13">
    <w:abstractNumId w:val="16"/>
  </w:num>
  <w:num w:numId="14">
    <w:abstractNumId w:val="45"/>
  </w:num>
  <w:num w:numId="15">
    <w:abstractNumId w:val="28"/>
  </w:num>
  <w:num w:numId="16">
    <w:abstractNumId w:val="26"/>
  </w:num>
  <w:num w:numId="17">
    <w:abstractNumId w:val="32"/>
  </w:num>
  <w:num w:numId="18">
    <w:abstractNumId w:val="11"/>
  </w:num>
  <w:num w:numId="19">
    <w:abstractNumId w:val="37"/>
  </w:num>
  <w:num w:numId="20">
    <w:abstractNumId w:val="31"/>
  </w:num>
  <w:num w:numId="21">
    <w:abstractNumId w:val="17"/>
  </w:num>
  <w:num w:numId="22">
    <w:abstractNumId w:val="42"/>
  </w:num>
  <w:num w:numId="23">
    <w:abstractNumId w:val="13"/>
  </w:num>
  <w:num w:numId="24">
    <w:abstractNumId w:val="22"/>
  </w:num>
  <w:num w:numId="25">
    <w:abstractNumId w:val="38"/>
  </w:num>
  <w:num w:numId="26">
    <w:abstractNumId w:val="19"/>
  </w:num>
  <w:num w:numId="27">
    <w:abstractNumId w:val="4"/>
  </w:num>
  <w:num w:numId="28">
    <w:abstractNumId w:val="41"/>
  </w:num>
  <w:num w:numId="29">
    <w:abstractNumId w:val="6"/>
  </w:num>
  <w:num w:numId="30">
    <w:abstractNumId w:val="36"/>
  </w:num>
  <w:num w:numId="31">
    <w:abstractNumId w:val="15"/>
  </w:num>
  <w:num w:numId="32">
    <w:abstractNumId w:val="46"/>
  </w:num>
  <w:num w:numId="33">
    <w:abstractNumId w:val="5"/>
  </w:num>
  <w:num w:numId="34">
    <w:abstractNumId w:val="29"/>
  </w:num>
  <w:num w:numId="35">
    <w:abstractNumId w:val="21"/>
  </w:num>
  <w:num w:numId="36">
    <w:abstractNumId w:val="18"/>
  </w:num>
  <w:num w:numId="37">
    <w:abstractNumId w:val="20"/>
  </w:num>
  <w:num w:numId="38">
    <w:abstractNumId w:val="3"/>
  </w:num>
  <w:num w:numId="39">
    <w:abstractNumId w:val="30"/>
  </w:num>
  <w:num w:numId="40">
    <w:abstractNumId w:val="24"/>
  </w:num>
  <w:num w:numId="41">
    <w:abstractNumId w:val="35"/>
  </w:num>
  <w:num w:numId="42">
    <w:abstractNumId w:val="25"/>
  </w:num>
  <w:num w:numId="43">
    <w:abstractNumId w:val="27"/>
  </w:num>
  <w:num w:numId="44">
    <w:abstractNumId w:val="40"/>
  </w:num>
  <w:num w:numId="45">
    <w:abstractNumId w:val="23"/>
  </w:num>
  <w:num w:numId="46">
    <w:abstractNumId w:val="9"/>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06F67"/>
    <w:rsid w:val="00010733"/>
    <w:rsid w:val="000117C1"/>
    <w:rsid w:val="000246EC"/>
    <w:rsid w:val="00026782"/>
    <w:rsid w:val="00027771"/>
    <w:rsid w:val="0003505C"/>
    <w:rsid w:val="000351C5"/>
    <w:rsid w:val="000359DB"/>
    <w:rsid w:val="000407FE"/>
    <w:rsid w:val="00042D0D"/>
    <w:rsid w:val="00047C6A"/>
    <w:rsid w:val="00054419"/>
    <w:rsid w:val="00054F00"/>
    <w:rsid w:val="00055169"/>
    <w:rsid w:val="000557A9"/>
    <w:rsid w:val="00057FD7"/>
    <w:rsid w:val="00065A9D"/>
    <w:rsid w:val="00074D2A"/>
    <w:rsid w:val="000760D7"/>
    <w:rsid w:val="00092441"/>
    <w:rsid w:val="000943A8"/>
    <w:rsid w:val="000A1D7B"/>
    <w:rsid w:val="000C6D03"/>
    <w:rsid w:val="000D7BED"/>
    <w:rsid w:val="000E25B5"/>
    <w:rsid w:val="000E3B72"/>
    <w:rsid w:val="000E64CA"/>
    <w:rsid w:val="000E67BA"/>
    <w:rsid w:val="000F33EB"/>
    <w:rsid w:val="00104B06"/>
    <w:rsid w:val="0011734C"/>
    <w:rsid w:val="00125B39"/>
    <w:rsid w:val="001316B2"/>
    <w:rsid w:val="00137B5A"/>
    <w:rsid w:val="00145364"/>
    <w:rsid w:val="00150B07"/>
    <w:rsid w:val="00151A44"/>
    <w:rsid w:val="00152142"/>
    <w:rsid w:val="001661E3"/>
    <w:rsid w:val="00177C2C"/>
    <w:rsid w:val="0018475C"/>
    <w:rsid w:val="001878F8"/>
    <w:rsid w:val="001925B9"/>
    <w:rsid w:val="001A46BD"/>
    <w:rsid w:val="001A519A"/>
    <w:rsid w:val="001B3D32"/>
    <w:rsid w:val="001B54B3"/>
    <w:rsid w:val="001B6F92"/>
    <w:rsid w:val="001B7D39"/>
    <w:rsid w:val="001D09DA"/>
    <w:rsid w:val="001E1D56"/>
    <w:rsid w:val="00217452"/>
    <w:rsid w:val="0024216E"/>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75E0A"/>
    <w:rsid w:val="00380822"/>
    <w:rsid w:val="003A32EA"/>
    <w:rsid w:val="003D19FA"/>
    <w:rsid w:val="003D252E"/>
    <w:rsid w:val="003D3BC4"/>
    <w:rsid w:val="003D7284"/>
    <w:rsid w:val="003E1D98"/>
    <w:rsid w:val="00400EA6"/>
    <w:rsid w:val="00427434"/>
    <w:rsid w:val="00445012"/>
    <w:rsid w:val="00462A0A"/>
    <w:rsid w:val="0047429C"/>
    <w:rsid w:val="00476F64"/>
    <w:rsid w:val="0048138C"/>
    <w:rsid w:val="00485D9C"/>
    <w:rsid w:val="004961B4"/>
    <w:rsid w:val="004A431B"/>
    <w:rsid w:val="004D4066"/>
    <w:rsid w:val="004D4F03"/>
    <w:rsid w:val="004D797D"/>
    <w:rsid w:val="004D7BF1"/>
    <w:rsid w:val="004E5A49"/>
    <w:rsid w:val="004E5E4B"/>
    <w:rsid w:val="004F6076"/>
    <w:rsid w:val="00500816"/>
    <w:rsid w:val="00503691"/>
    <w:rsid w:val="00523F77"/>
    <w:rsid w:val="00525A77"/>
    <w:rsid w:val="005360D7"/>
    <w:rsid w:val="00536EF5"/>
    <w:rsid w:val="0054150E"/>
    <w:rsid w:val="00564453"/>
    <w:rsid w:val="00567B44"/>
    <w:rsid w:val="0057433F"/>
    <w:rsid w:val="0057482C"/>
    <w:rsid w:val="005779E9"/>
    <w:rsid w:val="005879A3"/>
    <w:rsid w:val="00591F3E"/>
    <w:rsid w:val="005937D2"/>
    <w:rsid w:val="00597454"/>
    <w:rsid w:val="005B254E"/>
    <w:rsid w:val="005B57ED"/>
    <w:rsid w:val="005B7746"/>
    <w:rsid w:val="005C6C87"/>
    <w:rsid w:val="005C6E69"/>
    <w:rsid w:val="005E38AB"/>
    <w:rsid w:val="005F28FD"/>
    <w:rsid w:val="00603B2A"/>
    <w:rsid w:val="0061247F"/>
    <w:rsid w:val="00614ED5"/>
    <w:rsid w:val="006158B7"/>
    <w:rsid w:val="00625683"/>
    <w:rsid w:val="00626888"/>
    <w:rsid w:val="00627F85"/>
    <w:rsid w:val="0064794F"/>
    <w:rsid w:val="006563C3"/>
    <w:rsid w:val="0066238B"/>
    <w:rsid w:val="00675B1F"/>
    <w:rsid w:val="00682D33"/>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16A7B"/>
    <w:rsid w:val="00721A17"/>
    <w:rsid w:val="00726191"/>
    <w:rsid w:val="0072642C"/>
    <w:rsid w:val="007273D2"/>
    <w:rsid w:val="007319DB"/>
    <w:rsid w:val="00740928"/>
    <w:rsid w:val="0075301A"/>
    <w:rsid w:val="00757A5D"/>
    <w:rsid w:val="0076152F"/>
    <w:rsid w:val="0077128D"/>
    <w:rsid w:val="0077172E"/>
    <w:rsid w:val="0077237D"/>
    <w:rsid w:val="007C3199"/>
    <w:rsid w:val="007C596D"/>
    <w:rsid w:val="007D5C8B"/>
    <w:rsid w:val="007E5983"/>
    <w:rsid w:val="007F1878"/>
    <w:rsid w:val="007F32A0"/>
    <w:rsid w:val="007F5E22"/>
    <w:rsid w:val="00806249"/>
    <w:rsid w:val="0080686B"/>
    <w:rsid w:val="00817BC9"/>
    <w:rsid w:val="00821C17"/>
    <w:rsid w:val="00821D62"/>
    <w:rsid w:val="0082621F"/>
    <w:rsid w:val="008323A1"/>
    <w:rsid w:val="00855E32"/>
    <w:rsid w:val="00865194"/>
    <w:rsid w:val="0086589F"/>
    <w:rsid w:val="00871A13"/>
    <w:rsid w:val="008960E3"/>
    <w:rsid w:val="008A58B8"/>
    <w:rsid w:val="008B1B3E"/>
    <w:rsid w:val="008B5901"/>
    <w:rsid w:val="008B6479"/>
    <w:rsid w:val="008C5314"/>
    <w:rsid w:val="008D1560"/>
    <w:rsid w:val="008D1CBF"/>
    <w:rsid w:val="008D656A"/>
    <w:rsid w:val="008E0072"/>
    <w:rsid w:val="008E16AB"/>
    <w:rsid w:val="008E2506"/>
    <w:rsid w:val="00907FDA"/>
    <w:rsid w:val="00913EA2"/>
    <w:rsid w:val="009145FB"/>
    <w:rsid w:val="00917D9A"/>
    <w:rsid w:val="00926E61"/>
    <w:rsid w:val="00933BAE"/>
    <w:rsid w:val="00947CA3"/>
    <w:rsid w:val="00951BB5"/>
    <w:rsid w:val="009640CA"/>
    <w:rsid w:val="00986710"/>
    <w:rsid w:val="009A21BA"/>
    <w:rsid w:val="009A2740"/>
    <w:rsid w:val="009B0647"/>
    <w:rsid w:val="009D1AB5"/>
    <w:rsid w:val="009D30ED"/>
    <w:rsid w:val="009D3950"/>
    <w:rsid w:val="009D6EFD"/>
    <w:rsid w:val="009E5574"/>
    <w:rsid w:val="009F16D2"/>
    <w:rsid w:val="009F652D"/>
    <w:rsid w:val="00A02C43"/>
    <w:rsid w:val="00A11F85"/>
    <w:rsid w:val="00A21DE4"/>
    <w:rsid w:val="00A24233"/>
    <w:rsid w:val="00A267BD"/>
    <w:rsid w:val="00A2730C"/>
    <w:rsid w:val="00A318D2"/>
    <w:rsid w:val="00A40AA6"/>
    <w:rsid w:val="00A42FB5"/>
    <w:rsid w:val="00A520F7"/>
    <w:rsid w:val="00A54738"/>
    <w:rsid w:val="00A713B0"/>
    <w:rsid w:val="00A71DCE"/>
    <w:rsid w:val="00A755C8"/>
    <w:rsid w:val="00A83413"/>
    <w:rsid w:val="00A879D1"/>
    <w:rsid w:val="00A93E51"/>
    <w:rsid w:val="00AA3EA8"/>
    <w:rsid w:val="00AA7DB6"/>
    <w:rsid w:val="00AB35E0"/>
    <w:rsid w:val="00AD0CF0"/>
    <w:rsid w:val="00AD5F16"/>
    <w:rsid w:val="00AE533F"/>
    <w:rsid w:val="00AF37BA"/>
    <w:rsid w:val="00AF66AE"/>
    <w:rsid w:val="00AF7860"/>
    <w:rsid w:val="00B006EA"/>
    <w:rsid w:val="00B01710"/>
    <w:rsid w:val="00B11139"/>
    <w:rsid w:val="00B1304B"/>
    <w:rsid w:val="00B14C1C"/>
    <w:rsid w:val="00B14C43"/>
    <w:rsid w:val="00B20054"/>
    <w:rsid w:val="00B24B05"/>
    <w:rsid w:val="00B27705"/>
    <w:rsid w:val="00B36A4C"/>
    <w:rsid w:val="00B4413B"/>
    <w:rsid w:val="00B467DE"/>
    <w:rsid w:val="00B73F39"/>
    <w:rsid w:val="00B80353"/>
    <w:rsid w:val="00B92FC6"/>
    <w:rsid w:val="00B93C6D"/>
    <w:rsid w:val="00B9566E"/>
    <w:rsid w:val="00BA17F9"/>
    <w:rsid w:val="00BA4AB3"/>
    <w:rsid w:val="00BC4E29"/>
    <w:rsid w:val="00C20051"/>
    <w:rsid w:val="00C22005"/>
    <w:rsid w:val="00C24D59"/>
    <w:rsid w:val="00C3080C"/>
    <w:rsid w:val="00C346E8"/>
    <w:rsid w:val="00C377B1"/>
    <w:rsid w:val="00C43757"/>
    <w:rsid w:val="00C45361"/>
    <w:rsid w:val="00C456D3"/>
    <w:rsid w:val="00C54450"/>
    <w:rsid w:val="00C6767F"/>
    <w:rsid w:val="00C732DF"/>
    <w:rsid w:val="00C74A6F"/>
    <w:rsid w:val="00C928F9"/>
    <w:rsid w:val="00C966AF"/>
    <w:rsid w:val="00C97DCC"/>
    <w:rsid w:val="00CA23F4"/>
    <w:rsid w:val="00CA5E50"/>
    <w:rsid w:val="00CB30D7"/>
    <w:rsid w:val="00CB6936"/>
    <w:rsid w:val="00CC153A"/>
    <w:rsid w:val="00CD5382"/>
    <w:rsid w:val="00CD59D9"/>
    <w:rsid w:val="00CE1446"/>
    <w:rsid w:val="00CE1FDE"/>
    <w:rsid w:val="00D12250"/>
    <w:rsid w:val="00D2175C"/>
    <w:rsid w:val="00D2659A"/>
    <w:rsid w:val="00D47901"/>
    <w:rsid w:val="00D47A6F"/>
    <w:rsid w:val="00D51672"/>
    <w:rsid w:val="00D525BE"/>
    <w:rsid w:val="00D60E83"/>
    <w:rsid w:val="00D62FCD"/>
    <w:rsid w:val="00D64524"/>
    <w:rsid w:val="00D67BD0"/>
    <w:rsid w:val="00D72851"/>
    <w:rsid w:val="00D808E4"/>
    <w:rsid w:val="00D84C38"/>
    <w:rsid w:val="00D970C1"/>
    <w:rsid w:val="00DA7704"/>
    <w:rsid w:val="00DB5784"/>
    <w:rsid w:val="00DC07A1"/>
    <w:rsid w:val="00DC5560"/>
    <w:rsid w:val="00DC712F"/>
    <w:rsid w:val="00DD5B8E"/>
    <w:rsid w:val="00DE413F"/>
    <w:rsid w:val="00DF21CC"/>
    <w:rsid w:val="00DF7CB8"/>
    <w:rsid w:val="00E12493"/>
    <w:rsid w:val="00E17571"/>
    <w:rsid w:val="00E276F0"/>
    <w:rsid w:val="00E34C62"/>
    <w:rsid w:val="00E363F3"/>
    <w:rsid w:val="00E530DF"/>
    <w:rsid w:val="00E64232"/>
    <w:rsid w:val="00E70940"/>
    <w:rsid w:val="00E72FCB"/>
    <w:rsid w:val="00E807D5"/>
    <w:rsid w:val="00EB7EC8"/>
    <w:rsid w:val="00EE0544"/>
    <w:rsid w:val="00EE2EEA"/>
    <w:rsid w:val="00EF3EE7"/>
    <w:rsid w:val="00EF4C0B"/>
    <w:rsid w:val="00F00021"/>
    <w:rsid w:val="00F01C4A"/>
    <w:rsid w:val="00F035C4"/>
    <w:rsid w:val="00F0676E"/>
    <w:rsid w:val="00F1737D"/>
    <w:rsid w:val="00F2487E"/>
    <w:rsid w:val="00F277CF"/>
    <w:rsid w:val="00F37687"/>
    <w:rsid w:val="00F45FD7"/>
    <w:rsid w:val="00F53B0B"/>
    <w:rsid w:val="00F56FBE"/>
    <w:rsid w:val="00F600A9"/>
    <w:rsid w:val="00F6112F"/>
    <w:rsid w:val="00F7126B"/>
    <w:rsid w:val="00F727CB"/>
    <w:rsid w:val="00F828BE"/>
    <w:rsid w:val="00FC4B32"/>
    <w:rsid w:val="00FE029B"/>
    <w:rsid w:val="00FE57D4"/>
    <w:rsid w:val="00FF35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2">
    <w:name w:val="heading 2"/>
    <w:basedOn w:val="Normal"/>
    <w:next w:val="Normal"/>
    <w:link w:val="Heading2Char"/>
    <w:semiHidden/>
    <w:unhideWhenUsed/>
    <w:qFormat/>
    <w:rsid w:val="00AF3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link w:val="BodyText2Char"/>
    <w:uiPriority w:val="99"/>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rsid w:val="002E022C"/>
    <w:rPr>
      <w:sz w:val="24"/>
      <w:szCs w:val="24"/>
      <w:lang w:val="en-GB" w:eastAsia="en-US"/>
    </w:rPr>
  </w:style>
  <w:style w:type="character" w:customStyle="1" w:styleId="BodyText2Char">
    <w:name w:val="Body Text 2 Char"/>
    <w:basedOn w:val="DefaultParagraphFont"/>
    <w:link w:val="BodyText2"/>
    <w:uiPriority w:val="99"/>
    <w:locked/>
    <w:rsid w:val="00B01710"/>
    <w:rPr>
      <w:rFonts w:ascii="Arial" w:hAnsi="Arial"/>
    </w:rPr>
  </w:style>
  <w:style w:type="paragraph" w:customStyle="1" w:styleId="Default">
    <w:name w:val="Default"/>
    <w:rsid w:val="00006F67"/>
    <w:pPr>
      <w:autoSpaceDE w:val="0"/>
      <w:autoSpaceDN w:val="0"/>
      <w:adjustRightInd w:val="0"/>
    </w:pPr>
    <w:rPr>
      <w:rFonts w:ascii="Verdana" w:hAnsi="Verdana" w:cs="Verdana"/>
      <w:color w:val="000000"/>
      <w:sz w:val="24"/>
      <w:szCs w:val="24"/>
      <w:lang w:val="en-GB" w:eastAsia="en-GB"/>
    </w:rPr>
  </w:style>
  <w:style w:type="character" w:customStyle="1" w:styleId="Heading2Char">
    <w:name w:val="Heading 2 Char"/>
    <w:basedOn w:val="DefaultParagraphFont"/>
    <w:link w:val="Heading2"/>
    <w:semiHidden/>
    <w:rsid w:val="00AF37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webSettings.xml><?xml version="1.0" encoding="utf-8"?>
<w:webSettings xmlns:r="http://schemas.openxmlformats.org/officeDocument/2006/relationships" xmlns:w="http://schemas.openxmlformats.org/wordprocessingml/2006/main">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isclosurescotland.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s://www.acslm.ie/" TargetMode="External"/><Relationship Id="rId17" Type="http://schemas.openxmlformats.org/officeDocument/2006/relationships/hyperlink" Target="http://www.met.police.uk/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www.afp.gov.au" TargetMode="External"/><Relationship Id="rId10" Type="http://schemas.openxmlformats.org/officeDocument/2006/relationships/image" Target="media/image2.jpeg"/><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hyperlink" Target="mailto:resources.human@hse.ie" TargetMode="External"/><Relationship Id="rId14" Type="http://schemas.openxmlformats.org/officeDocument/2006/relationships/footer" Target="footer2.xml"/><Relationship Id="rId22" Type="http://schemas.openxmlformats.org/officeDocument/2006/relationships/hyperlink" Target="https://www.gov.uk/browse/working/finding-job"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63CDE-00B9-4A85-BDF9-3C796CEE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4610</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29904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Colette Murray</cp:lastModifiedBy>
  <cp:revision>3</cp:revision>
  <cp:lastPrinted>2016-11-04T15:02:00Z</cp:lastPrinted>
  <dcterms:created xsi:type="dcterms:W3CDTF">2018-06-07T16:50:00Z</dcterms:created>
  <dcterms:modified xsi:type="dcterms:W3CDTF">2018-06-07T18:01:00Z</dcterms:modified>
</cp:coreProperties>
</file>